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0352FCE" w14:textId="77777777" w:rsidR="00E130BC" w:rsidRDefault="00E130BC" w:rsidP="00E130BC">
      <w:pPr>
        <w:pStyle w:val="Textoindependiente"/>
        <w:widowControl w:val="0"/>
        <w:shd w:val="clear" w:color="auto" w:fill="FFFFFF"/>
        <w:tabs>
          <w:tab w:val="left" w:pos="729"/>
        </w:tabs>
        <w:spacing w:after="142" w:line="240" w:lineRule="auto"/>
        <w:rPr>
          <w:rFonts w:ascii="Arial Narrow" w:eastAsia="Arial" w:hAnsi="Arial Narrow" w:cs="Arial Narrow"/>
          <w:b/>
          <w:sz w:val="36"/>
          <w:szCs w:val="36"/>
          <w:lang w:eastAsia="es-ES_tradnl"/>
        </w:rPr>
      </w:pPr>
    </w:p>
    <w:p w14:paraId="7377EB97" w14:textId="77777777" w:rsidR="00E130BC" w:rsidRDefault="00E130BC" w:rsidP="00E130BC">
      <w:pPr>
        <w:pStyle w:val="Textoindependiente"/>
        <w:widowControl w:val="0"/>
        <w:shd w:val="clear" w:color="auto" w:fill="FFFFFF"/>
        <w:tabs>
          <w:tab w:val="left" w:pos="729"/>
        </w:tabs>
        <w:spacing w:after="142" w:line="240" w:lineRule="auto"/>
        <w:rPr>
          <w:rFonts w:ascii="Arial Narrow" w:eastAsia="Arial" w:hAnsi="Arial Narrow" w:cs="Arial Narrow"/>
          <w:b/>
          <w:sz w:val="40"/>
          <w:szCs w:val="40"/>
          <w:lang w:eastAsia="es-ES_tradnl"/>
        </w:rPr>
      </w:pPr>
      <w:r>
        <w:rPr>
          <w:rFonts w:ascii="Arial Narrow" w:eastAsia="Arial" w:hAnsi="Arial Narrow" w:cs="Arial Narrow"/>
          <w:b/>
          <w:sz w:val="40"/>
          <w:szCs w:val="40"/>
          <w:lang w:eastAsia="es-ES_tradnl"/>
        </w:rPr>
        <w:t xml:space="preserve">La alcaldesa subraya “el compromiso del Gobierno municipal para reverdecer Jerez contando con los jerezanos, las asociaciones y el Plan Árbol” </w:t>
      </w:r>
    </w:p>
    <w:p w14:paraId="5A96066D" w14:textId="22066FA9" w:rsidR="00E130BC" w:rsidRDefault="002C3051" w:rsidP="00E130BC">
      <w:pPr>
        <w:pStyle w:val="Textoindependiente"/>
        <w:widowControl w:val="0"/>
        <w:shd w:val="clear" w:color="auto" w:fill="FFFFFF"/>
        <w:tabs>
          <w:tab w:val="left" w:pos="729"/>
        </w:tabs>
        <w:spacing w:after="142" w:line="240" w:lineRule="auto"/>
        <w:rPr>
          <w:rFonts w:ascii="Arial Narrow" w:eastAsia="Arial" w:hAnsi="Arial Narrow" w:cs="Arial Narrow"/>
          <w:sz w:val="32"/>
          <w:szCs w:val="32"/>
          <w:lang w:eastAsia="es-ES_tradnl"/>
        </w:rPr>
      </w:pPr>
      <w:r>
        <w:rPr>
          <w:rFonts w:ascii="Arial Narrow" w:eastAsia="Arial" w:hAnsi="Arial Narrow" w:cs="Arial Narrow"/>
          <w:sz w:val="32"/>
          <w:szCs w:val="32"/>
          <w:lang w:eastAsia="es-ES_tradnl"/>
        </w:rPr>
        <w:t>El acto de plantación del primer bosque participativo ha puesto el</w:t>
      </w:r>
      <w:r w:rsidR="00E130BC">
        <w:rPr>
          <w:rFonts w:ascii="Arial Narrow" w:eastAsia="Arial" w:hAnsi="Arial Narrow" w:cs="Arial Narrow"/>
          <w:sz w:val="32"/>
          <w:szCs w:val="32"/>
          <w:lang w:eastAsia="es-ES_tradnl"/>
        </w:rPr>
        <w:t xml:space="preserve"> colofón a la programación municipal de actividades con motivo de la Fiesta del Árbol, estrenada en 1898 y que ha cumplido 127 años en la ciudad</w:t>
      </w:r>
    </w:p>
    <w:p w14:paraId="48816621" w14:textId="77777777" w:rsidR="00E130BC" w:rsidRDefault="00E130BC" w:rsidP="00E130BC">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eastAsia="Arial" w:hAnsi="Arial Narrow" w:cs="Arial Narrow"/>
          <w:b/>
          <w:bCs/>
          <w:sz w:val="26"/>
          <w:szCs w:val="26"/>
          <w:lang w:eastAsia="es-ES_tradnl"/>
        </w:rPr>
        <w:t xml:space="preserve">15 de febrero de 2025. </w:t>
      </w:r>
      <w:r>
        <w:rPr>
          <w:rFonts w:ascii="Arial Narrow" w:hAnsi="Arial Narrow"/>
          <w:sz w:val="26"/>
          <w:szCs w:val="26"/>
        </w:rPr>
        <w:t>La alcaldesa de Jerez, María José García-Pelayo, junto a los tenientes de alcaldesa Jaime Espinar y Susana Sánchez Toro, y la delegada municipal Carmen Pina, ha subrayado que “el Gobierno de Jerez apuesta de manera firme y decidida, de la mano de las asociaciones y colectivos, por reverdecer Jerez y mirar con orgullo y cuidado nuestro valioso patrimonio arbóreo, contando además con un plan estratégico como es el ‘Plan Árbol Jerez 2024-2027’.</w:t>
      </w:r>
    </w:p>
    <w:p w14:paraId="2737D45C" w14:textId="77777777" w:rsidR="00E130BC" w:rsidRDefault="00E130BC" w:rsidP="00E130BC">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La alcaldesa ha hecho estas declaraciones en el transcurso del acto de plantación del primer bosque participativo de Jerez, ubicado en la Laguna de </w:t>
      </w:r>
      <w:proofErr w:type="spellStart"/>
      <w:r>
        <w:rPr>
          <w:rFonts w:ascii="Arial Narrow" w:hAnsi="Arial Narrow"/>
          <w:sz w:val="26"/>
          <w:szCs w:val="26"/>
        </w:rPr>
        <w:t>Torrox</w:t>
      </w:r>
      <w:proofErr w:type="spellEnd"/>
      <w:r>
        <w:rPr>
          <w:rFonts w:ascii="Arial Narrow" w:hAnsi="Arial Narrow"/>
          <w:sz w:val="26"/>
          <w:szCs w:val="26"/>
        </w:rPr>
        <w:t xml:space="preserve">,  que ha puesto colofón a la programación impulsada desde la Tenencia de Alcaldía de Servicios Públicos y Medio Ambiente. </w:t>
      </w:r>
    </w:p>
    <w:p w14:paraId="23DA9521" w14:textId="263E63F5" w:rsidR="00E130BC" w:rsidRDefault="00E130BC" w:rsidP="00E130BC">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La alcaldesa ha recordado que Jerez cuenta con 155.000 árboles censados en el viario público del término municipal y 2,5 millones de metros cuadrados de zonas verdes, por lo que la recu</w:t>
      </w:r>
      <w:r w:rsidR="002C3051">
        <w:rPr>
          <w:rFonts w:ascii="Arial Narrow" w:hAnsi="Arial Narrow"/>
          <w:sz w:val="26"/>
          <w:szCs w:val="26"/>
        </w:rPr>
        <w:t xml:space="preserve">peración de la Fiesta del Árbol, </w:t>
      </w:r>
      <w:r>
        <w:rPr>
          <w:rFonts w:ascii="Arial Narrow" w:hAnsi="Arial Narrow"/>
          <w:sz w:val="26"/>
          <w:szCs w:val="26"/>
        </w:rPr>
        <w:t>con una programación de actividades de una semana</w:t>
      </w:r>
      <w:r w:rsidR="002C3051">
        <w:rPr>
          <w:rFonts w:ascii="Arial Narrow" w:hAnsi="Arial Narrow"/>
          <w:sz w:val="26"/>
          <w:szCs w:val="26"/>
        </w:rPr>
        <w:t>,</w:t>
      </w:r>
      <w:r>
        <w:rPr>
          <w:rFonts w:ascii="Arial Narrow" w:hAnsi="Arial Narrow"/>
          <w:sz w:val="26"/>
          <w:szCs w:val="26"/>
        </w:rPr>
        <w:t xml:space="preserve"> y cumplir los objetivos del Plan Árbol 2024-2027, tras su primer año de exposición pública para consensuar el documento definitivo, es un objetivo prioritario del Gobierno municipal en la lucha contra el cambio climático.</w:t>
      </w:r>
    </w:p>
    <w:p w14:paraId="1397E650" w14:textId="428D733D" w:rsidR="00E130BC" w:rsidRDefault="00E130BC" w:rsidP="00E130BC">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La alcaldesa ha agradecido la participación de los ciudadanos de la Laguna de </w:t>
      </w:r>
      <w:proofErr w:type="spellStart"/>
      <w:r>
        <w:rPr>
          <w:rFonts w:ascii="Arial Narrow" w:hAnsi="Arial Narrow"/>
          <w:sz w:val="26"/>
          <w:szCs w:val="26"/>
        </w:rPr>
        <w:t>Torrox</w:t>
      </w:r>
      <w:proofErr w:type="spellEnd"/>
      <w:r>
        <w:rPr>
          <w:rFonts w:ascii="Arial Narrow" w:hAnsi="Arial Narrow"/>
          <w:sz w:val="26"/>
          <w:szCs w:val="26"/>
        </w:rPr>
        <w:t>, de otras barriadas, de la Federación de asociaciones de vecinos ‘Solidaridad’, Afanas y el movimiento scout en un acto que “nos hace sentirnos orgullosos por ser una de las ciudades de España con más espacios verde. Lo verde es vida y significa calidad de vida. Es un reto cuidar tantas zonas verdes, es un esfuerzo y un coste económico que merece la pena. La ciudad que queremos dejar a niños y niñas es una ciudad mejor que la que recibimos, y nos lo tenemos que creer todos</w:t>
      </w:r>
      <w:r w:rsidR="002C3051">
        <w:rPr>
          <w:rFonts w:ascii="Arial Narrow" w:hAnsi="Arial Narrow"/>
          <w:sz w:val="26"/>
          <w:szCs w:val="26"/>
        </w:rPr>
        <w:t>,</w:t>
      </w:r>
      <w:bookmarkStart w:id="0" w:name="_GoBack"/>
      <w:bookmarkEnd w:id="0"/>
      <w:r>
        <w:rPr>
          <w:rFonts w:ascii="Arial Narrow" w:hAnsi="Arial Narrow"/>
          <w:sz w:val="26"/>
          <w:szCs w:val="26"/>
        </w:rPr>
        <w:t xml:space="preserve"> que queremos ser una ciudad verde y que tenemos que cuidarla”.</w:t>
      </w:r>
    </w:p>
    <w:p w14:paraId="456B3DF0" w14:textId="77777777" w:rsidR="00E130BC" w:rsidRDefault="00E130BC" w:rsidP="00E130BC">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La Laguna de </w:t>
      </w:r>
      <w:proofErr w:type="spellStart"/>
      <w:r>
        <w:rPr>
          <w:rFonts w:ascii="Arial Narrow" w:hAnsi="Arial Narrow"/>
          <w:sz w:val="26"/>
          <w:szCs w:val="26"/>
        </w:rPr>
        <w:t>Torrox</w:t>
      </w:r>
      <w:proofErr w:type="spellEnd"/>
      <w:r>
        <w:rPr>
          <w:rFonts w:ascii="Arial Narrow" w:hAnsi="Arial Narrow"/>
          <w:sz w:val="26"/>
          <w:szCs w:val="26"/>
        </w:rPr>
        <w:t xml:space="preserve"> alberga en torno a 100 especies distintas de aves como entorno natural único en la ciudad y la alcaldesa ha agradecido igualmente a los </w:t>
      </w:r>
      <w:r>
        <w:rPr>
          <w:rFonts w:ascii="Arial Narrow" w:hAnsi="Arial Narrow"/>
          <w:sz w:val="26"/>
          <w:szCs w:val="26"/>
        </w:rPr>
        <w:lastRenderedPageBreak/>
        <w:t>vecinos de su entorno que cuidan y protegen las especies, especialmente la ‘Cerceta Pardilla’, especie protegida que forma parte de uno de los programas del Centro de Conservación ‘</w:t>
      </w:r>
      <w:proofErr w:type="spellStart"/>
      <w:r>
        <w:rPr>
          <w:rFonts w:ascii="Arial Narrow" w:hAnsi="Arial Narrow"/>
          <w:sz w:val="26"/>
          <w:szCs w:val="26"/>
        </w:rPr>
        <w:t>Zoobotánico</w:t>
      </w:r>
      <w:proofErr w:type="spellEnd"/>
      <w:r>
        <w:rPr>
          <w:rFonts w:ascii="Arial Narrow" w:hAnsi="Arial Narrow"/>
          <w:sz w:val="26"/>
          <w:szCs w:val="26"/>
        </w:rPr>
        <w:t xml:space="preserve"> Jerez-Alberto Durán’.</w:t>
      </w:r>
    </w:p>
    <w:p w14:paraId="3E3406D7" w14:textId="77777777" w:rsidR="00E130BC" w:rsidRDefault="00E130BC" w:rsidP="00E130BC">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En cuanto a la campaña de plantación “el reto este año es nuevamente superar los 1.000 árboles en la campaña de plantación” y ha animado a la concienciación, al cuidado y al trabajo entre todos, junto al Ayuntamiento, “para reverdecer más Jerez”.</w:t>
      </w:r>
    </w:p>
    <w:p w14:paraId="6CF73A19" w14:textId="77777777" w:rsidR="00E130BC" w:rsidRDefault="00E130BC" w:rsidP="00E130BC">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Tras su intervención, la alcaldesa ha participado en la plantación junto a los colectivos y ciudadanos presentes. Se han plantado 40 árboles (30 algarrobos y 10 pinos piñoneros). Se han entregado a la finalización del acto plantones de lentiscos, encinas y pitósporos. Destaca la participación de Afanas Jerez, de representantes del movimiento Scout y de UNEI. Con respecto a UNEI, cabe destacar que su participación en el acto de plantación ha tenido un valor añadido social ya que se trata de una empresa líder en inclusión de personas con discapacidad en Andalucía y, concretamente, en Jerez. Personal de UNEI, con maquinaria especializada, ha asumido el apoyo técnico en la plantación participativa. </w:t>
      </w:r>
    </w:p>
    <w:p w14:paraId="637CC2AC" w14:textId="77777777" w:rsidR="00E130BC" w:rsidRDefault="00E130BC" w:rsidP="00E130BC">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 xml:space="preserve">UNEI emplea a 300 personas en la provincia de Cádiz, siendo 250 en Jerez, con un porcentaje de discapacidad del 94%. De este equipo, 90 se dedican a tareas de jardinería, paisajismo y conservación medioambiental, en coordinación con el Servicio de Medio Ambiente del Ayuntamiento y, en el caso de paisajismo, con Bodegas González </w:t>
      </w:r>
      <w:proofErr w:type="spellStart"/>
      <w:r>
        <w:rPr>
          <w:rFonts w:ascii="Arial Narrow" w:hAnsi="Arial Narrow"/>
          <w:sz w:val="26"/>
          <w:szCs w:val="26"/>
        </w:rPr>
        <w:t>Byass</w:t>
      </w:r>
      <w:proofErr w:type="spellEnd"/>
      <w:r>
        <w:rPr>
          <w:rFonts w:ascii="Arial Narrow" w:hAnsi="Arial Narrow"/>
          <w:sz w:val="26"/>
          <w:szCs w:val="26"/>
        </w:rPr>
        <w:t xml:space="preserve">. En Andalucía, UNEI está participada por el Grupo Social ONCE a través de </w:t>
      </w:r>
      <w:proofErr w:type="spellStart"/>
      <w:r>
        <w:rPr>
          <w:rFonts w:ascii="Arial Narrow" w:hAnsi="Arial Narrow"/>
          <w:sz w:val="26"/>
          <w:szCs w:val="26"/>
        </w:rPr>
        <w:t>Ilunion</w:t>
      </w:r>
      <w:proofErr w:type="spellEnd"/>
      <w:r>
        <w:rPr>
          <w:rFonts w:ascii="Arial Narrow" w:hAnsi="Arial Narrow"/>
          <w:sz w:val="26"/>
          <w:szCs w:val="26"/>
        </w:rPr>
        <w:t xml:space="preserve"> y por la Junta de Andalucía a través de FAISEM, y ofrece oportunidades laborales a 1.600 personas.</w:t>
      </w:r>
    </w:p>
    <w:p w14:paraId="44452869" w14:textId="77777777" w:rsidR="00E130BC" w:rsidRDefault="00E130BC" w:rsidP="00E130BC">
      <w:pPr>
        <w:pStyle w:val="Textoindependiente"/>
        <w:widowControl w:val="0"/>
        <w:shd w:val="clear" w:color="auto" w:fill="FFFFFF"/>
        <w:tabs>
          <w:tab w:val="left" w:pos="729"/>
        </w:tabs>
        <w:spacing w:after="142" w:line="240" w:lineRule="auto"/>
        <w:jc w:val="both"/>
        <w:rPr>
          <w:rFonts w:ascii="Arial Narrow" w:hAnsi="Arial Narrow"/>
          <w:sz w:val="26"/>
          <w:szCs w:val="26"/>
        </w:rPr>
      </w:pPr>
      <w:r>
        <w:rPr>
          <w:rFonts w:ascii="Arial Narrow" w:hAnsi="Arial Narrow"/>
          <w:sz w:val="26"/>
          <w:szCs w:val="26"/>
        </w:rPr>
        <w:t>(Se adjunta fotografía y  enlace de audio:</w:t>
      </w:r>
    </w:p>
    <w:p w14:paraId="2C2C1B83" w14:textId="77777777" w:rsidR="00E130BC" w:rsidRDefault="00E130BC" w:rsidP="00E130BC">
      <w:pPr>
        <w:pStyle w:val="Textoindependiente"/>
        <w:widowControl w:val="0"/>
        <w:shd w:val="clear" w:color="auto" w:fill="FFFFFF"/>
        <w:tabs>
          <w:tab w:val="left" w:pos="729"/>
        </w:tabs>
        <w:spacing w:after="142" w:line="240" w:lineRule="auto"/>
        <w:jc w:val="both"/>
        <w:rPr>
          <w:rFonts w:ascii="Arial Narrow" w:hAnsi="Arial Narrow"/>
          <w:sz w:val="26"/>
          <w:szCs w:val="26"/>
        </w:rPr>
      </w:pPr>
      <w:hyperlink r:id="rId7" w:history="1">
        <w:r>
          <w:rPr>
            <w:rStyle w:val="Hipervnculo"/>
            <w:rFonts w:ascii="Arial Narrow" w:hAnsi="Arial Narrow"/>
            <w:sz w:val="26"/>
            <w:szCs w:val="26"/>
          </w:rPr>
          <w:t>https://www.transfernow.net/dl/20250215rsLwE0zM</w:t>
        </w:r>
      </w:hyperlink>
    </w:p>
    <w:p w14:paraId="3328427D" w14:textId="77777777" w:rsidR="00E130BC" w:rsidRDefault="00E130BC" w:rsidP="00E130BC">
      <w:pPr>
        <w:pStyle w:val="Textoindependiente"/>
        <w:widowControl w:val="0"/>
        <w:shd w:val="clear" w:color="auto" w:fill="FFFFFF"/>
        <w:tabs>
          <w:tab w:val="left" w:pos="729"/>
        </w:tabs>
        <w:spacing w:after="142" w:line="240" w:lineRule="auto"/>
        <w:jc w:val="both"/>
        <w:rPr>
          <w:rFonts w:ascii="Arial Narrow" w:hAnsi="Arial Narrow"/>
          <w:sz w:val="26"/>
          <w:szCs w:val="26"/>
        </w:rPr>
      </w:pPr>
    </w:p>
    <w:p w14:paraId="7D027AC3" w14:textId="77777777" w:rsidR="006A44A0" w:rsidRPr="00E130BC" w:rsidRDefault="006A44A0" w:rsidP="00E130BC"/>
    <w:sectPr w:rsidR="006A44A0" w:rsidRPr="00E130BC">
      <w:headerReference w:type="default" r:id="rId8"/>
      <w:footerReference w:type="default" r:id="rId9"/>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01D8E" w14:textId="77777777" w:rsidR="00943F35" w:rsidRDefault="00943F35">
      <w:r>
        <w:separator/>
      </w:r>
    </w:p>
  </w:endnote>
  <w:endnote w:type="continuationSeparator" w:id="0">
    <w:p w14:paraId="2A9468C1" w14:textId="77777777" w:rsidR="00943F35" w:rsidRDefault="0094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ascadia Code ExtraLight"/>
    <w:charset w:val="00"/>
    <w:family w:val="modern"/>
    <w:pitch w:val="fixed"/>
    <w:sig w:usb0="00000000"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charset w:val="00"/>
    <w:family w:val="auto"/>
    <w:pitch w:val="variable"/>
  </w:font>
  <w:font w:name="Helvetica Neue">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font1764">
    <w:charset w:val="00"/>
    <w:family w:val="auto"/>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C402" w14:textId="49C78346" w:rsidR="00956F5A" w:rsidRDefault="00D471BB">
    <w:pPr>
      <w:pStyle w:val="Piedepgina"/>
    </w:pPr>
    <w:r>
      <w:rPr>
        <w:noProof/>
        <w:lang w:eastAsia="es-ES"/>
      </w:rPr>
      <w:drawing>
        <wp:anchor distT="0" distB="0" distL="114935" distR="114935" simplePos="0" relativeHeight="251658240" behindDoc="0" locked="0" layoutInCell="1" allowOverlap="1" wp14:anchorId="2AB4AFBB" wp14:editId="1A2D619F">
          <wp:simplePos x="0" y="0"/>
          <wp:positionH relativeFrom="column">
            <wp:posOffset>-1449542</wp:posOffset>
          </wp:positionH>
          <wp:positionV relativeFrom="paragraph">
            <wp:posOffset>-1872615</wp:posOffset>
          </wp:positionV>
          <wp:extent cx="793750" cy="1110615"/>
          <wp:effectExtent l="0" t="0" r="6350" b="0"/>
          <wp:wrapSquare wrapText="bothSides"/>
          <wp:docPr id="4"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
                  <pic:cNvPicPr>
                    <a:picLocks/>
                  </pic:cNvPicPr>
                </pic:nvPicPr>
                <pic:blipFill>
                  <a:blip r:embed="rId1">
                    <a:extLst>
                      <a:ext uri="{28A0092B-C50C-407E-A947-70E740481C1C}">
                        <a14:useLocalDpi xmlns:a14="http://schemas.microsoft.com/office/drawing/2010/main" val="0"/>
                      </a:ext>
                    </a:extLst>
                  </a:blip>
                  <a:srcRect l="1296" r="1296"/>
                  <a:stretch>
                    <a:fillRect/>
                  </a:stretch>
                </pic:blipFill>
                <pic:spPr bwMode="auto">
                  <a:xfrm>
                    <a:off x="0" y="0"/>
                    <a:ext cx="793750" cy="1110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69C64" w14:textId="77777777" w:rsidR="00943F35" w:rsidRDefault="00943F35">
      <w:r>
        <w:separator/>
      </w:r>
    </w:p>
  </w:footnote>
  <w:footnote w:type="continuationSeparator" w:id="0">
    <w:p w14:paraId="3A18A6AE" w14:textId="77777777" w:rsidR="00943F35" w:rsidRDefault="00943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D3"/>
    <w:rsid w:val="000212D8"/>
    <w:rsid w:val="000B2397"/>
    <w:rsid w:val="00153324"/>
    <w:rsid w:val="00184CE3"/>
    <w:rsid w:val="00290BBD"/>
    <w:rsid w:val="002929AE"/>
    <w:rsid w:val="002A1731"/>
    <w:rsid w:val="002C3051"/>
    <w:rsid w:val="00315388"/>
    <w:rsid w:val="004870C1"/>
    <w:rsid w:val="004A6CD3"/>
    <w:rsid w:val="006631BE"/>
    <w:rsid w:val="006A44A0"/>
    <w:rsid w:val="006C7FAD"/>
    <w:rsid w:val="007025C7"/>
    <w:rsid w:val="0070790E"/>
    <w:rsid w:val="0081073A"/>
    <w:rsid w:val="008F4FC0"/>
    <w:rsid w:val="00943F35"/>
    <w:rsid w:val="00956F5A"/>
    <w:rsid w:val="00AF0F99"/>
    <w:rsid w:val="00BE0499"/>
    <w:rsid w:val="00CD022A"/>
    <w:rsid w:val="00D471BB"/>
    <w:rsid w:val="00E130BC"/>
    <w:rsid w:val="00F8474F"/>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F5C2A72"/>
  <w15:chartTrackingRefBased/>
  <w15:docId w15:val="{A54AA577-53D5-604E-B4C1-7BFE6F7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0">
    <w:name w:val="Fuente de párrafo predeter.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0"/>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0">
    <w:name w:val="Descripción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 w:type="character" w:customStyle="1" w:styleId="TextoindependienteCar">
    <w:name w:val="Texto independiente Car"/>
    <w:basedOn w:val="Fuentedeprrafopredeter"/>
    <w:link w:val="Textoindependiente"/>
    <w:qFormat/>
    <w:rsid w:val="006C7FAD"/>
    <w:rPr>
      <w:rFonts w:ascii="Tahoma" w:hAnsi="Tahoma" w:cs="Tahoma"/>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80542">
      <w:bodyDiv w:val="1"/>
      <w:marLeft w:val="0"/>
      <w:marRight w:val="0"/>
      <w:marTop w:val="0"/>
      <w:marBottom w:val="0"/>
      <w:divBdr>
        <w:top w:val="none" w:sz="0" w:space="0" w:color="auto"/>
        <w:left w:val="none" w:sz="0" w:space="0" w:color="auto"/>
        <w:bottom w:val="none" w:sz="0" w:space="0" w:color="auto"/>
        <w:right w:val="none" w:sz="0" w:space="0" w:color="auto"/>
      </w:divBdr>
    </w:div>
    <w:div w:id="13799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fernow.net/dl/20250215rsLwE0z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3570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cp:keywords/>
  <cp:lastModifiedBy>Ana Isabel Maestro de Pablos</cp:lastModifiedBy>
  <cp:revision>3</cp:revision>
  <cp:lastPrinted>2023-10-11T07:08:00Z</cp:lastPrinted>
  <dcterms:created xsi:type="dcterms:W3CDTF">2025-02-15T16:25:00Z</dcterms:created>
  <dcterms:modified xsi:type="dcterms:W3CDTF">2025-02-15T16:30:00Z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