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eastAsia="Arial Narrow" w:cs="Arial Narrow"/>
          <w:b/>
          <w:b/>
          <w:color w:val="000000"/>
          <w:sz w:val="44"/>
          <w:szCs w:val="26"/>
          <w:lang w:val="es-ES"/>
        </w:rPr>
      </w:pPr>
      <w:r>
        <w:rPr>
          <w:rFonts w:eastAsia="Arial Narrow" w:cs="Arial Narrow" w:ascii="Arial Narrow" w:hAnsi="Arial Narrow"/>
          <w:b/>
          <w:color w:val="000000"/>
          <w:sz w:val="44"/>
          <w:szCs w:val="26"/>
          <w:lang w:val="es-ES"/>
        </w:rPr>
        <w:t>La nueva edición del ciclo Spe Lucis cuenta con 35 actividades culturales para descubrir la esencia de Jerez en Cuaresma</w:t>
      </w:r>
      <w:bookmarkStart w:id="0" w:name="_GoBack"/>
      <w:bookmarkEnd w:id="0"/>
    </w:p>
    <w:p>
      <w:pPr>
        <w:pStyle w:val="Normal"/>
        <w:jc w:val="both"/>
        <w:rPr>
          <w:rFonts w:ascii="Arial Narrow" w:hAnsi="Arial Narrow" w:eastAsia="Arial Narrow" w:cs="Arial Narrow"/>
          <w:color w:val="000000"/>
          <w:sz w:val="26"/>
          <w:szCs w:val="26"/>
          <w:lang w:val="es-ES"/>
        </w:rPr>
      </w:pPr>
      <w:r>
        <w:rPr>
          <w:rFonts w:ascii="Arial Narrow" w:hAnsi="Arial Narrow"/>
          <w:b/>
          <w:sz w:val="26"/>
          <w:szCs w:val="26"/>
          <w:lang w:val="es-ES"/>
        </w:rPr>
        <w:t>4 de marzo de 2025</w:t>
      </w:r>
      <w:r>
        <w:rPr>
          <w:rFonts w:ascii="Arial Narrow" w:hAnsi="Arial Narrow"/>
          <w:sz w:val="26"/>
          <w:szCs w:val="26"/>
          <w:lang w:val="es-ES"/>
        </w:rPr>
        <w:t xml:space="preserve">. </w:t>
      </w:r>
      <w:r>
        <w:rPr>
          <w:rFonts w:eastAsia="Arial Narrow" w:cs="Arial Narrow" w:ascii="Arial Narrow" w:hAnsi="Arial Narrow"/>
          <w:color w:val="000000"/>
          <w:sz w:val="26"/>
          <w:szCs w:val="26"/>
          <w:lang w:val="es-ES"/>
        </w:rPr>
        <w:t>Jerez se prepara para vivir una nueva edición del ciclo de actividades culturales de Cuaresma, Spe Lucis, una cita que se ha consolidado como un referente en el calendario anual. De este modo, del 6 de marzo al 19 de abril, se desarrollará un programa con un total de 35 actividades, prácticamente la mayoría de ellas de carácter gratuito, que contará con propuestas en el casco urbano y en la zona rural, como novedad.</w:t>
      </w:r>
    </w:p>
    <w:p>
      <w:pPr>
        <w:pStyle w:val="Normal"/>
        <w:jc w:val="both"/>
        <w:rPr>
          <w:rFonts w:ascii="Arial Narrow" w:hAnsi="Arial Narrow" w:eastAsia="Arial Narrow" w:cs="Arial Narrow"/>
          <w:color w:val="000000"/>
          <w:sz w:val="26"/>
          <w:szCs w:val="26"/>
          <w:lang w:val="es-ES"/>
        </w:rPr>
      </w:pPr>
      <w:r>
        <w:rPr>
          <w:rFonts w:eastAsia="Arial Narrow" w:cs="Arial Narrow" w:ascii="Arial Narrow" w:hAnsi="Arial Narrow"/>
          <w:color w:val="000000"/>
          <w:sz w:val="26"/>
          <w:szCs w:val="26"/>
          <w:lang w:val="es-ES"/>
        </w:rPr>
        <w:t>El delegado de Cultura, Francisco Zurita, durante la presentación a los medios de comunicación, ha subrayado que, ante el gran éxito de la edición anterior de Spe Lucis, este año se ha redoblado el esfuerzo para seguir atrayendo tanto al público local como a visitantes de otras provincias. En este sentido, ha destacado la presencia de las cuatro agrupaciones musicales jerezanas, junto a bandas invitadas como Los Reyes, de Sevilla, y Nuestra Señora del Rosario, de Cádiz, entre otras.</w:t>
      </w:r>
    </w:p>
    <w:p>
      <w:pPr>
        <w:pStyle w:val="Normal"/>
        <w:jc w:val="both"/>
        <w:rPr>
          <w:rFonts w:ascii="Arial Narrow" w:hAnsi="Arial Narrow" w:eastAsia="Arial Narrow" w:cs="Arial Narrow"/>
          <w:color w:val="000000"/>
          <w:sz w:val="26"/>
          <w:szCs w:val="26"/>
          <w:lang w:val="es-ES"/>
        </w:rPr>
      </w:pPr>
      <w:r>
        <w:rPr>
          <w:rFonts w:eastAsia="Arial Narrow" w:cs="Arial Narrow" w:ascii="Arial Narrow" w:hAnsi="Arial Narrow"/>
          <w:color w:val="000000"/>
          <w:sz w:val="26"/>
          <w:szCs w:val="26"/>
          <w:lang w:val="es-ES"/>
        </w:rPr>
        <w:t>En el apartado musical, el ciclo contará con dos conciertos destacados organizados por Spe Lucis. El Coro de Cámara Nova Música ofrecerá su concierto en los Claustros de Santo Domingo el 22 de marzo, mientras que el Concierto Acordes de Pasión 'De Jerez a Sevilla' se celebrará el 29 de marzo en la Catedral. El delegado ha señalado que el ciclo también incluye una importante vertiente pedagógica, ya que, en colaboración con la Delegación de Educación, se han programado actividades didácticas dirigidas a los más jóvenes.</w:t>
      </w:r>
    </w:p>
    <w:p>
      <w:pPr>
        <w:pStyle w:val="Normal"/>
        <w:jc w:val="both"/>
        <w:rPr>
          <w:rFonts w:ascii="Arial Narrow" w:hAnsi="Arial Narrow" w:eastAsia="Arial Narrow" w:cs="Arial Narrow"/>
          <w:color w:val="000000"/>
          <w:sz w:val="26"/>
          <w:szCs w:val="26"/>
          <w:lang w:val="es-ES"/>
        </w:rPr>
      </w:pPr>
      <w:r>
        <w:rPr>
          <w:rFonts w:eastAsia="Arial Narrow" w:cs="Arial Narrow" w:ascii="Arial Narrow" w:hAnsi="Arial Narrow"/>
          <w:color w:val="000000"/>
          <w:sz w:val="26"/>
          <w:szCs w:val="26"/>
          <w:lang w:val="es-ES"/>
        </w:rPr>
        <w:t xml:space="preserve">Otro de los puntos fuertes de la programación es la exposición fotográfica </w:t>
      </w:r>
      <w:r>
        <w:rPr>
          <w:rFonts w:eastAsia="Arial Narrow" w:cs="Arial Narrow" w:ascii="Arial Narrow" w:hAnsi="Arial Narrow"/>
          <w:i/>
          <w:color w:val="000000"/>
          <w:sz w:val="26"/>
          <w:szCs w:val="26"/>
          <w:lang w:val="es-ES"/>
        </w:rPr>
        <w:t>Añoranza</w:t>
      </w:r>
      <w:r>
        <w:rPr>
          <w:rFonts w:eastAsia="Arial Narrow" w:cs="Arial Narrow" w:ascii="Arial Narrow" w:hAnsi="Arial Narrow"/>
          <w:color w:val="000000"/>
          <w:sz w:val="26"/>
          <w:szCs w:val="26"/>
          <w:lang w:val="es-ES"/>
        </w:rPr>
        <w:t>, de Eduardo Pereiras, que se inaugurará el 2 de abril en la Sala De Profundis de los Claustros de Santo Domingo. La muestra ofrecerá una visión emotiva y artística de la Semana Santa a través del objetivo de este reconocido fotógrafo.</w:t>
      </w:r>
    </w:p>
    <w:p>
      <w:pPr>
        <w:pStyle w:val="Normal"/>
        <w:jc w:val="both"/>
        <w:rPr>
          <w:rFonts w:ascii="Arial Narrow" w:hAnsi="Arial Narrow" w:eastAsia="Arial Narrow" w:cs="Arial Narrow"/>
          <w:color w:val="000000"/>
          <w:sz w:val="26"/>
          <w:szCs w:val="26"/>
          <w:lang w:val="es-ES"/>
        </w:rPr>
      </w:pPr>
      <w:r>
        <w:rPr>
          <w:rFonts w:eastAsia="Arial Narrow" w:cs="Arial Narrow" w:ascii="Arial Narrow" w:hAnsi="Arial Narrow"/>
          <w:color w:val="000000"/>
          <w:sz w:val="26"/>
          <w:szCs w:val="26"/>
          <w:lang w:val="es-ES"/>
        </w:rPr>
        <w:t>Zurita ha subrayado que esta programación es fruto del compromiso de la alcaldesa de Jerez y del trabajo conjunto con instituciones y hermandades para preparar un camino cultural y devocional hacia la Semana Santa. Además, y ha enfatizado el papel de la cultura como motor de dinamización económica, impulsando sectores como la hostelería, el turismo y el comercio local, en sintonía con los objetivos de la candidatura de Jerez 2031, Capital Europea de la Cultura.</w:t>
      </w:r>
    </w:p>
    <w:p>
      <w:pPr>
        <w:pStyle w:val="Normal"/>
        <w:jc w:val="both"/>
        <w:rPr>
          <w:rFonts w:ascii="Arial Narrow" w:hAnsi="Arial Narrow" w:eastAsia="Arial Narrow" w:cs="Arial Narrow"/>
          <w:color w:val="000000"/>
          <w:sz w:val="26"/>
          <w:szCs w:val="26"/>
          <w:lang w:val="es-ES"/>
        </w:rPr>
      </w:pPr>
      <w:r>
        <w:rPr>
          <w:rFonts w:eastAsia="Arial Narrow" w:cs="Arial Narrow" w:ascii="Arial Narrow" w:hAnsi="Arial Narrow"/>
          <w:color w:val="000000"/>
          <w:sz w:val="26"/>
          <w:szCs w:val="26"/>
          <w:lang w:val="es-ES"/>
        </w:rPr>
        <w:t xml:space="preserve">(Se adjunta </w:t>
      </w:r>
      <w:r>
        <w:rPr>
          <w:rFonts w:eastAsia="Arial Narrow" w:cs="Arial Narrow" w:ascii="Arial Narrow" w:hAnsi="Arial Narrow"/>
          <w:color w:val="000000"/>
          <w:sz w:val="26"/>
          <w:szCs w:val="26"/>
          <w:lang w:val="es-ES"/>
        </w:rPr>
        <w:t xml:space="preserve">fotografía, </w:t>
      </w:r>
      <w:r>
        <w:rPr>
          <w:rFonts w:eastAsia="Arial Narrow" w:cs="Arial Narrow" w:ascii="Arial Narrow" w:hAnsi="Arial Narrow"/>
          <w:color w:val="000000"/>
          <w:sz w:val="26"/>
          <w:szCs w:val="26"/>
          <w:lang w:val="es-ES"/>
        </w:rPr>
        <w:t xml:space="preserve">enlace de audio </w:t>
      </w:r>
      <w:r>
        <w:rPr>
          <w:rFonts w:eastAsia="Arial Narrow" w:cs="Arial Narrow" w:ascii="Arial Narrow" w:hAnsi="Arial Narrow"/>
          <w:color w:val="000000"/>
          <w:sz w:val="26"/>
          <w:szCs w:val="26"/>
          <w:lang w:val="es-ES"/>
        </w:rPr>
        <w:t>y</w:t>
      </w:r>
      <w:r>
        <w:rPr>
          <w:rFonts w:eastAsia="Arial Narrow" w:cs="Arial Narrow" w:ascii="Arial Narrow" w:hAnsi="Arial Narrow"/>
          <w:color w:val="000000"/>
          <w:sz w:val="26"/>
          <w:szCs w:val="26"/>
          <w:lang w:val="es-ES"/>
        </w:rPr>
        <w:t xml:space="preserve"> anexo con el programa)</w:t>
      </w:r>
    </w:p>
    <w:p>
      <w:pPr>
        <w:pStyle w:val="Normal"/>
        <w:spacing w:before="0" w:after="200"/>
        <w:jc w:val="both"/>
        <w:rPr/>
      </w:pPr>
      <w:hyperlink r:id="rId2">
        <w:r>
          <w:rPr>
            <w:rStyle w:val="EnlacedeInternet"/>
            <w:rFonts w:eastAsia="Arial Narrow" w:cs="Arial Narrow" w:ascii="Arial Narrow" w:hAnsi="Arial Narrow"/>
            <w:b/>
            <w:sz w:val="22"/>
            <w:szCs w:val="26"/>
            <w:lang w:val="es-ES"/>
          </w:rPr>
          <w:t>https://ssweb.seap.minhap.es/almacen/descarga/envio/e6d175fc428eabbe2b344e9819ced7c87faf64c2</w:t>
        </w:r>
      </w:hyperlink>
      <w:r>
        <w:rPr>
          <w:rFonts w:eastAsia="Arial Narrow" w:cs="Arial Narrow" w:ascii="Arial Narrow" w:hAnsi="Arial Narrow"/>
          <w:color w:val="000000"/>
          <w:sz w:val="26"/>
          <w:szCs w:val="26"/>
        </w:rPr>
        <w:t xml:space="preserve"> </w:t>
      </w:r>
    </w:p>
    <w:sectPr>
      <w:headerReference w:type="default" r:id="rId3"/>
      <w:footerReference w:type="default" r:id="rId4"/>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32"/>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eastAsia="zh-CN" w:bidi="hi-IN" w:val="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e6d175fc428eabbe2b344e9819ced7c87faf64c2"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LibreOffice/7.3.6.2$Windows_X86_64 LibreOffice_project/c28ca90fd6e1a19e189fc16c05f8f8924961e12e</Application>
  <AppVersion>15.0000</AppVersion>
  <DocSecurity>0</DocSecurity>
  <Pages>1</Pages>
  <Words>405</Words>
  <Characters>2112</Characters>
  <CharactersWithSpaces>2511</CharactersWithSpaces>
  <Paragraphs>10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2025-03-03T19:46:00Z</dcterms:created>
  <dc:creator>José María Vega Soto</dc:creator>
  <dc:description/>
  <dc:language>es-ES</dc:language>
  <cp:lastModifiedBy/>
  <cp:lastPrinted>2023-06-29T06:56:00Z</cp:lastPrinted>
  <dcterms:modified xsi:type="dcterms:W3CDTF">2025-03-04T14:25:05Z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