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D78A3" w:rsidRDefault="00207DF4">
      <w:pPr>
        <w:spacing w:after="0"/>
      </w:pPr>
      <w:r>
        <w:rPr>
          <w:rFonts w:ascii="Arial Narrow" w:hAnsi="Arial Narrow"/>
          <w:b/>
          <w:sz w:val="40"/>
          <w:szCs w:val="40"/>
        </w:rPr>
        <w:t>El plazo para la presentación de las</w:t>
      </w:r>
      <w:r>
        <w:rPr>
          <w:rFonts w:ascii="Arial Narrow" w:hAnsi="Arial Narrow"/>
          <w:b/>
          <w:sz w:val="40"/>
          <w:szCs w:val="40"/>
        </w:rPr>
        <w:t xml:space="preserve"> candidaturas para los VII Premios ‘Cultura del Deporte de Jerez’ finaliza este jueves </w:t>
      </w:r>
    </w:p>
    <w:p w:rsidR="002D78A3" w:rsidRDefault="002D78A3">
      <w:pPr>
        <w:spacing w:after="0"/>
        <w:rPr>
          <w:rFonts w:ascii="Arial Narrow" w:hAnsi="Arial Narrow"/>
          <w:sz w:val="26"/>
          <w:szCs w:val="26"/>
        </w:rPr>
      </w:pPr>
    </w:p>
    <w:p w:rsidR="002D78A3" w:rsidRDefault="00207DF4">
      <w:pPr>
        <w:spacing w:after="0"/>
      </w:pPr>
      <w:r>
        <w:rPr>
          <w:rFonts w:ascii="Arial Narrow" w:hAnsi="Arial Narrow"/>
          <w:sz w:val="36"/>
          <w:szCs w:val="36"/>
        </w:rPr>
        <w:t xml:space="preserve">Las candidaturas pueden presentarse a través de </w:t>
      </w:r>
      <w:hyperlink r:id="rId7">
        <w:r>
          <w:rPr>
            <w:rStyle w:val="EnlacedeInternet"/>
            <w:rFonts w:ascii="Arial Narrow" w:hAnsi="Arial Narrow"/>
            <w:sz w:val="36"/>
            <w:szCs w:val="36"/>
          </w:rPr>
          <w:t>deportes@aytojerez.es</w:t>
        </w:r>
      </w:hyperlink>
      <w:r>
        <w:rPr>
          <w:rFonts w:ascii="Arial Narrow" w:hAnsi="Arial Narrow"/>
          <w:sz w:val="36"/>
          <w:szCs w:val="36"/>
        </w:rPr>
        <w:t xml:space="preserve"> o en las oficinas del edificio Jerez 2002 del Complejo Chapín </w:t>
      </w:r>
    </w:p>
    <w:p w:rsidR="002D78A3" w:rsidRDefault="002D78A3">
      <w:pPr>
        <w:spacing w:after="0"/>
        <w:rPr>
          <w:rFonts w:ascii="Arial Narrow" w:hAnsi="Arial Narrow"/>
          <w:sz w:val="26"/>
          <w:szCs w:val="26"/>
        </w:rPr>
      </w:pPr>
    </w:p>
    <w:p w:rsidR="002D78A3" w:rsidRDefault="00207DF4">
      <w:pPr>
        <w:spacing w:after="0"/>
        <w:jc w:val="both"/>
      </w:pPr>
      <w:r>
        <w:rPr>
          <w:rFonts w:ascii="Arial Narrow" w:hAnsi="Arial Narrow"/>
          <w:b/>
          <w:color w:val="000000"/>
          <w:sz w:val="26"/>
          <w:szCs w:val="26"/>
        </w:rPr>
        <w:t>11 de marzo de 2025.</w:t>
      </w:r>
      <w:r>
        <w:rPr>
          <w:rFonts w:ascii="Arial Narrow" w:hAnsi="Arial Narrow"/>
          <w:color w:val="000000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El plazo de presentación de candidaturas para las siete categorías que integran la VII edición de los Premios ‘Cultura del Deporte de Jerez’ finaliza este próximo jueves,</w:t>
      </w:r>
      <w:r>
        <w:rPr>
          <w:rFonts w:ascii="Arial Narrow" w:hAnsi="Arial Narrow"/>
          <w:sz w:val="26"/>
          <w:szCs w:val="26"/>
        </w:rPr>
        <w:t xml:space="preserve"> día 13 de marzo. Las candidaturas podrán presentarse presencialmente hasta las 14 horas en las oficinas del Edificio Jerez 2002 del Complejo Deportivo Chapín o bien a través del correo </w:t>
      </w:r>
      <w:hyperlink r:id="rId8">
        <w:r>
          <w:rPr>
            <w:rStyle w:val="EnlacedeInternet"/>
            <w:rFonts w:ascii="Arial Narrow" w:hAnsi="Arial Narrow"/>
            <w:sz w:val="26"/>
            <w:szCs w:val="26"/>
          </w:rPr>
          <w:t>deportes@aytojerez.es</w:t>
        </w:r>
      </w:hyperlink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hasta las 23:59 horas.</w:t>
      </w:r>
    </w:p>
    <w:p w:rsidR="002D78A3" w:rsidRDefault="002D78A3">
      <w:pPr>
        <w:spacing w:after="0"/>
        <w:jc w:val="both"/>
        <w:rPr>
          <w:rFonts w:ascii="Arial Narrow" w:hAnsi="Arial Narrow"/>
          <w:sz w:val="26"/>
          <w:szCs w:val="26"/>
        </w:rPr>
      </w:pPr>
    </w:p>
    <w:p w:rsidR="002D78A3" w:rsidRDefault="00207DF4">
      <w:pPr>
        <w:spacing w:after="0"/>
        <w:jc w:val="both"/>
      </w:pPr>
      <w:r>
        <w:rPr>
          <w:rFonts w:ascii="Arial Narrow" w:hAnsi="Arial Narrow"/>
          <w:sz w:val="26"/>
          <w:szCs w:val="26"/>
        </w:rPr>
        <w:t>El objetivo de estos premios es el reconocimiento público a los deportistas a título individual, a los clubes deportivos y asociaciones, a centros educativos y empresas que del 1 de enero al 31 de diciembre de 2024 (ambos inclusive)</w:t>
      </w:r>
      <w:r>
        <w:rPr>
          <w:rFonts w:ascii="Arial Narrow" w:hAnsi="Arial Narrow"/>
          <w:sz w:val="26"/>
          <w:szCs w:val="26"/>
        </w:rPr>
        <w:t xml:space="preserve"> hayan impulsado la actividad deportiva en su múltiples variantes, promocionando sus valores de esfuerzo, emprendimiento y solidaridad, e igualmente proyectando en positivo la imagen de Jerez a través de sus logros competitivos. </w:t>
      </w:r>
    </w:p>
    <w:p w:rsidR="002D78A3" w:rsidRDefault="002D78A3">
      <w:pPr>
        <w:spacing w:after="0"/>
        <w:jc w:val="both"/>
        <w:rPr>
          <w:rFonts w:ascii="Arial Narrow" w:hAnsi="Arial Narrow"/>
          <w:sz w:val="26"/>
          <w:szCs w:val="26"/>
        </w:rPr>
      </w:pPr>
    </w:p>
    <w:p w:rsidR="002D78A3" w:rsidRDefault="00207DF4">
      <w:pPr>
        <w:pStyle w:val="Standard"/>
        <w:spacing w:after="0" w:line="240" w:lineRule="auto"/>
        <w:jc w:val="both"/>
      </w:pPr>
      <w:r>
        <w:rPr>
          <w:rFonts w:ascii="Arial Narrow" w:hAnsi="Arial Narrow"/>
          <w:sz w:val="26"/>
          <w:szCs w:val="26"/>
        </w:rPr>
        <w:t>Podrán concurrir a la VII edición de los Premios del Deportes ‘Ciudad de Jerez’ los deportistas pertenecientes a los club</w:t>
      </w:r>
      <w:r>
        <w:rPr>
          <w:rFonts w:ascii="Arial Narrow" w:hAnsi="Arial Narrow"/>
          <w:sz w:val="26"/>
          <w:szCs w:val="26"/>
        </w:rPr>
        <w:t>es deportivos legalmente constituidos e inscritos en el Registro Municipal de Asociaciones como ‘club deportivo’ y los deportistas individuales nacidos o empadronados en el municipio con logros deportivos conseguidos en el año 2024: periodo comprendido ent</w:t>
      </w:r>
      <w:r>
        <w:rPr>
          <w:rFonts w:ascii="Arial Narrow" w:hAnsi="Arial Narrow"/>
          <w:sz w:val="26"/>
          <w:szCs w:val="26"/>
        </w:rPr>
        <w:t>re el 1 de enero de 2024 y 31 de diciembre de 2024.</w:t>
      </w:r>
    </w:p>
    <w:p w:rsidR="00207DF4" w:rsidRDefault="00207DF4">
      <w:pPr>
        <w:pStyle w:val="Standard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2D78A3" w:rsidRDefault="00207DF4">
      <w:pPr>
        <w:pStyle w:val="Standard"/>
        <w:spacing w:after="0" w:line="240" w:lineRule="auto"/>
        <w:jc w:val="both"/>
      </w:pPr>
      <w:r>
        <w:rPr>
          <w:rFonts w:ascii="Arial Narrow" w:hAnsi="Arial Narrow"/>
          <w:sz w:val="26"/>
          <w:szCs w:val="26"/>
        </w:rPr>
        <w:t>Toda candidatura presentada deberá asumir las normas de participación así como la aceptación del proceso y el veredicto final del jurado. Las candidaturas podrán ser propuestas por personas físicas, empre</w:t>
      </w:r>
      <w:r>
        <w:rPr>
          <w:rFonts w:ascii="Arial Narrow" w:hAnsi="Arial Narrow"/>
          <w:sz w:val="26"/>
          <w:szCs w:val="26"/>
        </w:rPr>
        <w:t>sas, asociaciones, entidades que reúnan los requisitos de méritos deportivos referentes a la mencionada temporada para optar a las diferentes categorías de premios.</w:t>
      </w:r>
    </w:p>
    <w:p w:rsidR="002D78A3" w:rsidRDefault="002D78A3">
      <w:pPr>
        <w:pStyle w:val="Standard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2D78A3" w:rsidRDefault="00207DF4">
      <w:pPr>
        <w:pStyle w:val="Standard"/>
        <w:spacing w:after="0" w:line="240" w:lineRule="auto"/>
        <w:jc w:val="both"/>
      </w:pPr>
      <w:r>
        <w:rPr>
          <w:rFonts w:ascii="Arial Narrow" w:hAnsi="Arial Narrow" w:cs="Arial"/>
          <w:sz w:val="26"/>
          <w:szCs w:val="26"/>
        </w:rPr>
        <w:t>En todas las candidaturas deberá hacerse constar la siguiente documentación: DNI, teléfono</w:t>
      </w:r>
      <w:r>
        <w:rPr>
          <w:rFonts w:ascii="Arial Narrow" w:hAnsi="Arial Narrow" w:cs="Arial"/>
          <w:sz w:val="26"/>
          <w:szCs w:val="26"/>
        </w:rPr>
        <w:t xml:space="preserve"> de contacto, correo electrónico, candidatura a la que se concurre, certificado de empadronamiento (para las personas no nacidas en Jerez), currículo deportivo, méritos y resultados deportivos así como fotografías y vídeos de buena calidad en relación a la</w:t>
      </w:r>
      <w:r>
        <w:rPr>
          <w:rFonts w:ascii="Arial Narrow" w:hAnsi="Arial Narrow" w:cs="Arial"/>
          <w:sz w:val="26"/>
          <w:szCs w:val="26"/>
        </w:rPr>
        <w:t xml:space="preserve"> candidatura presentada en formato digital o físico. </w:t>
      </w:r>
      <w:r>
        <w:rPr>
          <w:rFonts w:ascii="Arial Narrow" w:hAnsi="Arial Narrow" w:cs="Arial"/>
          <w:sz w:val="26"/>
          <w:szCs w:val="26"/>
        </w:rPr>
        <w:t>Se recomienda la entrega de esta documentación en soporte ‘lápiz USB’ y si es posible también de manera impresa.</w:t>
      </w:r>
    </w:p>
    <w:p w:rsidR="002D78A3" w:rsidRDefault="002D78A3">
      <w:pPr>
        <w:pStyle w:val="Standard"/>
        <w:spacing w:after="0" w:line="240" w:lineRule="auto"/>
        <w:jc w:val="both"/>
        <w:rPr>
          <w:rFonts w:ascii="Arial Narrow" w:hAnsi="Arial Narrow" w:cs="Arial"/>
          <w:sz w:val="26"/>
          <w:szCs w:val="26"/>
        </w:rPr>
      </w:pPr>
    </w:p>
    <w:p w:rsidR="002D78A3" w:rsidRDefault="00207DF4">
      <w:pPr>
        <w:pStyle w:val="Standard"/>
        <w:spacing w:after="0" w:line="240" w:lineRule="auto"/>
        <w:jc w:val="both"/>
      </w:pPr>
      <w:r>
        <w:rPr>
          <w:rFonts w:ascii="Arial Narrow" w:hAnsi="Arial Narrow" w:cs="Arial"/>
          <w:sz w:val="26"/>
          <w:szCs w:val="26"/>
        </w:rPr>
        <w:t>El jurado estará presidido por la alcaldesa de Jerez, o en quien delegue, y formarán parte del mismo representantes de los medios de comunicación de la ciudad, de la Asociación de la Prensa Deportiva de la Provincia de Cádiz, de las delegaciones de Educaci</w:t>
      </w:r>
      <w:r>
        <w:rPr>
          <w:rFonts w:ascii="Arial Narrow" w:hAnsi="Arial Narrow" w:cs="Arial"/>
          <w:sz w:val="26"/>
          <w:szCs w:val="26"/>
        </w:rPr>
        <w:t xml:space="preserve">ón y Deportes, del Comité Andaluz de Disciplina Deportiva y representante de Deporte Inclusivo. </w:t>
      </w:r>
    </w:p>
    <w:p w:rsidR="002D78A3" w:rsidRDefault="002D78A3">
      <w:pPr>
        <w:pStyle w:val="Standard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2D78A3" w:rsidRDefault="00207DF4">
      <w:pPr>
        <w:pStyle w:val="Standard"/>
        <w:spacing w:after="0" w:line="240" w:lineRule="auto"/>
        <w:jc w:val="both"/>
      </w:pPr>
      <w:r>
        <w:rPr>
          <w:rFonts w:ascii="Arial Narrow" w:hAnsi="Arial Narrow"/>
          <w:sz w:val="26"/>
          <w:szCs w:val="26"/>
        </w:rPr>
        <w:t>Las categorías de premios serán siete y en cada uno habrá tres finalistas cuyo ganador se conocerá en la Gala del Deporte:</w:t>
      </w:r>
    </w:p>
    <w:p w:rsidR="002D78A3" w:rsidRDefault="002D78A3">
      <w:pPr>
        <w:pStyle w:val="Prrafodelista"/>
        <w:contextualSpacing w:val="0"/>
        <w:jc w:val="both"/>
        <w:rPr>
          <w:rFonts w:ascii="Arial Narrow" w:hAnsi="Arial Narrow" w:cs="Arial"/>
          <w:sz w:val="26"/>
          <w:szCs w:val="26"/>
        </w:rPr>
      </w:pPr>
    </w:p>
    <w:p w:rsidR="002D78A3" w:rsidRDefault="00207DF4" w:rsidP="00207DF4">
      <w:pPr>
        <w:pStyle w:val="Prrafodelista"/>
        <w:numPr>
          <w:ilvl w:val="0"/>
          <w:numId w:val="1"/>
        </w:numPr>
        <w:contextualSpacing w:val="0"/>
        <w:jc w:val="both"/>
        <w:textAlignment w:val="baseline"/>
      </w:pPr>
      <w:r>
        <w:rPr>
          <w:rFonts w:ascii="Arial Narrow" w:hAnsi="Arial Narrow" w:cs="Arial"/>
          <w:b/>
          <w:sz w:val="26"/>
          <w:szCs w:val="26"/>
        </w:rPr>
        <w:t>Proyección Deportiva.</w:t>
      </w:r>
      <w:r>
        <w:rPr>
          <w:rFonts w:ascii="Arial Narrow" w:hAnsi="Arial Narrow" w:cs="Arial"/>
          <w:sz w:val="26"/>
          <w:szCs w:val="26"/>
        </w:rPr>
        <w:t xml:space="preserve"> (Para catego</w:t>
      </w:r>
      <w:r>
        <w:rPr>
          <w:rFonts w:ascii="Arial Narrow" w:hAnsi="Arial Narrow" w:cs="Arial"/>
          <w:sz w:val="26"/>
          <w:szCs w:val="26"/>
        </w:rPr>
        <w:t>rías juveniles o inferiores). Se premiará al deportista de la localidad activo en el año 2024 que lleve a cabo su actividad en clubes o asociaciones locales legalmente constituidas o lo haga a título individual.</w:t>
      </w:r>
    </w:p>
    <w:p w:rsidR="002D78A3" w:rsidRDefault="002D78A3">
      <w:pPr>
        <w:pStyle w:val="Prrafodelista"/>
        <w:suppressAutoHyphens w:val="0"/>
        <w:ind w:left="0"/>
        <w:contextualSpacing w:val="0"/>
        <w:jc w:val="both"/>
        <w:textAlignment w:val="baseline"/>
        <w:rPr>
          <w:rFonts w:ascii="Arial Narrow" w:hAnsi="Arial Narrow" w:cs="Arial"/>
          <w:sz w:val="26"/>
          <w:szCs w:val="26"/>
        </w:rPr>
      </w:pPr>
    </w:p>
    <w:p w:rsidR="002D78A3" w:rsidRDefault="00207DF4" w:rsidP="00207DF4">
      <w:pPr>
        <w:pStyle w:val="Prrafodelista"/>
        <w:numPr>
          <w:ilvl w:val="0"/>
          <w:numId w:val="1"/>
        </w:numPr>
        <w:contextualSpacing w:val="0"/>
        <w:jc w:val="both"/>
        <w:textAlignment w:val="baseline"/>
      </w:pPr>
      <w:r>
        <w:rPr>
          <w:rFonts w:ascii="Arial Narrow" w:hAnsi="Arial Narrow" w:cs="Arial"/>
          <w:b/>
          <w:sz w:val="26"/>
          <w:szCs w:val="26"/>
        </w:rPr>
        <w:t>Apoyo al Deporte.</w:t>
      </w:r>
      <w:r>
        <w:rPr>
          <w:rFonts w:ascii="Arial Narrow" w:hAnsi="Arial Narrow" w:cs="Arial"/>
          <w:sz w:val="26"/>
          <w:szCs w:val="26"/>
        </w:rPr>
        <w:t xml:space="preserve"> Se premiará a las personas, empresas, centros educativos, entidades deportivas o de otros sectores que colaboran y ayudan con sus medios humanos, materiales o económicos en la promoción del deporte en toda su extensión.</w:t>
      </w:r>
    </w:p>
    <w:p w:rsidR="002D78A3" w:rsidRDefault="002D78A3">
      <w:pPr>
        <w:pStyle w:val="Prrafodelista"/>
        <w:suppressAutoHyphens w:val="0"/>
        <w:ind w:left="0"/>
        <w:contextualSpacing w:val="0"/>
        <w:jc w:val="both"/>
        <w:textAlignment w:val="baseline"/>
        <w:rPr>
          <w:rFonts w:ascii="Arial Narrow" w:hAnsi="Arial Narrow" w:cs="Arial"/>
          <w:sz w:val="26"/>
          <w:szCs w:val="26"/>
        </w:rPr>
      </w:pPr>
    </w:p>
    <w:p w:rsidR="002D78A3" w:rsidRDefault="00207DF4" w:rsidP="00207DF4">
      <w:pPr>
        <w:pStyle w:val="Prrafodelista"/>
        <w:numPr>
          <w:ilvl w:val="0"/>
          <w:numId w:val="1"/>
        </w:numPr>
        <w:contextualSpacing w:val="0"/>
        <w:jc w:val="both"/>
        <w:textAlignment w:val="baseline"/>
      </w:pPr>
      <w:r>
        <w:rPr>
          <w:rFonts w:ascii="Arial Narrow" w:hAnsi="Arial Narrow" w:cs="Arial"/>
          <w:b/>
          <w:sz w:val="26"/>
          <w:szCs w:val="26"/>
        </w:rPr>
        <w:t>Trayectoria Deportiva.</w:t>
      </w:r>
      <w:r>
        <w:rPr>
          <w:rFonts w:ascii="Arial Narrow" w:hAnsi="Arial Narrow" w:cs="Arial"/>
          <w:sz w:val="26"/>
          <w:szCs w:val="26"/>
        </w:rPr>
        <w:t xml:space="preserve"> Se premiará</w:t>
      </w:r>
      <w:r>
        <w:rPr>
          <w:rFonts w:ascii="Arial Narrow" w:hAnsi="Arial Narrow" w:cs="Arial"/>
          <w:sz w:val="26"/>
          <w:szCs w:val="26"/>
        </w:rPr>
        <w:t xml:space="preserve"> al deportista que tenga un amplio currículo deportivo y que haya llevado a cabo en parte o en su totalidad su actividad en clubes o asociaciones legalmente constituidas o lo hagan a título individual. Este premio se hace extensivo a los clubes y asociacio</w:t>
      </w:r>
      <w:r>
        <w:rPr>
          <w:rFonts w:ascii="Arial Narrow" w:hAnsi="Arial Narrow" w:cs="Arial"/>
          <w:sz w:val="26"/>
          <w:szCs w:val="26"/>
        </w:rPr>
        <w:t>nes deportivas con sede en Jerez que tengan un amplio currículo deportivo.</w:t>
      </w:r>
    </w:p>
    <w:p w:rsidR="002D78A3" w:rsidRDefault="002D78A3">
      <w:pPr>
        <w:pStyle w:val="Prrafodelista"/>
        <w:suppressAutoHyphens w:val="0"/>
        <w:ind w:left="0"/>
        <w:contextualSpacing w:val="0"/>
        <w:jc w:val="both"/>
        <w:textAlignment w:val="baseline"/>
        <w:rPr>
          <w:rFonts w:ascii="Arial Narrow" w:hAnsi="Arial Narrow" w:cs="Arial"/>
          <w:sz w:val="26"/>
          <w:szCs w:val="26"/>
        </w:rPr>
      </w:pPr>
    </w:p>
    <w:p w:rsidR="002D78A3" w:rsidRDefault="00207DF4" w:rsidP="00207DF4">
      <w:pPr>
        <w:pStyle w:val="Prrafodelista"/>
        <w:numPr>
          <w:ilvl w:val="0"/>
          <w:numId w:val="1"/>
        </w:numPr>
        <w:contextualSpacing w:val="0"/>
        <w:jc w:val="both"/>
        <w:textAlignment w:val="baseline"/>
      </w:pPr>
      <w:r>
        <w:rPr>
          <w:rFonts w:ascii="Arial Narrow" w:hAnsi="Arial Narrow" w:cs="Arial"/>
          <w:b/>
          <w:sz w:val="26"/>
          <w:szCs w:val="26"/>
        </w:rPr>
        <w:t>Mejor entrenador.</w:t>
      </w:r>
      <w:r>
        <w:rPr>
          <w:rFonts w:ascii="Arial Narrow" w:hAnsi="Arial Narrow" w:cs="Arial"/>
          <w:sz w:val="26"/>
          <w:szCs w:val="26"/>
        </w:rPr>
        <w:t xml:space="preserve"> Se premiará al entrenador o entrenadora en ejercicio durante el año 2024, perteneciente a un club federado, y nacido en Jerez, que haya obtenido méritos deportivo</w:t>
      </w:r>
      <w:r>
        <w:rPr>
          <w:rFonts w:ascii="Arial Narrow" w:hAnsi="Arial Narrow" w:cs="Arial"/>
          <w:sz w:val="26"/>
          <w:szCs w:val="26"/>
        </w:rPr>
        <w:t>s que hayan cumplido los objetivos de su club y que hayan proyectado la imagen en positivo de los entrenadores de la ciudad y su capacidad de compromiso para cumplir las expectativas y ser referencia.</w:t>
      </w:r>
    </w:p>
    <w:p w:rsidR="002D78A3" w:rsidRDefault="002D78A3">
      <w:pPr>
        <w:pStyle w:val="Prrafodelista"/>
        <w:suppressAutoHyphens w:val="0"/>
        <w:ind w:left="0"/>
        <w:contextualSpacing w:val="0"/>
        <w:jc w:val="both"/>
        <w:textAlignment w:val="baseline"/>
        <w:rPr>
          <w:rFonts w:ascii="Arial Narrow" w:hAnsi="Arial Narrow" w:cs="Arial"/>
          <w:sz w:val="26"/>
          <w:szCs w:val="26"/>
        </w:rPr>
      </w:pPr>
    </w:p>
    <w:p w:rsidR="002D78A3" w:rsidRDefault="00207DF4" w:rsidP="00207DF4">
      <w:pPr>
        <w:pStyle w:val="Prrafodelista"/>
        <w:numPr>
          <w:ilvl w:val="0"/>
          <w:numId w:val="1"/>
        </w:numPr>
        <w:contextualSpacing w:val="0"/>
        <w:jc w:val="both"/>
        <w:textAlignment w:val="baseline"/>
      </w:pPr>
      <w:r>
        <w:rPr>
          <w:rFonts w:ascii="Arial Narrow" w:hAnsi="Arial Narrow" w:cs="Arial"/>
          <w:b/>
          <w:sz w:val="26"/>
          <w:szCs w:val="26"/>
        </w:rPr>
        <w:lastRenderedPageBreak/>
        <w:t>Gestión Deportiva.</w:t>
      </w:r>
      <w:r>
        <w:rPr>
          <w:rFonts w:ascii="Arial Narrow" w:hAnsi="Arial Narrow" w:cs="Arial"/>
          <w:sz w:val="26"/>
          <w:szCs w:val="26"/>
        </w:rPr>
        <w:t xml:space="preserve"> Se premiará a las personas que más </w:t>
      </w:r>
      <w:r>
        <w:rPr>
          <w:rFonts w:ascii="Arial Narrow" w:hAnsi="Arial Narrow" w:cs="Arial"/>
          <w:sz w:val="26"/>
          <w:szCs w:val="26"/>
        </w:rPr>
        <w:t>se hayan distinguido en el desempeño de su cargo, como directivo o gestor en clubes y entidades de la localidad, pudiendo considerarse no sólo los méritos del año 2024, sino también las anteriores. Se hace también extensiva a clubes que hayan destacado por</w:t>
      </w:r>
      <w:r>
        <w:rPr>
          <w:rFonts w:ascii="Arial Narrow" w:hAnsi="Arial Narrow" w:cs="Arial"/>
          <w:sz w:val="26"/>
          <w:szCs w:val="26"/>
        </w:rPr>
        <w:t xml:space="preserve"> su gestión deportiva.</w:t>
      </w:r>
    </w:p>
    <w:p w:rsidR="002D78A3" w:rsidRDefault="002D78A3">
      <w:pPr>
        <w:pStyle w:val="Prrafodelista"/>
        <w:suppressAutoHyphens w:val="0"/>
        <w:ind w:left="0"/>
        <w:contextualSpacing w:val="0"/>
        <w:jc w:val="both"/>
        <w:textAlignment w:val="baseline"/>
        <w:rPr>
          <w:rFonts w:ascii="Arial Narrow" w:hAnsi="Arial Narrow" w:cs="Arial"/>
          <w:sz w:val="26"/>
          <w:szCs w:val="26"/>
        </w:rPr>
      </w:pPr>
    </w:p>
    <w:p w:rsidR="002D78A3" w:rsidRDefault="00207DF4" w:rsidP="00207DF4">
      <w:pPr>
        <w:pStyle w:val="Prrafodelista"/>
        <w:numPr>
          <w:ilvl w:val="0"/>
          <w:numId w:val="1"/>
        </w:numPr>
        <w:contextualSpacing w:val="0"/>
        <w:jc w:val="both"/>
        <w:textAlignment w:val="baseline"/>
      </w:pPr>
      <w:r>
        <w:rPr>
          <w:rFonts w:ascii="Arial Narrow" w:hAnsi="Arial Narrow" w:cs="Arial"/>
          <w:b/>
          <w:sz w:val="26"/>
          <w:szCs w:val="26"/>
        </w:rPr>
        <w:t>Valores Humanos.</w:t>
      </w:r>
      <w:r>
        <w:rPr>
          <w:rFonts w:ascii="Arial Narrow" w:hAnsi="Arial Narrow" w:cs="Arial"/>
          <w:sz w:val="26"/>
          <w:szCs w:val="26"/>
        </w:rPr>
        <w:t xml:space="preserve"> Se premiará a las personas que, en el desempeño de sus funciones en el club o entidad deportiva, o a título individual, han dado ejemplo de los valores más nobles del deporte en su generosidad hacia los demás, o abr</w:t>
      </w:r>
      <w:r>
        <w:rPr>
          <w:rFonts w:ascii="Arial Narrow" w:hAnsi="Arial Narrow" w:cs="Arial"/>
          <w:sz w:val="26"/>
          <w:szCs w:val="26"/>
        </w:rPr>
        <w:t xml:space="preserve">iendo puertas al deporte como vehículo de integración social. Se valorará la promoción de valores de solidaridad, respeto, altruismo, tolerancia y fomento de la sana competición, o de propuesta y organización de eventos de carácter solidario. También este </w:t>
      </w:r>
      <w:r>
        <w:rPr>
          <w:rFonts w:ascii="Arial Narrow" w:hAnsi="Arial Narrow" w:cs="Arial"/>
          <w:sz w:val="26"/>
          <w:szCs w:val="26"/>
        </w:rPr>
        <w:t>premio se hace extensivo a clubes y asociaciones que fomenten tales valores.</w:t>
      </w:r>
    </w:p>
    <w:p w:rsidR="002D78A3" w:rsidRDefault="002D78A3">
      <w:pPr>
        <w:pStyle w:val="Prrafodelista"/>
        <w:suppressAutoHyphens w:val="0"/>
        <w:ind w:left="0"/>
        <w:contextualSpacing w:val="0"/>
        <w:jc w:val="both"/>
        <w:textAlignment w:val="baseline"/>
        <w:rPr>
          <w:rFonts w:ascii="Arial Narrow" w:hAnsi="Arial Narrow" w:cs="Arial"/>
          <w:sz w:val="26"/>
          <w:szCs w:val="26"/>
        </w:rPr>
      </w:pPr>
    </w:p>
    <w:p w:rsidR="002D78A3" w:rsidRDefault="00207DF4" w:rsidP="00207DF4">
      <w:pPr>
        <w:pStyle w:val="Prrafodelista"/>
        <w:numPr>
          <w:ilvl w:val="0"/>
          <w:numId w:val="1"/>
        </w:numPr>
        <w:contextualSpacing w:val="0"/>
        <w:jc w:val="both"/>
        <w:textAlignment w:val="baseline"/>
      </w:pPr>
      <w:r>
        <w:rPr>
          <w:rFonts w:ascii="Arial Narrow" w:hAnsi="Arial Narrow" w:cs="Arial"/>
          <w:b/>
          <w:sz w:val="26"/>
          <w:szCs w:val="26"/>
        </w:rPr>
        <w:t>Mejor Deportista del Año, masculino y femenino.</w:t>
      </w:r>
      <w:r>
        <w:rPr>
          <w:rFonts w:ascii="Arial Narrow" w:hAnsi="Arial Narrow" w:cs="Arial"/>
          <w:sz w:val="26"/>
          <w:szCs w:val="26"/>
        </w:rPr>
        <w:t xml:space="preserve"> Se premiará al deportista (categoría masculina y femenina) nacido en Jerez y en activo durante 2024 que lleve a cabo su actividad </w:t>
      </w:r>
      <w:r>
        <w:rPr>
          <w:rFonts w:ascii="Arial Narrow" w:hAnsi="Arial Narrow" w:cs="Arial"/>
          <w:sz w:val="26"/>
          <w:szCs w:val="26"/>
        </w:rPr>
        <w:t>en clubes o asociaciones locales legalmente constituidas o que lo hagan a título individual. También pueden concurrir en formato equipos que hayan obtenido méritos y éxitos deportivos durante 2024, de manera que el reconocimiento, en ambos casos, pueda ser</w:t>
      </w:r>
      <w:r>
        <w:rPr>
          <w:rFonts w:ascii="Arial Narrow" w:hAnsi="Arial Narrow" w:cs="Arial"/>
          <w:sz w:val="26"/>
          <w:szCs w:val="26"/>
        </w:rPr>
        <w:t xml:space="preserve"> para un deportista o un equipo.</w:t>
      </w:r>
    </w:p>
    <w:p w:rsidR="002D78A3" w:rsidRDefault="002D78A3" w:rsidP="00207DF4">
      <w:pPr>
        <w:pStyle w:val="Prrafodelista"/>
        <w:ind w:left="0"/>
        <w:contextualSpacing w:val="0"/>
        <w:jc w:val="both"/>
        <w:textAlignment w:val="baseline"/>
        <w:rPr>
          <w:rFonts w:ascii="Arial Narrow" w:hAnsi="Arial Narrow" w:cs="Arial"/>
          <w:sz w:val="26"/>
          <w:szCs w:val="26"/>
        </w:rPr>
      </w:pPr>
    </w:p>
    <w:p w:rsidR="002D78A3" w:rsidRDefault="002D78A3">
      <w:pPr>
        <w:suppressAutoHyphens w:val="0"/>
        <w:spacing w:after="0"/>
        <w:jc w:val="both"/>
        <w:textAlignment w:val="baseline"/>
        <w:rPr>
          <w:rFonts w:ascii="Arial Narrow" w:hAnsi="Arial Narrow"/>
          <w:i/>
          <w:sz w:val="26"/>
          <w:szCs w:val="26"/>
        </w:rPr>
      </w:pPr>
      <w:bookmarkStart w:id="0" w:name="_GoBack"/>
      <w:bookmarkEnd w:id="0"/>
    </w:p>
    <w:sectPr w:rsidR="002D78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418" w:bottom="1985" w:left="1418" w:header="709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07DF4">
      <w:pPr>
        <w:spacing w:after="0"/>
      </w:pPr>
      <w:r>
        <w:separator/>
      </w:r>
    </w:p>
  </w:endnote>
  <w:endnote w:type="continuationSeparator" w:id="0">
    <w:p w:rsidR="00000000" w:rsidRDefault="00207D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00"/>
    <w:family w:val="roman"/>
    <w:pitch w:val="variable"/>
  </w:font>
  <w:font w:name="Lucida Grande"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Gill Sans Std Ligh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8A3" w:rsidRDefault="002D78A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8A3" w:rsidRDefault="002D78A3">
    <w:pPr>
      <w:pStyle w:val="Piedepgina"/>
      <w:spacing w:line="220" w:lineRule="exact"/>
      <w:rPr>
        <w:rFonts w:ascii="Gill Sans Std Light" w:hAnsi="Gill Sans Std Light" w:cs="Gill Sans Std Light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8A3" w:rsidRDefault="002D78A3">
    <w:pPr>
      <w:pStyle w:val="Piedepgina"/>
      <w:spacing w:line="220" w:lineRule="exact"/>
      <w:rPr>
        <w:rFonts w:ascii="Gill Sans Std Light" w:hAnsi="Gill Sans Std Light" w:cs="Gill Sans Std Ligh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07DF4">
      <w:pPr>
        <w:spacing w:after="0"/>
      </w:pPr>
      <w:r>
        <w:separator/>
      </w:r>
    </w:p>
  </w:footnote>
  <w:footnote w:type="continuationSeparator" w:id="0">
    <w:p w:rsidR="00000000" w:rsidRDefault="00207D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8A3" w:rsidRDefault="002D78A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8A3" w:rsidRDefault="00207DF4">
    <w:pPr>
      <w:pStyle w:val="Encabezado"/>
      <w:ind w:left="-142"/>
    </w:pPr>
    <w:r>
      <w:rPr>
        <w:noProof/>
        <w:lang w:eastAsia="es-ES"/>
      </w:rPr>
      <w:drawing>
        <wp:inline distT="0" distB="0" distL="0" distR="0">
          <wp:extent cx="6481445" cy="1080135"/>
          <wp:effectExtent l="0" t="0" r="0" b="0"/>
          <wp:docPr id="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1445" cy="1080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78A3" w:rsidRDefault="00207DF4">
    <w:pPr>
      <w:pStyle w:val="Encabezado"/>
    </w:pPr>
    <w:r>
      <w:rPr>
        <w:rFonts w:cs="Cambria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8A3" w:rsidRDefault="00207DF4">
    <w:pPr>
      <w:pStyle w:val="Encabezado"/>
      <w:ind w:left="-142"/>
    </w:pPr>
    <w:r>
      <w:rPr>
        <w:noProof/>
        <w:lang w:eastAsia="es-ES"/>
      </w:rPr>
      <w:drawing>
        <wp:inline distT="0" distB="0" distL="0" distR="0">
          <wp:extent cx="6481445" cy="1080135"/>
          <wp:effectExtent l="0" t="0" r="0" b="0"/>
          <wp:docPr id="2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1445" cy="1080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78A3" w:rsidRDefault="00207DF4">
    <w:pPr>
      <w:pStyle w:val="Encabezado"/>
    </w:pPr>
    <w:r>
      <w:rPr>
        <w:rFonts w:cs="Cambri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F1CA9"/>
    <w:multiLevelType w:val="multilevel"/>
    <w:tmpl w:val="732E4596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1" w15:restartNumberingAfterBreak="0">
    <w:nsid w:val="791032A7"/>
    <w:multiLevelType w:val="multilevel"/>
    <w:tmpl w:val="0088D5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8A3"/>
    <w:rsid w:val="00207DF4"/>
    <w:rsid w:val="002D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5BDF5C-83D0-4CD6-A2E3-909F896D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</w:pPr>
    <w:rPr>
      <w:rFonts w:ascii="Cambria" w:eastAsia="Cambria" w:hAnsi="Cambria"/>
      <w:color w:val="00000A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OpenSymbol"/>
    </w:rPr>
  </w:style>
  <w:style w:type="character" w:customStyle="1" w:styleId="WW8Num1z1">
    <w:name w:val="WW8Num1z1"/>
    <w:qFormat/>
    <w:rPr>
      <w:rFonts w:ascii="Symbol" w:hAnsi="Symbol" w:cs="Open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basedOn w:val="Fuentedeprrafopredeter1"/>
    <w:qFormat/>
  </w:style>
  <w:style w:type="character" w:customStyle="1" w:styleId="PiedepginaCar">
    <w:name w:val="Pie de página Car"/>
    <w:basedOn w:val="Fuentedeprrafopredeter1"/>
    <w:qFormat/>
  </w:style>
  <w:style w:type="character" w:customStyle="1" w:styleId="EnlacedeInternet">
    <w:name w:val="Enlace de Internet"/>
    <w:basedOn w:val="Fuentedeprrafopredeter"/>
    <w:uiPriority w:val="99"/>
    <w:unhideWhenUsed/>
    <w:rsid w:val="005652F7"/>
    <w:rPr>
      <w:color w:val="0563C1" w:themeColor="hyperlink"/>
      <w:u w:val="single"/>
    </w:rPr>
  </w:style>
  <w:style w:type="character" w:customStyle="1" w:styleId="Smbolosdenumeracin">
    <w:name w:val="Símbolos de numeración"/>
    <w:qFormat/>
  </w:style>
  <w:style w:type="character" w:customStyle="1" w:styleId="TextodegloboCar">
    <w:name w:val="Texto de globo Car"/>
    <w:qFormat/>
    <w:rPr>
      <w:rFonts w:ascii="Lucida Grande" w:hAnsi="Lucida Grande" w:cs="Lucida Grande"/>
      <w:color w:val="00000A"/>
      <w:sz w:val="18"/>
      <w:szCs w:val="18"/>
      <w:lang w:eastAsia="en-US"/>
    </w:rPr>
  </w:style>
  <w:style w:type="character" w:styleId="Textoennegrita">
    <w:name w:val="Strong"/>
    <w:qFormat/>
    <w:rPr>
      <w:b/>
      <w:bCs/>
    </w:rPr>
  </w:style>
  <w:style w:type="character" w:customStyle="1" w:styleId="Textoennegrita1">
    <w:name w:val="Texto en negrita1"/>
    <w:basedOn w:val="Fuentedeprrafopredeter1"/>
    <w:qFormat/>
    <w:rPr>
      <w:b/>
      <w:b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qFormat/>
    <w:rsid w:val="00CE1805"/>
    <w:rPr>
      <w:rFonts w:ascii="Segoe UI" w:eastAsia="Cambria" w:hAnsi="Segoe UI" w:cs="Segoe UI"/>
      <w:color w:val="00000A"/>
      <w:sz w:val="18"/>
      <w:szCs w:val="18"/>
      <w:lang w:eastAsia="en-US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paragraph" w:customStyle="1" w:styleId="Encabezado1">
    <w:name w:val="Encabezado 1"/>
    <w:basedOn w:val="Normal"/>
    <w:next w:val="Normal"/>
    <w:qFormat/>
    <w:pPr>
      <w:keepNext/>
      <w:jc w:val="right"/>
    </w:pPr>
    <w:rPr>
      <w:rFonts w:ascii="Arial" w:eastAsia="Times New Roman" w:hAnsi="Arial" w:cs="Arial"/>
      <w:b/>
      <w:bCs/>
    </w:rPr>
  </w:style>
  <w:style w:type="paragraph" w:customStyle="1" w:styleId="Textodeglobo1">
    <w:name w:val="Texto de glob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Prrafodelista1">
    <w:name w:val="Párrafo de lista1"/>
    <w:basedOn w:val="Normal"/>
    <w:qFormat/>
    <w:pPr>
      <w:spacing w:after="0"/>
      <w:ind w:left="7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1"/>
    <w:uiPriority w:val="99"/>
    <w:semiHidden/>
    <w:unhideWhenUsed/>
    <w:qFormat/>
    <w:rsid w:val="00CE1805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5652F7"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styleId="Prrafodelista">
    <w:name w:val="List Paragraph"/>
    <w:basedOn w:val="Normal"/>
    <w:qFormat/>
    <w:rsid w:val="005652F7"/>
    <w:pPr>
      <w:spacing w:after="0"/>
      <w:ind w:left="720"/>
      <w:contextualSpacing/>
    </w:pPr>
    <w:rPr>
      <w:rFonts w:ascii="Tahoma" w:eastAsia="Times New Roman" w:hAnsi="Tahoma" w:cs="Tahoma"/>
      <w:color w:val="auto"/>
      <w:kern w:val="2"/>
      <w:szCs w:val="20"/>
      <w:lang w:eastAsia="zh-CN"/>
    </w:rPr>
  </w:style>
  <w:style w:type="table" w:styleId="Tablaconcuadrcula">
    <w:name w:val="Table Grid"/>
    <w:basedOn w:val="Tablanormal"/>
    <w:uiPriority w:val="39"/>
    <w:rsid w:val="004C20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ortes@aytojerez.e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eportes@aytojerez.e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866</Words>
  <Characters>4769</Characters>
  <Application>Microsoft Office Word</Application>
  <DocSecurity>0</DocSecurity>
  <Lines>39</Lines>
  <Paragraphs>11</Paragraphs>
  <ScaleCrop>false</ScaleCrop>
  <Company>ayto</Company>
  <LinksUpToDate>false</LinksUpToDate>
  <CharactersWithSpaces>5624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Vega Soto</dc:creator>
  <dc:description/>
  <cp:lastModifiedBy>Ana Isabel Maestro de Pablos</cp:lastModifiedBy>
  <cp:revision>4</cp:revision>
  <cp:lastPrinted>2023-06-29T06:56:00Z</cp:lastPrinted>
  <dcterms:created xsi:type="dcterms:W3CDTF">2025-03-11T07:55:00Z</dcterms:created>
  <dcterms:modified xsi:type="dcterms:W3CDTF">2025-03-11T10:39:00Z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