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>
          <w:rFonts w:ascii="Arial Narrow" w:hAnsi="Arial Narrow"/>
          <w:b/>
          <w:b/>
          <w:bCs/>
          <w:sz w:val="40"/>
          <w:szCs w:val="40"/>
          <w:lang w:val="es-ES"/>
        </w:rPr>
      </w:pPr>
      <w:r>
        <w:rPr>
          <w:rFonts w:ascii="Arial Narrow" w:hAnsi="Arial Narrow"/>
          <w:b/>
          <w:bCs/>
          <w:sz w:val="40"/>
          <w:szCs w:val="40"/>
          <w:lang w:val="es-ES"/>
        </w:rPr>
        <w:t xml:space="preserve">Las asociaciones participan activamente en el primer encuentro del Proyecto de Acompañamiento Administrativo y Digital en el </w:t>
      </w:r>
      <w:r>
        <w:rPr>
          <w:rFonts w:ascii="Arial Narrow" w:hAnsi="Arial Narrow"/>
          <w:b/>
          <w:bCs/>
          <w:sz w:val="40"/>
          <w:szCs w:val="40"/>
          <w:lang w:val="es-ES"/>
        </w:rPr>
        <w:t>C</w:t>
      </w:r>
      <w:r>
        <w:rPr>
          <w:rFonts w:ascii="Arial Narrow" w:hAnsi="Arial Narrow"/>
          <w:b/>
          <w:bCs/>
          <w:sz w:val="40"/>
          <w:szCs w:val="40"/>
          <w:lang w:val="es-ES"/>
        </w:rPr>
        <w:t xml:space="preserve">entro </w:t>
      </w:r>
      <w:r>
        <w:rPr>
          <w:rFonts w:ascii="Arial Narrow" w:hAnsi="Arial Narrow"/>
          <w:b/>
          <w:bCs/>
          <w:sz w:val="40"/>
          <w:szCs w:val="40"/>
          <w:lang w:val="es-ES"/>
        </w:rPr>
        <w:t>S</w:t>
      </w:r>
      <w:r>
        <w:rPr>
          <w:rFonts w:ascii="Arial Narrow" w:hAnsi="Arial Narrow"/>
          <w:b/>
          <w:bCs/>
          <w:sz w:val="40"/>
          <w:szCs w:val="40"/>
          <w:lang w:val="es-ES"/>
        </w:rPr>
        <w:t>ocial ‘Blas Infante’</w:t>
      </w:r>
    </w:p>
    <w:p>
      <w:pPr>
        <w:pStyle w:val="Normal"/>
        <w:jc w:val="left"/>
        <w:rPr>
          <w:rFonts w:ascii="Arial Narrow" w:hAnsi="Arial Narrow"/>
          <w:b w:val="false"/>
          <w:b w:val="false"/>
          <w:bCs w:val="false"/>
          <w:sz w:val="36"/>
          <w:szCs w:val="36"/>
          <w:lang w:val="es-ES"/>
        </w:rPr>
      </w:pPr>
      <w:r>
        <w:rPr>
          <w:rFonts w:ascii="Arial Narrow" w:hAnsi="Arial Narrow"/>
          <w:b w:val="false"/>
          <w:bCs w:val="false"/>
          <w:sz w:val="36"/>
          <w:szCs w:val="36"/>
          <w:lang w:val="es-ES"/>
        </w:rPr>
        <w:t>Carmen Pina preside una jornada en la que los colectivos comienzan un camino dirigido a romper la brecha digital</w:t>
      </w:r>
    </w:p>
    <w:p>
      <w:pPr>
        <w:pStyle w:val="Normal"/>
        <w:spacing w:before="0" w:after="20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  <w:lang w:val="es-ES"/>
        </w:rPr>
      </w:pPr>
      <w:r>
        <w:rPr>
          <w:rFonts w:ascii="Arial Narrow" w:hAnsi="Arial Narrow"/>
          <w:b/>
          <w:bCs/>
          <w:sz w:val="26"/>
          <w:szCs w:val="26"/>
          <w:lang w:val="es-ES"/>
        </w:rPr>
        <w:t>2</w:t>
      </w:r>
      <w:r>
        <w:rPr>
          <w:rFonts w:ascii="Arial Narrow" w:hAnsi="Arial Narrow"/>
          <w:b/>
          <w:bCs/>
          <w:sz w:val="26"/>
          <w:szCs w:val="26"/>
          <w:lang w:val="es-ES"/>
        </w:rPr>
        <w:t>2</w:t>
      </w:r>
      <w:r>
        <w:rPr>
          <w:rFonts w:ascii="Arial Narrow" w:hAnsi="Arial Narrow"/>
          <w:b/>
          <w:bCs/>
          <w:sz w:val="26"/>
          <w:szCs w:val="26"/>
          <w:lang w:val="es-ES"/>
        </w:rPr>
        <w:t xml:space="preserve"> de marzo de 2025.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La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d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elegada de Participación Ciudadana y Voluntariado, Carmen Pina, ha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asistido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a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 xml:space="preserve">l primer encuentro asociativo incluido en el Proyecto de Acompañamiento Administrativo y Digital puesto en marcha por el Ayuntamiento, gracias a la </w:t>
      </w:r>
      <w:r>
        <w:rPr>
          <w:rFonts w:eastAsia="Arial" w:cs="Arial Narrow" w:ascii="Arial Narrow" w:hAnsi="Arial Narrow"/>
          <w:sz w:val="26"/>
          <w:szCs w:val="26"/>
          <w:lang w:val="es-ES" w:eastAsia="es-ES_tradnl"/>
        </w:rPr>
        <w:t xml:space="preserve">subvención concedida por la </w:t>
      </w:r>
      <w:r>
        <w:rPr>
          <w:rFonts w:ascii="Arial Narrow" w:hAnsi="Arial Narrow"/>
          <w:sz w:val="26"/>
          <w:szCs w:val="26"/>
          <w:lang w:val="es-ES"/>
        </w:rPr>
        <w:t xml:space="preserve">Consejería de Inclusión Social, Juventud, Familias e Igualdad de la Junta de Andalucía. Esta cita informativa, celebrada en el </w:t>
      </w:r>
      <w:r>
        <w:rPr>
          <w:rFonts w:ascii="Arial Narrow" w:hAnsi="Arial Narrow"/>
          <w:sz w:val="26"/>
          <w:szCs w:val="26"/>
          <w:lang w:val="es-ES"/>
        </w:rPr>
        <w:t>C</w:t>
      </w:r>
      <w:r>
        <w:rPr>
          <w:rFonts w:ascii="Arial Narrow" w:hAnsi="Arial Narrow"/>
          <w:sz w:val="26"/>
          <w:szCs w:val="26"/>
          <w:lang w:val="es-ES"/>
        </w:rPr>
        <w:t xml:space="preserve">entro </w:t>
      </w:r>
      <w:r>
        <w:rPr>
          <w:rFonts w:ascii="Arial Narrow" w:hAnsi="Arial Narrow"/>
          <w:sz w:val="26"/>
          <w:szCs w:val="26"/>
          <w:lang w:val="es-ES"/>
        </w:rPr>
        <w:t>S</w:t>
      </w:r>
      <w:r>
        <w:rPr>
          <w:rFonts w:ascii="Arial Narrow" w:hAnsi="Arial Narrow"/>
          <w:sz w:val="26"/>
          <w:szCs w:val="26"/>
          <w:lang w:val="es-ES"/>
        </w:rPr>
        <w:t xml:space="preserve">ocial ‘Blas Infante’, ha servido para explicar pormenorizadamente a todas las entidades que han asistido, el apoyo que tienen a su disposición para aprender a relacionarse electrónicamente con la administración, y para obtener y utilizar su certificado electrónico. </w:t>
      </w:r>
    </w:p>
    <w:p>
      <w:pPr>
        <w:pStyle w:val="Normal"/>
        <w:spacing w:before="0" w:after="20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Este proyecto está dirigido a todas las entidades sin ánimo de lucro de la ciudad. Los próximos encuentros tendrán lugar el </w:t>
      </w:r>
      <w:r>
        <w:rPr>
          <w:rFonts w:ascii="Arial Narrow" w:hAnsi="Arial Narrow"/>
          <w:sz w:val="26"/>
          <w:szCs w:val="26"/>
          <w:u w:val="none"/>
          <w:lang w:val="es-ES"/>
        </w:rPr>
        <w:t>25 de marzo,</w:t>
      </w:r>
      <w:r>
        <w:rPr>
          <w:rFonts w:ascii="Arial Narrow" w:hAnsi="Arial Narrow"/>
          <w:sz w:val="26"/>
          <w:szCs w:val="26"/>
          <w:lang w:val="es-ES"/>
        </w:rPr>
        <w:t xml:space="preserve"> de 17 a 20 horas, en el Centro Social La Granja; y el </w:t>
      </w:r>
      <w:r>
        <w:rPr>
          <w:rFonts w:ascii="Arial Narrow" w:hAnsi="Arial Narrow"/>
          <w:sz w:val="26"/>
          <w:szCs w:val="26"/>
          <w:u w:val="none"/>
          <w:lang w:val="es-ES"/>
        </w:rPr>
        <w:t>31 de marzo</w:t>
      </w:r>
      <w:r>
        <w:rPr>
          <w:rFonts w:ascii="Arial Narrow" w:hAnsi="Arial Narrow"/>
          <w:sz w:val="26"/>
          <w:szCs w:val="26"/>
          <w:lang w:val="es-ES"/>
        </w:rPr>
        <w:t xml:space="preserve"> de 17 a 20 horas, en el Palacio de Villapanés. 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Próximamente, se fijará una fecha para las asociaciones de la zona rural, ya que este encuentro se suspendió la semana pasada debido a la situación metereológica.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s-ES"/>
        </w:rPr>
        <w:t xml:space="preserve">La delegada Carmen Pina detalló esta semana en el </w:t>
      </w:r>
      <w:r>
        <w:rPr>
          <w:rFonts w:ascii="Arial Narrow" w:hAnsi="Arial Narrow"/>
          <w:sz w:val="26"/>
          <w:szCs w:val="26"/>
          <w:lang w:val="es-ES"/>
        </w:rPr>
        <w:t>C</w:t>
      </w:r>
      <w:r>
        <w:rPr>
          <w:rFonts w:ascii="Arial Narrow" w:hAnsi="Arial Narrow"/>
          <w:sz w:val="26"/>
          <w:szCs w:val="26"/>
          <w:lang w:val="es-ES"/>
        </w:rPr>
        <w:t xml:space="preserve">entro </w:t>
      </w:r>
      <w:r>
        <w:rPr>
          <w:rFonts w:ascii="Arial Narrow" w:hAnsi="Arial Narrow"/>
          <w:sz w:val="26"/>
          <w:szCs w:val="26"/>
          <w:lang w:val="es-ES"/>
        </w:rPr>
        <w:t>S</w:t>
      </w:r>
      <w:r>
        <w:rPr>
          <w:rFonts w:ascii="Arial Narrow" w:hAnsi="Arial Narrow"/>
          <w:sz w:val="26"/>
          <w:szCs w:val="26"/>
          <w:lang w:val="es-ES"/>
        </w:rPr>
        <w:t>ocial ‘Blas Infante’ que “n</w:t>
      </w:r>
      <w:r>
        <w:rPr>
          <w:rFonts w:ascii="Arial Narrow" w:hAnsi="Arial Narrow"/>
          <w:b w:val="false"/>
          <w:bCs w:val="false"/>
          <w:sz w:val="26"/>
          <w:szCs w:val="26"/>
          <w:lang w:val="es-ES"/>
        </w:rPr>
        <w:t>os proponemos romper la brecha digital entre el tejido asociativo.</w:t>
      </w:r>
      <w:r>
        <w:rPr>
          <w:rFonts w:ascii="Arial Narrow" w:hAnsi="Arial Narrow"/>
          <w:sz w:val="26"/>
          <w:szCs w:val="26"/>
          <w:lang w:val="es-ES"/>
        </w:rPr>
        <w:t xml:space="preserve"> Este es un proyecto de acompañamiento para la formación, para que aprend</w:t>
      </w:r>
      <w:r>
        <w:rPr>
          <w:rFonts w:ascii="Arial Narrow" w:hAnsi="Arial Narrow"/>
          <w:sz w:val="26"/>
          <w:szCs w:val="26"/>
          <w:lang w:val="es-ES"/>
        </w:rPr>
        <w:t>an</w:t>
      </w:r>
      <w:r>
        <w:rPr>
          <w:rFonts w:ascii="Arial Narrow" w:hAnsi="Arial Narrow"/>
          <w:sz w:val="26"/>
          <w:szCs w:val="26"/>
          <w:lang w:val="es-ES"/>
        </w:rPr>
        <w:t xml:space="preserve"> a relacionaros electrónicamente con la administración; para lo que es fundamental el certificado electrónico y el uso de las sedes electrónicas. Es una oportunidad para que las asociaciones aprendan y se actualicen;  queremos rentabilizar al máximo un programa que acabará a final de año”. 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0"/>
        <w:jc w:val="both"/>
        <w:rPr/>
      </w:pPr>
      <w:r>
        <w:rPr>
          <w:rFonts w:eastAsia="Arial" w:cs="Arial Narrow" w:ascii="Arial Narrow" w:hAnsi="Arial Narrow"/>
          <w:sz w:val="26"/>
          <w:szCs w:val="26"/>
          <w:lang w:val="es-ES" w:eastAsia="es-ES_tradnl"/>
        </w:rPr>
        <w:t>Este programa se suma a los objetivos del Plan de Acción Local de la Agenda Urbana, en lo referente al eje Jerez Digital. Cabe recordar que l</w:t>
      </w:r>
      <w:r>
        <w:rPr>
          <w:rStyle w:val="Ninguno"/>
          <w:rFonts w:eastAsia="Arial" w:cs="Arial Narrow" w:ascii="Arial Narrow" w:hAnsi="Arial Narrow"/>
          <w:sz w:val="26"/>
          <w:szCs w:val="26"/>
          <w:lang w:val="es-ES" w:eastAsia="es-ES_tradnl"/>
        </w:rPr>
        <w:t>a estrategia del Gobierno de Jerez para llevar a cabo las acciones que engloban el Plan de Acción Local se basa en el diálogo y la participación.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0"/>
        <w:jc w:val="both"/>
        <w:rPr>
          <w:rStyle w:val="Ninguno"/>
          <w:rFonts w:ascii="Arial Narrow" w:hAnsi="Arial Narrow" w:eastAsia="Arial" w:cs="Arial Narrow"/>
          <w:sz w:val="26"/>
          <w:szCs w:val="26"/>
          <w:lang w:val="es-ES" w:eastAsia="es-ES_tradnl"/>
        </w:rPr>
      </w:pPr>
      <w:r>
        <w:rPr>
          <w:rFonts w:eastAsia="Arial" w:cs="Arial Narrow" w:ascii="Arial Narrow" w:hAnsi="Arial Narrow"/>
          <w:sz w:val="26"/>
          <w:szCs w:val="26"/>
          <w:lang w:val="es-ES" w:eastAsia="es-ES_tradnl"/>
        </w:rPr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0"/>
        <w:jc w:val="both"/>
        <w:rPr/>
      </w:pPr>
      <w:r>
        <w:rPr>
          <w:rFonts w:ascii="Arial Narrow" w:hAnsi="Arial Narrow"/>
          <w:sz w:val="26"/>
          <w:szCs w:val="26"/>
          <w:lang w:val="es-ES"/>
        </w:rPr>
        <w:t>El proyecto incluye una campaña informativa para fomentar la actualización de datos en el Registro Municipal de Entidades, que comenzaba en el mes de enero, y que se ha desarrollado con las diferentes entidades mediante correo electrónico.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eastAsia="Calibri" w:cs="Arial narrow" w:ascii="Arial Narrow" w:hAnsi="Arial Narrow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es-ES_tradnl" w:eastAsia="zh-CN" w:bidi="ar-SA"/>
        </w:rPr>
        <w:t>Como actividad complementaria a este proyecto, se convocarán en los próximos meses sesiones</w:t>
      </w:r>
      <w:r>
        <w:rPr>
          <w:rFonts w:cs="Arial narrow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val="es-ES_tradnl" w:eastAsia="zh-CN" w:bidi="ar-SA"/>
        </w:rPr>
        <w:t xml:space="preserve"> informativas con la Policía Nacional sobre la seguridad en Internet y la prevención de los fraudes en la </w:t>
      </w:r>
      <w:r>
        <w:rPr>
          <w:rFonts w:cs="Arial narrow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val="es-ES_tradnl" w:eastAsia="zh-CN" w:bidi="ar-SA"/>
        </w:rPr>
        <w:t>r</w:t>
      </w:r>
      <w:r>
        <w:rPr>
          <w:rFonts w:cs="Arial narrow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val="es-ES_tradnl" w:eastAsia="zh-CN" w:bidi="ar-SA"/>
        </w:rPr>
        <w:t xml:space="preserve">ed y las </w:t>
      </w:r>
      <w:r>
        <w:rPr>
          <w:rFonts w:cs="Arial narrow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val="es-ES_tradnl" w:eastAsia="zh-CN" w:bidi="ar-SA"/>
        </w:rPr>
        <w:t>c</w:t>
      </w:r>
      <w:r>
        <w:rPr>
          <w:rFonts w:cs="Arial narrow" w:ascii="Arial Narrow" w:hAnsi="Arial Narrow"/>
          <w:b w:val="false"/>
          <w:bCs w:val="false"/>
          <w:color w:val="000000"/>
          <w:sz w:val="26"/>
          <w:szCs w:val="26"/>
          <w:u w:val="none"/>
          <w:shd w:fill="auto" w:val="clear"/>
          <w:lang w:val="es-ES_tradnl" w:eastAsia="zh-CN" w:bidi="ar-SA"/>
        </w:rPr>
        <w:t>iberestafas</w:t>
      </w:r>
      <w:r>
        <w:rPr>
          <w:rFonts w:eastAsia="Cambria" w:cs="Arial narrow" w:ascii="Arial Narrow" w:hAnsi="Arial Narrow"/>
          <w:b w:val="false"/>
          <w:bCs/>
          <w:color w:val="000000"/>
          <w:sz w:val="26"/>
          <w:szCs w:val="26"/>
          <w:u w:val="none"/>
          <w:shd w:fill="auto" w:val="clear"/>
          <w:lang w:val="es-ES_tradnl" w:eastAsia="zh-CN" w:bidi="ar-SA"/>
        </w:rPr>
        <w:t xml:space="preserve">. </w:t>
      </w:r>
      <w:r>
        <w:rPr>
          <w:rFonts w:ascii="Arial Narrow" w:hAnsi="Arial Narrow"/>
          <w:sz w:val="26"/>
          <w:szCs w:val="26"/>
          <w:lang w:val="es-ES"/>
        </w:rPr>
        <w:t xml:space="preserve"> 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/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s-ES"/>
        </w:rPr>
        <w:t>(Se adjunta fotografía)</w:t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Cuerpodetexto"/>
        <w:widowControl w:val="false"/>
        <w:shd w:val="clear" w:color="auto" w:fill="FFFFFF"/>
        <w:tabs>
          <w:tab w:val="clear" w:pos="708"/>
          <w:tab w:val="left" w:pos="729" w:leader="none"/>
        </w:tabs>
        <w:spacing w:lineRule="auto" w:line="240" w:before="0" w:after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  <w:lang w:val="es-ES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val="es-ES"/>
      </w:rPr>
    </w:pPr>
    <w:r>
      <w:rPr>
        <w:lang w:val="es-E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>
        <w:lang w:val="es-ES"/>
      </w:rPr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>
        <w:lang w:val="es-ES"/>
      </w:rPr>
    </w:pPr>
    <w:r>
      <w:rPr>
        <w:rFonts w:cs="Cambria"/>
        <w:lang w:val="es-ES"/>
      </w:rPr>
      <w:t xml:space="preserve"> </w:t>
    </w:r>
  </w:p>
</w:hdr>
</file>

<file path=word/settings.xml><?xml version="1.0" encoding="utf-8"?>
<w:settings xmlns:w="http://schemas.openxmlformats.org/wordprocessingml/2006/main">
  <w:zoom w:percent="156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cs="Courier New"/>
      <w:sz w:val="20"/>
    </w:rPr>
  </w:style>
  <w:style w:type="character" w:styleId="Sample">
    <w:name w:val="Sample"/>
    <w:qFormat/>
    <w:rPr>
      <w:rFonts w:ascii="Courier New" w:hAnsi="Courier New" w:cs="Courier New"/>
    </w:rPr>
  </w:style>
  <w:style w:type="character" w:styleId="Keyboard">
    <w:name w:val="Keyboard"/>
    <w:qFormat/>
    <w:rPr>
      <w:rFonts w:ascii="Courier New" w:hAnsi="Courier New" w:cs="Courier New"/>
      <w:b/>
      <w:sz w:val="20"/>
    </w:rPr>
  </w:style>
  <w:style w:type="character" w:styleId="CODE">
    <w:name w:val="CODE"/>
    <w:qFormat/>
    <w:rPr>
      <w:rFonts w:ascii="Courier New" w:hAnsi="Courier New" w:cs="Courier New"/>
      <w:sz w:val="20"/>
    </w:rPr>
  </w:style>
  <w:style w:type="character" w:styleId="CITE">
    <w:name w:val="CITE"/>
    <w:qFormat/>
    <w:rPr>
      <w:i/>
    </w:rPr>
  </w:style>
  <w:style w:type="character" w:styleId="Muydestacado">
    <w:name w:val="Muy destacado"/>
    <w:qFormat/>
    <w:rPr>
      <w:b/>
      <w:bCs/>
    </w:rPr>
  </w:style>
  <w:style w:type="character" w:styleId="Fuentedeprrafopredeter5">
    <w:name w:val="Fuente de párrafo predeter.5"/>
    <w:qFormat/>
    <w:rPr/>
  </w:style>
  <w:style w:type="character" w:styleId="Refdecomentario1">
    <w:name w:val="Ref. de comentario1"/>
    <w:qFormat/>
    <w:rPr>
      <w:sz w:val="16"/>
      <w:szCs w:val="16"/>
    </w:rPr>
  </w:style>
  <w:style w:type="character" w:styleId="AsuntodelcomentarioCar">
    <w:name w:val="Asunto del comentario Car"/>
    <w:qFormat/>
    <w:rPr>
      <w:b/>
      <w:bCs/>
      <w:sz w:val="20"/>
      <w:szCs w:val="20"/>
    </w:rPr>
  </w:style>
  <w:style w:type="character" w:styleId="TextocomentarioCar">
    <w:name w:val="Texto comentario Car"/>
    <w:qFormat/>
    <w:rPr>
      <w:sz w:val="20"/>
      <w:szCs w:val="20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Gill Sans MT" w:hAnsi="Gill Sans MT" w:cs="Gill Sans MT"/>
    </w:rPr>
  </w:style>
  <w:style w:type="character" w:styleId="Gmailuficommentbody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8z3">
    <w:name w:val="WW8Num8z3"/>
    <w:qFormat/>
    <w:rPr>
      <w:rFonts w:ascii="Wingdings" w:hAnsi="Wingdings" w:cs="Wingdings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Nfasis1">
    <w:name w:val="Énfasis1"/>
    <w:qFormat/>
    <w:rPr>
      <w:i/>
      <w:iCs/>
    </w:rPr>
  </w:style>
  <w:style w:type="character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>
    <w:name w:val="WW-Destaque mayor"/>
    <w:qFormat/>
    <w:rPr>
      <w:b/>
      <w:bCs/>
    </w:rPr>
  </w:style>
  <w:style w:type="character" w:styleId="MquinadeescribirHTML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>
    <w:name w:val="WW8Num20z0"/>
    <w:qFormat/>
    <w:rPr>
      <w:rFonts w:eastAsia="Calibri" w:cs="Century Gothic"/>
      <w:bCs/>
      <w:spacing w:val="-3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Ins">
    <w:name w:val="ins"/>
    <w:qFormat/>
    <w:rPr/>
  </w:style>
  <w:style w:type="character" w:styleId="S7">
    <w:name w:val="s7"/>
    <w:qFormat/>
    <w:rPr/>
  </w:style>
  <w:style w:type="character" w:styleId="Mencinsinresolver1">
    <w:name w:val="Mención sin resolver1"/>
    <w:qFormat/>
    <w:rPr>
      <w:color w:val="605E5C"/>
      <w:shd w:fill="E1DFDD" w:val="clear"/>
    </w:rPr>
  </w:style>
  <w:style w:type="character" w:styleId="Ttulo4Car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>
    <w:name w:val="g2"/>
    <w:qFormat/>
    <w:rPr/>
  </w:style>
  <w:style w:type="character" w:styleId="Hb">
    <w:name w:val="hb"/>
    <w:qFormat/>
    <w:rPr/>
  </w:style>
  <w:style w:type="character" w:styleId="G3">
    <w:name w:val="g3"/>
    <w:qFormat/>
    <w:rPr/>
  </w:style>
  <w:style w:type="character" w:styleId="Gd">
    <w:name w:val="gd"/>
    <w:qFormat/>
    <w:rPr/>
  </w:style>
  <w:style w:type="character" w:styleId="Qu">
    <w:name w:val="qu"/>
    <w:qFormat/>
    <w:rPr/>
  </w:style>
  <w:style w:type="character" w:styleId="Ttulo3Car">
    <w:name w:val="Título 3 Car"/>
    <w:qFormat/>
    <w:rPr>
      <w:b/>
      <w:bCs/>
      <w:sz w:val="27"/>
      <w:szCs w:val="27"/>
    </w:rPr>
  </w:style>
  <w:style w:type="character" w:styleId="Hipervnculovisitado1">
    <w:name w:val="Hipervínculo visitado1"/>
    <w:qFormat/>
    <w:rPr>
      <w:color w:val="800080"/>
      <w:u w:val="single"/>
    </w:rPr>
  </w:style>
  <w:style w:type="character" w:styleId="Hipervnculo1">
    <w:name w:val="Hipervínculo1"/>
    <w:qFormat/>
    <w:rPr>
      <w:color w:val="0563C1"/>
      <w:u w:val="single"/>
    </w:rPr>
  </w:style>
  <w:style w:type="character" w:styleId="Rojo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>
    <w:name w:val="Fuente de párrafo predeter.2"/>
    <w:qFormat/>
    <w:rPr/>
  </w:style>
  <w:style w:type="character" w:styleId="Fuentedeprrafopredeter3">
    <w:name w:val="Fuente de párrafo predeter.3"/>
    <w:qFormat/>
    <w:rPr/>
  </w:style>
  <w:style w:type="character" w:styleId="Fuentedeprrafopredeter4">
    <w:name w:val="Fuente de párrafo predeter.4"/>
    <w:qFormat/>
    <w:rPr/>
  </w:style>
  <w:style w:type="character" w:styleId="Fuentedeprrafopredeter6">
    <w:name w:val="Fuente de párrafo predeter.6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Calibri" w:hAnsi="Calibri" w:eastAsia="Calibri" w:cs="Calibri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OpenSymbol" w:hAnsi="OpenSymbol" w:cs="OpenSymbol"/>
    </w:rPr>
  </w:style>
  <w:style w:type="character" w:styleId="WW8Num11z0">
    <w:name w:val="WW8Num11z0"/>
    <w:qFormat/>
    <w:rPr>
      <w:rFonts w:ascii="Symbol" w:hAnsi="Symbol" w:cs="Open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Symbol" w:hAnsi="Symbol" w:cs="OpenSymbol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9z1">
    <w:name w:val="WW8Num9z1"/>
    <w:qFormat/>
    <w:rPr>
      <w:rFonts w:ascii="Courier New" w:hAnsi="Courier New" w:cs="Courier New"/>
      <w:sz w:val="20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b w:val="false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 w:val="fals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>
    <w:name w:val="Fuente de párrafo predeter.7"/>
    <w:qFormat/>
    <w:rPr/>
  </w:style>
  <w:style w:type="character" w:styleId="Fuentedeprrafopredeter8">
    <w:name w:val="Fuente de párrafo predeter.8"/>
    <w:qFormat/>
    <w:rPr/>
  </w:style>
  <w:style w:type="character" w:styleId="Fuentedeprrafopredeter9">
    <w:name w:val="Fuente de párrafo predeter.9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Ninguno">
    <w:name w:val="Ninguno"/>
    <w:qFormat/>
    <w:rPr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Tablanormal2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extodeglobo2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kern w:val="0"/>
      <w:sz w:val="22"/>
      <w:szCs w:val="22"/>
      <w:lang w:eastAsia="en-US"/>
    </w:rPr>
  </w:style>
  <w:style w:type="paragraph" w:styleId="Tablanormal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Preformatted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Ttulo5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>
    <w:name w:val="Texto comentario1"/>
    <w:basedOn w:val="Normal"/>
    <w:qFormat/>
    <w:pPr/>
    <w:rPr>
      <w:sz w:val="20"/>
    </w:rPr>
  </w:style>
  <w:style w:type="paragraph" w:styleId="Encabezado2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Textodebloque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sinformato2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angra2detindependiente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>
    <w:name w:val="Texto independiente 21"/>
    <w:basedOn w:val="Normal"/>
    <w:qFormat/>
    <w:pPr>
      <w:jc w:val="both"/>
    </w:pPr>
    <w:rPr/>
  </w:style>
  <w:style w:type="paragraph" w:styleId="Cita1">
    <w:name w:val="Cita1"/>
    <w:basedOn w:val="Normal"/>
    <w:qFormat/>
    <w:pPr>
      <w:spacing w:before="0" w:after="283"/>
      <w:ind w:left="567" w:right="567" w:hanging="0"/>
    </w:pPr>
    <w:rPr/>
  </w:style>
  <w:style w:type="paragraph" w:styleId="P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CuerpoA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Encabezamientoizquierdo">
    <w:name w:val="Encabezamiento izquierdo"/>
    <w:basedOn w:val="Normal"/>
    <w:qFormat/>
    <w:pPr/>
    <w:rPr/>
  </w:style>
  <w:style w:type="paragraph" w:styleId="Encabezamiento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Mce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Textosinformato3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Cuerpo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" w:eastAsia="zh-CN" w:bidi="ar-SA"/>
    </w:rPr>
  </w:style>
  <w:style w:type="paragraph" w:styleId="Western">
    <w:name w:val="western"/>
    <w:basedOn w:val="Normal"/>
    <w:qFormat/>
    <w:pPr/>
    <w:rPr>
      <w:rFonts w:ascii="Times New Roman" w:hAnsi="Times New Roman" w:eastAsia="Calibri" w:cs="Times New Roman"/>
    </w:rPr>
  </w:style>
  <w:style w:type="paragraph" w:styleId="Epgrafe1">
    <w:name w:val="Epígrafe1"/>
    <w:basedOn w:val="Normal"/>
    <w:qFormat/>
    <w:pPr>
      <w:spacing w:before="120" w:after="120"/>
    </w:pPr>
    <w:rPr>
      <w:i/>
      <w:iCs/>
    </w:rPr>
  </w:style>
  <w:style w:type="paragraph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styleId="Ttulo3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styleId="Ttulo4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>
    <w:name w:val="Epígrafe2"/>
    <w:basedOn w:val="Normal"/>
    <w:qFormat/>
    <w:pPr>
      <w:spacing w:before="120" w:after="120"/>
    </w:pPr>
    <w:rPr>
      <w:i/>
      <w:iCs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>
    <w:name w:val="Epígrafe3"/>
    <w:basedOn w:val="Normal"/>
    <w:qFormat/>
    <w:pPr>
      <w:spacing w:before="120" w:after="120"/>
    </w:pPr>
    <w:rPr>
      <w:i/>
      <w:iCs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>
    <w:name w:val="caption11"/>
    <w:basedOn w:val="Normal"/>
    <w:qFormat/>
    <w:pPr>
      <w:spacing w:before="120" w:after="120"/>
    </w:pPr>
    <w:rPr>
      <w:i/>
      <w:iCs/>
    </w:rPr>
  </w:style>
  <w:style w:type="paragraph" w:styleId="Caption12">
    <w:name w:val="caption1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LibreOffice/7.3.6.2$Windows_X86_64 LibreOffice_project/c28ca90fd6e1a19e189fc16c05f8f8924961e12e</Application>
  <AppVersion>15.0000</AppVersion>
  <Pages>2</Pages>
  <Words>424</Words>
  <Characters>2223</Characters>
  <CharactersWithSpaces>2645</CharactersWithSpaces>
  <Paragraphs>13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María Vega Soto</dc:creator>
  <dc:description/>
  <dc:language>es-ES</dc:language>
  <cp:lastModifiedBy/>
  <dcterms:modified xsi:type="dcterms:W3CDTF">2025-03-21T11:54:13Z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