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b/>
          <w:b/>
          <w:sz w:val="44"/>
          <w:szCs w:val="44"/>
        </w:rPr>
      </w:pPr>
      <w:r>
        <w:rPr>
          <w:rFonts w:ascii="Arial Narrow" w:hAnsi="Arial Narrow"/>
          <w:b/>
          <w:sz w:val="44"/>
          <w:szCs w:val="44"/>
        </w:rPr>
        <w:t>La III Liga Municipal de Fútbol Sala comienza este viernes en los campos del El Pinar-La Pita con un notable aumento de equipos de colegios y clubes</w:t>
      </w:r>
    </w:p>
    <w:p>
      <w:pPr>
        <w:pStyle w:val="Normal"/>
        <w:rPr>
          <w:rFonts w:ascii="Arial Narrow" w:hAnsi="Arial Narrow"/>
          <w:sz w:val="36"/>
          <w:szCs w:val="36"/>
          <w:lang w:val="es-ES"/>
        </w:rPr>
      </w:pPr>
      <w:r>
        <w:rPr>
          <w:rFonts w:ascii="Arial Narrow" w:hAnsi="Arial Narrow"/>
          <w:sz w:val="36"/>
          <w:szCs w:val="36"/>
          <w:lang w:val="es-ES"/>
        </w:rPr>
        <w:t>José Ángel Aparicio recuerda que más de 300 niños y niñas participarán en este campeonato “que une la educación y el deporte”</w:t>
      </w:r>
    </w:p>
    <w:p>
      <w:pPr>
        <w:pStyle w:val="Normal"/>
        <w:jc w:val="both"/>
        <w:rPr>
          <w:rFonts w:ascii="Arial Narrow" w:hAnsi="Arial Narrow"/>
          <w:sz w:val="26"/>
          <w:szCs w:val="26"/>
          <w:lang w:val="es-ES"/>
        </w:rPr>
      </w:pPr>
      <w:r>
        <w:rPr>
          <w:rFonts w:ascii="Arial Narrow" w:hAnsi="Arial Narrow"/>
          <w:b/>
          <w:sz w:val="26"/>
          <w:szCs w:val="26"/>
          <w:lang w:val="es-ES"/>
        </w:rPr>
        <w:t>3</w:t>
      </w:r>
      <w:r>
        <w:rPr>
          <w:rFonts w:ascii="Arial Narrow" w:hAnsi="Arial Narrow"/>
          <w:b/>
          <w:sz w:val="26"/>
          <w:szCs w:val="26"/>
          <w:lang w:val="es-ES"/>
        </w:rPr>
        <w:t xml:space="preserve"> de abril de 2025</w:t>
      </w:r>
      <w:r>
        <w:rPr>
          <w:rFonts w:ascii="Arial Narrow" w:hAnsi="Arial Narrow"/>
          <w:sz w:val="26"/>
          <w:szCs w:val="26"/>
          <w:lang w:val="es-ES"/>
        </w:rPr>
        <w:t xml:space="preserve">.  </w:t>
      </w:r>
      <w:r>
        <w:rPr>
          <w:rFonts w:eastAsia="Arial" w:cs="Arial Narrow" w:ascii="Arial Narrow" w:hAnsi="Arial Narrow"/>
          <w:b/>
          <w:bCs/>
          <w:sz w:val="26"/>
          <w:szCs w:val="26"/>
          <w:lang w:val="es-ES" w:eastAsia="es-ES_tradnl"/>
        </w:rPr>
        <w:t xml:space="preserve"> </w:t>
      </w: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 xml:space="preserve">El delegado de Deportes y Educación, José Angel Aparicio, acompañado del coordinador de la cantera del Xerez Toyota Fútbol Sala, Juanmi Blanes, del representante de la Real Federación Andaluza de Fútbol, Diego Castillo, y del presidente de la Asociación de Vecinos de El Pinar-La Pita, ha presentado la III Liga Municipal de Fútbol Sala que comienza este viernes, día 4 de abril, y se prolongará hasta el 1 de junio. </w:t>
      </w:r>
    </w:p>
    <w:p>
      <w:pPr>
        <w:pStyle w:val="Normal"/>
        <w:jc w:val="both"/>
        <w:rPr>
          <w:rFonts w:ascii="Arial Narrow" w:hAnsi="Arial Narrow"/>
          <w:sz w:val="26"/>
          <w:szCs w:val="26"/>
          <w:lang w:val="es-ES"/>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 xml:space="preserve">El Ayuntamiento de Jerez, el Xerez Futsal, en colaboración con la Real Federación Andaluza de Fútbol (RFAF) y la Asociación de Vecinos El Pinar-La Pita, dan vida a esta liga, que en su tercer año supera los 30 equipos inscritos y cuenta con casi 300 niños y niñas de más de 12 centros educativos, entre ellos el Colegio Luis Vives, Jesús María El Cuco y el Colegio Madre de Dios, además de escuelas vinculadas a equipos como el UD Paquete o el CD Guadalcacín. </w:t>
      </w:r>
    </w:p>
    <w:p>
      <w:pPr>
        <w:pStyle w:val="Normal"/>
        <w:jc w:val="both"/>
        <w:rPr>
          <w:rFonts w:ascii="Arial Narrow" w:hAnsi="Arial Narrow"/>
          <w:sz w:val="26"/>
          <w:szCs w:val="26"/>
          <w:lang w:val="es-ES"/>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La III Liga Municipal de Fútbol Sala acoge equipos de las categorías de Prebenjamín, de Benjamín, de Alevín e Infantil que disputarán 100 partidos de fútbol sala en las dos pistas del Complejo Deportivo Municipal La Pita-El Pinar, que gestiona la asociación de vecinos (todos los viernes hasta junio), para llegar a la final el 1 de junio en el Pabellón Ruiz Mateos, donde competirán todos los participantes de la liga. Sólo quedan plazas para equipos de infantil y la inscripción está abierta hasta el día 20 de abril en: futsalxerez@gmail.com. ó el teléfono 665303983.</w:t>
      </w:r>
    </w:p>
    <w:p>
      <w:pPr>
        <w:pStyle w:val="Normal"/>
        <w:jc w:val="both"/>
        <w:rPr>
          <w:rFonts w:ascii="Arial Narrow" w:hAnsi="Arial Narrow"/>
          <w:sz w:val="26"/>
          <w:szCs w:val="26"/>
          <w:lang w:val="es-ES"/>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José Ángel Aparicio ha recordado en la presentación que el Ayuntamiento de Jerez, a través de la Delegación de Deportes “tienen como objetivo esencial el fomento del deporte entre los más pequeños. La práctica del deporte, del fútbol sala, incentiva los hábitos saludables, la convivencia entre jóvenes, la sociabilidad y los valores sociales-deportivos”, ha añadido.</w:t>
      </w:r>
    </w:p>
    <w:p>
      <w:pPr>
        <w:pStyle w:val="Normal"/>
        <w:jc w:val="both"/>
        <w:rPr>
          <w:rFonts w:ascii="Arial Narrow" w:hAnsi="Arial Narrow"/>
          <w:sz w:val="26"/>
          <w:szCs w:val="26"/>
          <w:lang w:val="es-ES"/>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En nombre de la alcaldesa María José García-Pelayo ha trasladado el agradecimiento municipal a los organizadores, a la Real Federación Andaluza de Fútbol, empresas patrocinadoras, vecinos de El Pinar-La Pita, a los trabajadores de la Delegación de Deportes por su trabajo y su apoyo a esta liga. “Es un evento donde se unen la educación y el deporte, una liga que con apenas tres años de existencia ha logrado en este poco tiempo abrirse camino, consolidarse y crecer en participación”, ha asegurado el responsable municipal.</w:t>
      </w:r>
    </w:p>
    <w:p>
      <w:pPr>
        <w:pStyle w:val="Normal"/>
        <w:jc w:val="both"/>
        <w:rPr>
          <w:rFonts w:ascii="Arial Narrow" w:hAnsi="Arial Narrow"/>
          <w:sz w:val="26"/>
          <w:szCs w:val="26"/>
          <w:lang w:val="es-ES"/>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La Liga Municipal de Fútbol Sala “es un éxito de participación y de público”. Estas “jóvenes promesas del fútbol cuentan con el apoyo de familiares, amigos, que disfrutan más que los propios jugadores de estos partidos. Los pequeños futbolistas exhiben toda su energía en el campo. Viven con pasión su participación, lo dan todo de sí para que disfrutemos de un espectáculo único en cada partido”, ha enfatizado José Ángel Aparicio.</w:t>
      </w:r>
    </w:p>
    <w:p>
      <w:pPr>
        <w:pStyle w:val="Normal"/>
        <w:jc w:val="both"/>
        <w:rPr>
          <w:rFonts w:ascii="Arial Narrow" w:hAnsi="Arial Narrow"/>
          <w:sz w:val="26"/>
          <w:szCs w:val="26"/>
          <w:lang w:val="es-ES"/>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El delegado ha invitado a familiares, aficionados y compañeros de los centros educativos a que animen a los jugadores. “Lo importante es disfrutar, participar y, si se gana o se pierde, tiene que dar igual porque se trata de divertirse”, ha asegurado.</w:t>
      </w:r>
    </w:p>
    <w:p>
      <w:pPr>
        <w:pStyle w:val="Normal"/>
        <w:jc w:val="both"/>
        <w:rPr>
          <w:rFonts w:ascii="Arial Narrow" w:hAnsi="Arial Narrow"/>
          <w:sz w:val="26"/>
          <w:szCs w:val="26"/>
          <w:lang w:val="es-ES"/>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Juanmi Blanes ha afirmado que esta liga es la más alegre, más bonita y divertida del futbol sala jerezano. Ha recordado que los cientos de chicos y chicas participantes estrenan sus ropas deportivas ilusionados, muchos de ellos participan por primera vez (no están federados), y viven el campeonato con sentimiento porque esperan todo el año para poder participar. “Todos los equipos llegan a la final”, ha subrayado.</w:t>
      </w:r>
    </w:p>
    <w:p>
      <w:pPr>
        <w:pStyle w:val="Normal"/>
        <w:jc w:val="both"/>
        <w:rPr>
          <w:rFonts w:ascii="Arial Narrow" w:hAnsi="Arial Narrow"/>
          <w:sz w:val="26"/>
          <w:szCs w:val="26"/>
          <w:lang w:val="es-ES"/>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Diego Castillo ha ofrecido un año más todo el apoyo de la Real Federación Andaluza de Fútbol en el aspecto organizativo, de arbitraje, de intranet. “Es un torneo escolar para que se diviertan”, ha manifestado.</w:t>
      </w:r>
    </w:p>
    <w:p>
      <w:pPr>
        <w:pStyle w:val="Normal"/>
        <w:jc w:val="both"/>
        <w:rPr>
          <w:rFonts w:ascii="Arial Narrow" w:hAnsi="Arial Narrow"/>
          <w:sz w:val="26"/>
          <w:szCs w:val="26"/>
          <w:lang w:val="es-ES"/>
        </w:rPr>
      </w:pPr>
      <w:r>
        <w:rPr>
          <w:rFonts w:eastAsia="Arial" w:cs="Arial Narrow" w:ascii="Arial Narrow" w:hAnsi="Arial Narrow"/>
          <w:b w:val="false"/>
          <w:bCs w:val="false"/>
          <w:i w:val="false"/>
          <w:iCs w:val="false"/>
          <w:caps w:val="false"/>
          <w:smallCaps w:val="false"/>
          <w:color w:val="000000"/>
          <w:spacing w:val="0"/>
          <w:kern w:val="2"/>
          <w:sz w:val="26"/>
          <w:szCs w:val="26"/>
          <w:lang w:val="es-ES" w:eastAsia="es-ES_tradnl" w:bidi="ar-SA"/>
        </w:rPr>
        <w:t>Manuel Cazorla ha agradecido la celebración de la liga en las pistas municipales que gestiona la Asociación de Vecinos El Pinar-La Pita. Manuel Cazorla ha puesto en valor el nivel de la gestión vecinal y el proyecto deportivo de la asociación que ha hecho posible la elección de este complejo para la celebración de la fase previa en los campos de La Pita-El Pinar. “Hemos quitado a muchos chicos y chicas de las esquinas gracias al deporte, recuperando valores”, ha dicho el dirigente vecinal. “Es una liga que crea ilusión, amistades, convivencias entre los padres que se conocen en los partidos”. Manuel Cazorla ha aprovechado para pedir ser sede de futuros campeonatos de fútbol y voleibol plaza.</w:t>
      </w:r>
    </w:p>
    <w:p>
      <w:pPr>
        <w:pStyle w:val="Cuerpodetexto"/>
        <w:spacing w:lineRule="auto" w:line="240" w:before="0" w:after="140"/>
        <w:jc w:val="both"/>
        <w:rPr>
          <w:rFonts w:ascii="Liberation Serif" w:hAnsi="Liberation Serif"/>
        </w:rPr>
      </w:pPr>
      <w:r>
        <w:rPr>
          <w:rFonts w:eastAsia="Arial" w:cs="Arial Narrow" w:ascii="Arial Narrow" w:hAnsi="Arial Narrow"/>
          <w:b w:val="false"/>
          <w:bCs w:val="false"/>
          <w:i w:val="false"/>
          <w:iCs w:val="false"/>
          <w:caps w:val="false"/>
          <w:smallCaps w:val="false"/>
          <w:spacing w:val="0"/>
          <w:sz w:val="26"/>
          <w:szCs w:val="26"/>
          <w:lang w:eastAsia="es-ES_tradnl"/>
        </w:rPr>
        <w:t xml:space="preserve"> </w:t>
      </w:r>
      <w:r>
        <w:rPr>
          <w:rFonts w:eastAsia="Arial" w:cs="Arial Narrow" w:ascii="Arial Narrow" w:hAnsi="Arial Narrow"/>
          <w:b w:val="false"/>
          <w:bCs w:val="false"/>
          <w:i w:val="false"/>
          <w:iCs w:val="false"/>
          <w:caps w:val="false"/>
          <w:smallCaps w:val="false"/>
          <w:spacing w:val="0"/>
          <w:sz w:val="26"/>
          <w:szCs w:val="26"/>
          <w:lang w:eastAsia="es-ES_tradnl"/>
        </w:rPr>
        <w:t>(Se adjunta cartel, fotografía y enlaces de audio)</w:t>
      </w:r>
    </w:p>
    <w:p>
      <w:pPr>
        <w:pStyle w:val="Cuerpodetexto"/>
        <w:spacing w:lineRule="auto" w:line="240" w:before="0" w:after="140"/>
        <w:jc w:val="both"/>
        <w:rPr>
          <w:rFonts w:ascii="Liberation Serif" w:hAnsi="Liberation Serif"/>
        </w:rPr>
      </w:pPr>
      <w:r>
        <w:rPr>
          <w:rFonts w:eastAsia="Arial" w:cs="Arial Narrow" w:ascii="Arial Narrow" w:hAnsi="Arial Narrow"/>
          <w:b w:val="false"/>
          <w:bCs w:val="false"/>
          <w:i w:val="false"/>
          <w:iCs w:val="false"/>
          <w:caps w:val="false"/>
          <w:smallCaps w:val="false"/>
          <w:spacing w:val="0"/>
          <w:sz w:val="26"/>
          <w:szCs w:val="26"/>
          <w:lang w:eastAsia="es-ES_tradnl"/>
        </w:rPr>
        <w:t>José Ángel Aparicio-Juami Blanes</w:t>
      </w:r>
    </w:p>
    <w:p>
      <w:pPr>
        <w:pStyle w:val="Normal"/>
        <w:spacing w:lineRule="auto" w:line="240" w:before="0" w:after="140"/>
        <w:jc w:val="both"/>
        <w:rPr>
          <w:rFonts w:ascii="Liberation Serif" w:hAnsi="Liberation Serif"/>
        </w:rPr>
      </w:pPr>
      <w:hyperlink r:id="rId2" w:tgtFrame="_blank">
        <w:bookmarkStart w:id="0" w:name="LPlnk655757"/>
        <w:bookmarkEnd w:id="0"/>
        <w:r>
          <w:rPr>
            <w:rStyle w:val="EnlacedeInternet"/>
            <w:rFonts w:eastAsia="Arial" w:cs="Arial Narrow" w:ascii="wf segoe-ui normal;Segoe UI;Segoe WP;Tahoma;Arial;sans-serif;serif;EmojiFont" w:hAnsi="wf segoe-ui normal;Segoe UI;Segoe WP;Tahoma;Arial;sans-serif;serif;EmojiFont"/>
            <w:b w:val="false"/>
            <w:bCs w:val="false"/>
            <w:i w:val="false"/>
            <w:iCs w:val="false"/>
            <w:caps w:val="false"/>
            <w:smallCaps w:val="false"/>
            <w:spacing w:val="0"/>
            <w:sz w:val="23"/>
            <w:szCs w:val="26"/>
            <w:lang w:eastAsia="es-ES_tradnl"/>
          </w:rPr>
          <w:t>https://we.tl/t-hzj1IQynwf</w:t>
        </w:r>
      </w:hyperlink>
      <w:r>
        <w:rPr>
          <w:rFonts w:eastAsia="Arial" w:cs="Arial Narrow" w:ascii="Arial Narrow" w:hAnsi="Arial Narrow"/>
          <w:b w:val="false"/>
          <w:bCs w:val="false"/>
          <w:i w:val="false"/>
          <w:iCs w:val="false"/>
          <w:caps w:val="false"/>
          <w:smallCaps w:val="false"/>
          <w:spacing w:val="0"/>
          <w:sz w:val="26"/>
          <w:szCs w:val="26"/>
          <w:lang w:eastAsia="es-ES_tradnl"/>
        </w:rPr>
        <w:t xml:space="preserve"> </w:t>
      </w:r>
    </w:p>
    <w:p>
      <w:pPr>
        <w:pStyle w:val="Cuerpodetexto"/>
        <w:spacing w:lineRule="auto" w:line="240" w:before="0" w:after="140"/>
        <w:jc w:val="both"/>
        <w:rPr>
          <w:rFonts w:ascii="Liberation Serif" w:hAnsi="Liberation Serif"/>
        </w:rPr>
      </w:pPr>
      <w:r>
        <w:rPr>
          <w:rFonts w:ascii="Liberation Serif" w:hAnsi="Liberation Serif"/>
        </w:rPr>
      </w:r>
    </w:p>
    <w:p>
      <w:pPr>
        <w:pStyle w:val="Cuerpodetexto"/>
        <w:spacing w:lineRule="auto" w:line="240" w:before="0" w:after="140"/>
        <w:jc w:val="both"/>
        <w:rPr>
          <w:rFonts w:ascii="Liberation Serif" w:hAnsi="Liberation Serif"/>
        </w:rPr>
      </w:pPr>
      <w:r>
        <w:rPr>
          <w:rFonts w:eastAsia="Arial" w:cs="Arial Narrow" w:ascii="Arial Narrow" w:hAnsi="Arial Narrow"/>
          <w:b w:val="false"/>
          <w:bCs w:val="false"/>
          <w:i w:val="false"/>
          <w:iCs w:val="false"/>
          <w:caps w:val="false"/>
          <w:smallCaps w:val="false"/>
          <w:spacing w:val="0"/>
          <w:sz w:val="26"/>
          <w:szCs w:val="26"/>
          <w:lang w:eastAsia="es-ES_tradnl"/>
        </w:rPr>
        <w:t>Diego Castillo (RFAF)-Manuel Cazorla (AVV)</w:t>
      </w:r>
    </w:p>
    <w:p>
      <w:pPr>
        <w:pStyle w:val="Cuerpodetexto"/>
        <w:spacing w:lineRule="auto" w:line="240" w:before="0" w:after="140"/>
        <w:jc w:val="both"/>
        <w:rPr>
          <w:rFonts w:ascii="Liberation Serif" w:hAnsi="Liberation Serif"/>
        </w:rPr>
      </w:pPr>
      <w:r>
        <w:rPr>
          <w:rFonts w:ascii="Liberation Serif" w:hAnsi="Liberation Serif"/>
        </w:rPr>
      </w:r>
    </w:p>
    <w:p>
      <w:pPr>
        <w:pStyle w:val="Cuerpodetexto"/>
        <w:spacing w:lineRule="auto" w:line="240" w:before="0" w:after="140"/>
        <w:jc w:val="both"/>
        <w:rPr>
          <w:rFonts w:ascii="Liberation Serif" w:hAnsi="Liberation Serif"/>
        </w:rPr>
      </w:pPr>
      <w:hyperlink r:id="rId3" w:tgtFrame="_blank">
        <w:r>
          <w:rPr>
            <w:rStyle w:val="EnlacedeInternet"/>
            <w:rFonts w:eastAsia="Arial" w:cs="Arial Narrow" w:ascii="wf segoe-ui normal;Segoe UI;Segoe WP;Tahoma;Arial;sans-serif;serif;EmojiFont" w:hAnsi="wf segoe-ui normal;Segoe UI;Segoe WP;Tahoma;Arial;sans-serif;serif;EmojiFont"/>
            <w:b w:val="false"/>
            <w:bCs w:val="false"/>
            <w:i w:val="false"/>
            <w:iCs w:val="false"/>
            <w:caps w:val="false"/>
            <w:smallCaps w:val="false"/>
            <w:spacing w:val="0"/>
            <w:sz w:val="23"/>
            <w:szCs w:val="26"/>
            <w:lang w:eastAsia="es-ES_tradnl"/>
          </w:rPr>
          <w:t>https://we.tl/t-9zAHScygpk</w:t>
        </w:r>
      </w:hyperlink>
      <w:r>
        <w:rPr>
          <w:rFonts w:eastAsia="Arial" w:cs="Arial Narrow" w:ascii="Arial Narrow" w:hAnsi="Arial Narrow"/>
          <w:b w:val="false"/>
          <w:bCs w:val="false"/>
          <w:i w:val="false"/>
          <w:iCs w:val="false"/>
          <w:caps w:val="false"/>
          <w:smallCaps w:val="false"/>
          <w:spacing w:val="0"/>
          <w:sz w:val="26"/>
          <w:szCs w:val="26"/>
          <w:lang w:eastAsia="es-ES_tradnl"/>
        </w:rPr>
        <w:t xml:space="preserve"> </w:t>
      </w:r>
    </w:p>
    <w:sectPr>
      <w:headerReference w:type="even" r:id="rId4"/>
      <w:headerReference w:type="default" r:id="rId5"/>
      <w:headerReference w:type="first" r:id="rId6"/>
      <w:footerReference w:type="defaul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wf segoe-ui normal">
    <w:altName w:val="Segoe UI"/>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56"/>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80"/>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TextoindependienteCar">
    <w:name w:val="Texto independiente Car"/>
    <w:qFormat/>
    <w:rPr>
      <w:rFonts w:ascii="Tahoma" w:hAnsi="Tahoma" w:eastAsia="Times New Roman" w:cs="Tahoma"/>
      <w:color w:val="000000"/>
      <w:szCs w:val="24"/>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Textbody">
    <w:name w:val="Text body"/>
    <w:basedOn w:val="Normal"/>
    <w:qFormat/>
    <w:pPr>
      <w:spacing w:lineRule="auto" w:line="288"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e.tl/t-hzj1IQynwf" TargetMode="External"/><Relationship Id="rId3" Type="http://schemas.openxmlformats.org/officeDocument/2006/relationships/hyperlink" Target="https://we.tl/t-9zAHScygpk"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Application>LibreOffice/7.3.6.2$Windows_X86_64 LibreOffice_project/c28ca90fd6e1a19e189fc16c05f8f8924961e12e</Application>
  <AppVersion>15.0000</AppVersion>
  <Pages>2</Pages>
  <Words>794</Words>
  <Characters>4038</Characters>
  <CharactersWithSpaces>4824</CharactersWithSpaces>
  <Paragraphs>21</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cp:lastPrinted>2025-04-02T11:32:08Z</cp:lastPrinted>
  <dcterms:modified xsi:type="dcterms:W3CDTF">2025-04-03T11:25:39Z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