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before="0" w:after="200"/>
        <w:jc w:val="left"/>
        <w:rPr>
          <w:rFonts w:ascii="Arial Narrow" w:hAnsi="Arial Narrow"/>
          <w:sz w:val="40"/>
          <w:szCs w:val="40"/>
        </w:rPr>
      </w:pPr>
      <w:r>
        <w:rPr>
          <w:rFonts w:eastAsia="Tahoma" w:ascii="Arial Narrow" w:hAnsi="Arial Narrow"/>
          <w:b/>
          <w:bCs/>
          <w:color w:val="000000"/>
          <w:sz w:val="40"/>
          <w:szCs w:val="40"/>
        </w:rPr>
        <w:t>Onda Jerez ofrecer</w:t>
      </w:r>
      <w:r>
        <w:rPr>
          <w:rFonts w:ascii="Arial Narrow" w:hAnsi="Arial Narrow"/>
          <w:b/>
          <w:bCs/>
          <w:sz w:val="40"/>
          <w:szCs w:val="40"/>
        </w:rPr>
        <w:t>á todas las salidas de las cofradías desde sus templos en la Semana Santa 2025 por primera vez en su historia</w:t>
      </w:r>
    </w:p>
    <w:p>
      <w:pPr>
        <w:pStyle w:val="Normal"/>
        <w:jc w:val="left"/>
        <w:rPr>
          <w:rFonts w:ascii="Arial Narrow" w:hAnsi="Arial Narrow"/>
          <w:b w:val="false"/>
          <w:b w:val="false"/>
          <w:bCs w:val="false"/>
          <w:sz w:val="36"/>
          <w:szCs w:val="36"/>
        </w:rPr>
      </w:pPr>
      <w:r>
        <w:rPr>
          <w:rFonts w:ascii="Arial Narrow" w:hAnsi="Arial Narrow"/>
          <w:b w:val="false"/>
          <w:bCs w:val="false"/>
          <w:sz w:val="36"/>
          <w:szCs w:val="36"/>
        </w:rPr>
        <w:t>Además, como gran novedad y constituyendo un hito sin precedentes en la ciudad, se ofrecerán imágenes aéreas en directo de la Semana Mayor jerezana</w:t>
      </w:r>
    </w:p>
    <w:p>
      <w:pPr>
        <w:pStyle w:val="Normal"/>
        <w:spacing w:lineRule="auto" w:line="240" w:before="0" w:after="0"/>
        <w:jc w:val="both"/>
        <w:rPr>
          <w:rFonts w:ascii="Arial Narrow" w:hAnsi="Arial Narrow"/>
          <w:sz w:val="26"/>
          <w:szCs w:val="26"/>
        </w:rPr>
      </w:pPr>
      <w:r>
        <w:rPr>
          <w:rFonts w:ascii="Arial Narrow" w:hAnsi="Arial Narrow"/>
          <w:b/>
          <w:bCs/>
          <w:sz w:val="26"/>
          <w:szCs w:val="26"/>
        </w:rPr>
        <w:t xml:space="preserve">10 de abril de 2025. </w:t>
      </w:r>
      <w:r>
        <w:rPr>
          <w:rFonts w:ascii="Arial Narrow" w:hAnsi="Arial Narrow"/>
          <w:b w:val="false"/>
          <w:bCs w:val="false"/>
          <w:sz w:val="26"/>
          <w:szCs w:val="26"/>
        </w:rPr>
        <w:t xml:space="preserve">Onda Jerez ya lo tiene todo a punto para ofrecerle </w:t>
      </w:r>
      <w:r>
        <w:rPr>
          <w:rFonts w:ascii="Arial Narrow" w:hAnsi="Arial Narrow"/>
          <w:b w:val="false"/>
          <w:bCs w:val="false"/>
          <w:sz w:val="26"/>
          <w:szCs w:val="26"/>
        </w:rPr>
        <w:t>a la ciudadanía,</w:t>
      </w:r>
      <w:r>
        <w:rPr>
          <w:rFonts w:ascii="Arial Narrow" w:hAnsi="Arial Narrow"/>
          <w:b w:val="false"/>
          <w:bCs w:val="false"/>
          <w:sz w:val="26"/>
          <w:szCs w:val="26"/>
        </w:rPr>
        <w:t xml:space="preserve"> un año más, la Semana Santa de la ciudad. Nuevamente, la radiotelevisión municipal realiza un despliegue y una programación sin parangón en la que, con más de 100 horas de emisión previstas, mostrará, por primera vez en su historia, todas las salidas de las </w:t>
      </w:r>
      <w:r>
        <w:rPr>
          <w:rFonts w:ascii="Arial Narrow" w:hAnsi="Arial Narrow"/>
          <w:b w:val="false"/>
          <w:bCs w:val="false"/>
          <w:sz w:val="26"/>
          <w:szCs w:val="26"/>
        </w:rPr>
        <w:t xml:space="preserve">45 </w:t>
      </w:r>
      <w:r>
        <w:rPr>
          <w:rFonts w:ascii="Arial Narrow" w:hAnsi="Arial Narrow"/>
          <w:b w:val="false"/>
          <w:bCs w:val="false"/>
          <w:sz w:val="26"/>
          <w:szCs w:val="26"/>
        </w:rPr>
        <w:t xml:space="preserve">cofradías </w:t>
      </w:r>
      <w:r>
        <w:rPr>
          <w:rFonts w:ascii="Arial Narrow" w:hAnsi="Arial Narrow"/>
          <w:b w:val="false"/>
          <w:bCs w:val="false"/>
          <w:sz w:val="26"/>
          <w:szCs w:val="26"/>
        </w:rPr>
        <w:t>que procesionan en Jerez</w:t>
      </w:r>
      <w:r>
        <w:rPr>
          <w:rFonts w:ascii="Arial Narrow" w:hAnsi="Arial Narrow"/>
          <w:b w:val="false"/>
          <w:bCs w:val="false"/>
          <w:sz w:val="26"/>
          <w:szCs w:val="26"/>
        </w:rPr>
        <w:t xml:space="preserve"> desde sus templos y un 90 por ciento de las recog</w:t>
      </w:r>
      <w:r>
        <w:rPr>
          <w:rFonts w:ascii="Arial Narrow" w:hAnsi="Arial Narrow"/>
          <w:b w:val="false"/>
          <w:bCs w:val="false"/>
          <w:sz w:val="26"/>
          <w:szCs w:val="26"/>
        </w:rPr>
        <w:t>id</w:t>
      </w:r>
      <w:r>
        <w:rPr>
          <w:rFonts w:ascii="Arial Narrow" w:hAnsi="Arial Narrow"/>
          <w:b w:val="false"/>
          <w:bCs w:val="false"/>
          <w:sz w:val="26"/>
          <w:szCs w:val="26"/>
        </w:rPr>
        <w:t xml:space="preserve">as, </w:t>
      </w:r>
      <w:r>
        <w:rPr>
          <w:rFonts w:ascii="Arial Narrow" w:hAnsi="Arial Narrow"/>
          <w:b w:val="false"/>
          <w:bCs w:val="false"/>
          <w:sz w:val="26"/>
          <w:szCs w:val="26"/>
        </w:rPr>
        <w:t xml:space="preserve">es decir, de </w:t>
      </w:r>
      <w:r>
        <w:rPr>
          <w:rFonts w:ascii="Arial Narrow" w:hAnsi="Arial Narrow"/>
          <w:b w:val="false"/>
          <w:bCs w:val="false"/>
          <w:sz w:val="26"/>
          <w:szCs w:val="26"/>
        </w:rPr>
        <w:t xml:space="preserve">40 </w:t>
      </w:r>
      <w:r>
        <w:rPr>
          <w:rFonts w:ascii="Arial Narrow" w:hAnsi="Arial Narrow"/>
          <w:b w:val="false"/>
          <w:bCs w:val="false"/>
          <w:sz w:val="26"/>
          <w:szCs w:val="26"/>
        </w:rPr>
        <w:t>de ellas</w:t>
      </w:r>
      <w:r>
        <w:rPr>
          <w:rFonts w:ascii="Arial Narrow" w:hAnsi="Arial Narrow"/>
          <w:b w:val="false"/>
          <w:bCs w:val="false"/>
          <w:sz w:val="26"/>
          <w:szCs w:val="26"/>
        </w:rPr>
        <w:t xml:space="preserve">. Este hecho no tiene precedente en las retransmisiones de la Semana Santa de Jerez de las que Onda Jerez es decana, ya que fue la primera en retransmitirla allá por el año 1989, entonces emisión en prueba. Otro de los grandes hitos lo constituye el hecho de ofrecer este año imágenes aéreas en directo de nuestra Semana Santa, algo no </w:t>
      </w:r>
      <w:r>
        <w:rPr>
          <w:rFonts w:ascii="Arial Narrow" w:hAnsi="Arial Narrow"/>
          <w:b w:val="false"/>
          <w:bCs w:val="false"/>
          <w:sz w:val="26"/>
          <w:szCs w:val="26"/>
        </w:rPr>
        <w:t xml:space="preserve">ha </w:t>
      </w:r>
      <w:r>
        <w:rPr>
          <w:rFonts w:ascii="Arial Narrow" w:hAnsi="Arial Narrow"/>
          <w:b w:val="false"/>
          <w:bCs w:val="false"/>
          <w:sz w:val="26"/>
          <w:szCs w:val="26"/>
        </w:rPr>
        <w:t>realizado hasta ahora.</w:t>
      </w:r>
    </w:p>
    <w:p>
      <w:pPr>
        <w:pStyle w:val="Normal"/>
        <w:spacing w:lineRule="auto" w:line="240" w:before="0" w:after="0"/>
        <w:jc w:val="both"/>
        <w:rPr>
          <w:rFonts w:ascii="Arial Narrow" w:hAnsi="Arial Narrow"/>
          <w:sz w:val="26"/>
          <w:szCs w:val="26"/>
        </w:rPr>
      </w:pPr>
      <w:r>
        <w:rPr/>
      </w:r>
    </w:p>
    <w:p>
      <w:pPr>
        <w:pStyle w:val="Normal"/>
        <w:spacing w:lineRule="auto" w:line="240" w:before="0" w:after="0"/>
        <w:jc w:val="both"/>
        <w:rPr>
          <w:rFonts w:ascii="Arial Narrow" w:hAnsi="Arial Narrow"/>
          <w:sz w:val="26"/>
          <w:szCs w:val="26"/>
        </w:rPr>
      </w:pPr>
      <w:r>
        <w:rPr>
          <w:rFonts w:ascii="Arial Narrow" w:hAnsi="Arial Narrow"/>
          <w:b w:val="false"/>
          <w:bCs w:val="false"/>
          <w:sz w:val="26"/>
          <w:szCs w:val="26"/>
        </w:rPr>
        <w:t xml:space="preserve">En cuanto a la programación, ésta comenzará el Sábado de Pasión, día en el que realizaremos el seguimiento de la Hermandad de la Entrega de Guadalcacín y de la Agrupación Parroquial de la Humildad de Barbadillo, desde sus respectivas salidas hasta la llegada de </w:t>
      </w:r>
      <w:r>
        <w:rPr>
          <w:rFonts w:ascii="Arial Narrow" w:hAnsi="Arial Narrow"/>
          <w:b w:val="false"/>
          <w:bCs w:val="false"/>
          <w:sz w:val="26"/>
          <w:szCs w:val="26"/>
        </w:rPr>
        <w:t xml:space="preserve">La Entrega </w:t>
      </w:r>
      <w:r>
        <w:rPr>
          <w:rFonts w:ascii="Arial Narrow" w:hAnsi="Arial Narrow"/>
          <w:b w:val="false"/>
          <w:bCs w:val="false"/>
          <w:sz w:val="26"/>
          <w:szCs w:val="26"/>
        </w:rPr>
        <w:t xml:space="preserve">a la Iglesia de San Marcos y de </w:t>
      </w:r>
      <w:r>
        <w:rPr>
          <w:rFonts w:ascii="Arial Narrow" w:hAnsi="Arial Narrow"/>
          <w:b w:val="false"/>
          <w:bCs w:val="false"/>
          <w:sz w:val="26"/>
          <w:szCs w:val="26"/>
        </w:rPr>
        <w:t>La Humildad a</w:t>
      </w:r>
      <w:r>
        <w:rPr>
          <w:rFonts w:ascii="Arial Narrow" w:hAnsi="Arial Narrow"/>
          <w:b w:val="false"/>
          <w:bCs w:val="false"/>
          <w:sz w:val="26"/>
          <w:szCs w:val="26"/>
        </w:rPr>
        <w:t xml:space="preserve"> la Iglesia de San Miguel.</w:t>
      </w:r>
    </w:p>
    <w:p>
      <w:pPr>
        <w:pStyle w:val="Normal"/>
        <w:spacing w:lineRule="auto" w:line="240" w:before="0" w:after="0"/>
        <w:jc w:val="both"/>
        <w:rPr>
          <w:b w:val="false"/>
          <w:b w:val="false"/>
          <w:bCs w:val="false"/>
        </w:rPr>
      </w:pPr>
      <w:r>
        <w:rPr>
          <w:b w:val="false"/>
          <w:bCs w:val="false"/>
        </w:rPr>
      </w:r>
    </w:p>
    <w:p>
      <w:pPr>
        <w:pStyle w:val="Normal"/>
        <w:spacing w:lineRule="auto" w:line="240" w:before="0" w:after="0"/>
        <w:jc w:val="both"/>
        <w:rPr>
          <w:rFonts w:ascii="Arial Narrow" w:hAnsi="Arial Narrow"/>
          <w:sz w:val="26"/>
          <w:szCs w:val="26"/>
        </w:rPr>
      </w:pPr>
      <w:r>
        <w:rPr>
          <w:rFonts w:ascii="Arial Narrow" w:hAnsi="Arial Narrow"/>
          <w:b w:val="false"/>
          <w:bCs w:val="false"/>
          <w:sz w:val="26"/>
          <w:szCs w:val="26"/>
        </w:rPr>
        <w:t>A partir del Domingo de Ramos y hasta el Domingo de Resurrección, la cadena local emitirá todos los días en directo un especial con interesantes tertulias y donde serán protagonistas las salidas y recog</w:t>
      </w:r>
      <w:r>
        <w:rPr>
          <w:rFonts w:ascii="Arial Narrow" w:hAnsi="Arial Narrow"/>
          <w:b w:val="false"/>
          <w:bCs w:val="false"/>
          <w:sz w:val="26"/>
          <w:szCs w:val="26"/>
        </w:rPr>
        <w:t>id</w:t>
      </w:r>
      <w:r>
        <w:rPr>
          <w:rFonts w:ascii="Arial Narrow" w:hAnsi="Arial Narrow"/>
          <w:b w:val="false"/>
          <w:bCs w:val="false"/>
          <w:sz w:val="26"/>
          <w:szCs w:val="26"/>
        </w:rPr>
        <w:t xml:space="preserve">as de las cofradías, el paso de las mismas por los puntos de más interés en su itinerario así como su tránsito por Carrera Oficial, plaza de </w:t>
      </w:r>
      <w:r>
        <w:rPr>
          <w:rFonts w:ascii="Arial Narrow" w:hAnsi="Arial Narrow"/>
          <w:b w:val="false"/>
          <w:bCs w:val="false"/>
          <w:sz w:val="26"/>
          <w:szCs w:val="26"/>
        </w:rPr>
        <w:t>L</w:t>
      </w:r>
      <w:r>
        <w:rPr>
          <w:rFonts w:ascii="Arial Narrow" w:hAnsi="Arial Narrow"/>
          <w:b w:val="false"/>
          <w:bCs w:val="false"/>
          <w:sz w:val="26"/>
          <w:szCs w:val="26"/>
        </w:rPr>
        <w:t>a Asunción y Catedral. Además, este 2025 se ofrecerán todas las recog</w:t>
      </w:r>
      <w:r>
        <w:rPr>
          <w:rFonts w:ascii="Arial Narrow" w:hAnsi="Arial Narrow"/>
          <w:b w:val="false"/>
          <w:bCs w:val="false"/>
          <w:sz w:val="26"/>
          <w:szCs w:val="26"/>
        </w:rPr>
        <w:t>id</w:t>
      </w:r>
      <w:r>
        <w:rPr>
          <w:rFonts w:ascii="Arial Narrow" w:hAnsi="Arial Narrow"/>
          <w:b w:val="false"/>
          <w:bCs w:val="false"/>
          <w:sz w:val="26"/>
          <w:szCs w:val="26"/>
        </w:rPr>
        <w:t xml:space="preserve">as de la mañana del Viernes Santo, ya planteadas el año pasado pero que no se llevaron a cabo por la lluvia y la suspensión de los desfiles procesionales. </w:t>
      </w:r>
    </w:p>
    <w:p>
      <w:pPr>
        <w:pStyle w:val="Normal"/>
        <w:spacing w:lineRule="auto" w:line="240" w:before="0" w:after="0"/>
        <w:jc w:val="both"/>
        <w:rPr>
          <w:b w:val="false"/>
          <w:b w:val="false"/>
          <w:bCs w:val="false"/>
        </w:rPr>
      </w:pPr>
      <w:r>
        <w:rPr>
          <w:b w:val="false"/>
          <w:bCs w:val="false"/>
        </w:rPr>
      </w:r>
    </w:p>
    <w:p>
      <w:pPr>
        <w:pStyle w:val="Normal"/>
        <w:spacing w:lineRule="auto" w:line="240" w:before="0" w:after="0"/>
        <w:jc w:val="both"/>
        <w:rPr>
          <w:rFonts w:ascii="Arial Narrow" w:hAnsi="Arial Narrow"/>
          <w:sz w:val="26"/>
          <w:szCs w:val="26"/>
        </w:rPr>
      </w:pPr>
      <w:r>
        <w:rPr>
          <w:rFonts w:ascii="Arial Narrow" w:hAnsi="Arial Narrow"/>
          <w:b w:val="false"/>
          <w:bCs w:val="false"/>
          <w:sz w:val="26"/>
          <w:szCs w:val="26"/>
        </w:rPr>
        <w:t>Y todo ello, será posible al amplio equipo de profesionales de la radiotelevisión local que, al 100 por 100, trabajará para hacer realidad esta ambiciosa programación.</w:t>
      </w:r>
    </w:p>
    <w:p>
      <w:pPr>
        <w:pStyle w:val="Normal"/>
        <w:spacing w:lineRule="auto" w:line="240" w:before="0" w:after="0"/>
        <w:jc w:val="both"/>
        <w:rPr>
          <w:rFonts w:ascii="Arial Narrow" w:hAnsi="Arial Narrow"/>
          <w:sz w:val="26"/>
          <w:szCs w:val="26"/>
        </w:rPr>
      </w:pPr>
      <w:r>
        <w:rPr/>
      </w:r>
    </w:p>
    <w:p>
      <w:pPr>
        <w:pStyle w:val="Normal"/>
        <w:spacing w:lineRule="auto" w:line="240" w:before="0" w:after="0"/>
        <w:jc w:val="both"/>
        <w:rPr>
          <w:rFonts w:ascii="Arial Narrow" w:hAnsi="Arial Narrow"/>
          <w:sz w:val="26"/>
          <w:szCs w:val="26"/>
        </w:rPr>
      </w:pPr>
      <w:r>
        <w:rPr>
          <w:rFonts w:ascii="Arial Narrow" w:hAnsi="Arial Narrow"/>
          <w:b w:val="false"/>
          <w:bCs w:val="false"/>
          <w:sz w:val="26"/>
          <w:szCs w:val="26"/>
        </w:rPr>
        <w:t xml:space="preserve">La Semana Santa en Onda Jerez podrá seguirse a través de la TV y en Youtube a través de Smart </w:t>
      </w:r>
      <w:r>
        <w:rPr>
          <w:rFonts w:ascii="Arial Narrow" w:hAnsi="Arial Narrow"/>
          <w:b w:val="false"/>
          <w:bCs w:val="false"/>
          <w:sz w:val="26"/>
          <w:szCs w:val="26"/>
        </w:rPr>
        <w:t>TV</w:t>
      </w:r>
      <w:r>
        <w:rPr>
          <w:rFonts w:ascii="Arial Narrow" w:hAnsi="Arial Narrow"/>
          <w:b w:val="false"/>
          <w:bCs w:val="false"/>
          <w:sz w:val="26"/>
          <w:szCs w:val="26"/>
        </w:rPr>
        <w:t xml:space="preserve"> y dispositivos móviles o de la aplicación municipal ‘JerezSmart’. Como en los últimos años, la señal de la televisión municipal estará presente en CanalSur Más, donde se emitirá la Semana Santa de Jerez junto a otras tan importantes como la de Sevilla o Málaga.</w:t>
      </w:r>
    </w:p>
    <w:sectPr>
      <w:headerReference w:type="even" r:id="rId2"/>
      <w:headerReference w:type="default" r:id="rId3"/>
      <w:headerReference w:type="first" r:id="rId4"/>
      <w:footerReference w:type="default" r:id="rId5"/>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val="es-ES"/>
      </w:rPr>
    </w:pPr>
    <w:r>
      <w:rPr>
        <w:lang w:val="es-ES"/>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lang w:val="es-ES"/>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lang w:val="es-ES"/>
      </w:rPr>
    </w:pPr>
    <w:r>
      <w:rPr>
        <w:rFonts w:cs="Cambria"/>
        <w:lang w:val="es-ES"/>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lang w:val="es-ES"/>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lang w:val="es-ES"/>
      </w:rPr>
    </w:pPr>
    <w:r>
      <w:rPr>
        <w:rFonts w:cs="Cambria"/>
        <w:lang w:val="es-ES"/>
      </w:rPr>
      <w:t xml:space="preserve"> </w:t>
    </w:r>
  </w:p>
</w:hdr>
</file>

<file path=word/settings.xml><?xml version="1.0" encoding="utf-8"?>
<w:settings xmlns:w="http://schemas.openxmlformats.org/wordprocessingml/2006/main">
  <w:zoom w:percent="156"/>
  <w:displayBackgroundShape/>
  <w:embedSystemFont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name w:val="Comment"/>
    <w:qFormat/>
    <w:rPr>
      <w:vanish/>
    </w:rPr>
  </w:style>
  <w:style w:type="character" w:styleId="HTMLMarkup">
    <w:name w:val="HTML Markup"/>
    <w:qFormat/>
    <w:rPr>
      <w:vanish/>
      <w:color w:val="FF0000"/>
    </w:rPr>
  </w:style>
  <w:style w:type="character" w:styleId="Typewriter">
    <w:name w:val="Typewriter"/>
    <w:qFormat/>
    <w:rPr>
      <w:rFonts w:ascii="Courier New" w:hAnsi="Courier New" w:cs="Courier New"/>
      <w:sz w:val="20"/>
    </w:rPr>
  </w:style>
  <w:style w:type="character" w:styleId="Sample">
    <w:name w:val="Sample"/>
    <w:qFormat/>
    <w:rPr>
      <w:rFonts w:ascii="Courier New" w:hAnsi="Courier New" w:cs="Courier New"/>
    </w:rPr>
  </w:style>
  <w:style w:type="character" w:styleId="Keyboard">
    <w:name w:val="Keyboard"/>
    <w:qFormat/>
    <w:rPr>
      <w:rFonts w:ascii="Courier New" w:hAnsi="Courier New" w:cs="Courier New"/>
      <w:b/>
      <w:sz w:val="20"/>
    </w:rPr>
  </w:style>
  <w:style w:type="character" w:styleId="CODE">
    <w:name w:val="CODE"/>
    <w:qFormat/>
    <w:rPr>
      <w:rFonts w:ascii="Courier New" w:hAnsi="Courier New" w:cs="Courier New"/>
      <w:sz w:val="20"/>
    </w:rPr>
  </w:style>
  <w:style w:type="character" w:styleId="CITE">
    <w:name w:val="CITE"/>
    <w:qFormat/>
    <w:rPr>
      <w:i/>
    </w:rPr>
  </w:style>
  <w:style w:type="character" w:styleId="Muydestacado">
    <w:name w:val="Muy destacado"/>
    <w:qFormat/>
    <w:rPr>
      <w:b/>
      <w:bCs/>
    </w:rPr>
  </w:style>
  <w:style w:type="character" w:styleId="Fuentedeprrafopredeter5">
    <w:name w:val="Fuente de párrafo predeter.5"/>
    <w:qFormat/>
    <w:rPr/>
  </w:style>
  <w:style w:type="character" w:styleId="Refdecomentario1">
    <w:name w:val="Ref. de comentario1"/>
    <w:qFormat/>
    <w:rPr>
      <w:sz w:val="16"/>
      <w:szCs w:val="16"/>
    </w:rPr>
  </w:style>
  <w:style w:type="character" w:styleId="AsuntodelcomentarioCar">
    <w:name w:val="Asunto del comentario Car"/>
    <w:qFormat/>
    <w:rPr>
      <w:b/>
      <w:bCs/>
      <w:sz w:val="20"/>
      <w:szCs w:val="20"/>
    </w:rPr>
  </w:style>
  <w:style w:type="character" w:styleId="TextocomentarioCar">
    <w:name w:val="Texto comentario Car"/>
    <w:qFormat/>
    <w:rPr>
      <w:sz w:val="20"/>
      <w:szCs w:val="20"/>
    </w:rPr>
  </w:style>
  <w:style w:type="character" w:styleId="WW8Num27z8">
    <w:name w:val="WW8Num27z8"/>
    <w:qFormat/>
    <w:rPr/>
  </w:style>
  <w:style w:type="character" w:styleId="WW8Num27z7">
    <w:name w:val="WW8Num27z7"/>
    <w:qFormat/>
    <w:rPr/>
  </w:style>
  <w:style w:type="character" w:styleId="WW8Num27z6">
    <w:name w:val="WW8Num27z6"/>
    <w:qFormat/>
    <w:rPr/>
  </w:style>
  <w:style w:type="character" w:styleId="WW8Num27z5">
    <w:name w:val="WW8Num27z5"/>
    <w:qFormat/>
    <w:rPr/>
  </w:style>
  <w:style w:type="character" w:styleId="WW8Num27z4">
    <w:name w:val="WW8Num27z4"/>
    <w:qFormat/>
    <w:rPr/>
  </w:style>
  <w:style w:type="character" w:styleId="WW8Num27z3">
    <w:name w:val="WW8Num27z3"/>
    <w:qFormat/>
    <w:rPr/>
  </w:style>
  <w:style w:type="character" w:styleId="WW8Num27z2">
    <w:name w:val="WW8Num27z2"/>
    <w:qFormat/>
    <w:rPr/>
  </w:style>
  <w:style w:type="character" w:styleId="WW8Num27z1">
    <w:name w:val="WW8Num27z1"/>
    <w:qFormat/>
    <w:rPr/>
  </w:style>
  <w:style w:type="character" w:styleId="WW8Num27z0">
    <w:name w:val="WW8Num27z0"/>
    <w:qFormat/>
    <w:rPr>
      <w:rFonts w:ascii="Gill Sans MT" w:hAnsi="Gill Sans MT" w:cs="Gill Sans MT"/>
    </w:rPr>
  </w:style>
  <w:style w:type="character" w:styleId="Gmailuficommentbody">
    <w:name w:val="gmail-uficommentbody"/>
    <w:qFormat/>
    <w:rPr>
      <w:rFonts w:ascii="Times New Roman" w:hAnsi="Times New Roman" w:eastAsia="Times New Roman" w:cs="Times New Roman"/>
      <w:color w:val="000000"/>
      <w:sz w:val="24"/>
      <w:szCs w:val="24"/>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11z2">
    <w:name w:val="WW8Num11z2"/>
    <w:qFormat/>
    <w:rPr>
      <w:rFonts w:ascii="Wingdings" w:hAnsi="Wingdings" w:cs="Wingdings"/>
    </w:rPr>
  </w:style>
  <w:style w:type="character" w:styleId="WW8Num9z3">
    <w:name w:val="WW8Num9z3"/>
    <w:qFormat/>
    <w:rPr>
      <w:rFonts w:ascii="Symbol" w:hAnsi="Symbol" w:cs="Symbol"/>
    </w:rPr>
  </w:style>
  <w:style w:type="character" w:styleId="WW8Num8z3">
    <w:name w:val="WW8Num8z3"/>
    <w:qFormat/>
    <w:rPr>
      <w:rFonts w:ascii="Wingdings" w:hAnsi="Wingdings" w:cs="Wingdings"/>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Nfasis1">
    <w:name w:val="Énfasis1"/>
    <w:qFormat/>
    <w:rPr>
      <w:i/>
      <w:iCs/>
    </w:rPr>
  </w:style>
  <w:style w:type="character" w:styleId="WW8Num17z0">
    <w:name w:val="WW8Num17z0"/>
    <w:qFormat/>
    <w:rPr>
      <w:rFonts w:ascii="Gill Sans MT" w:hAnsi="Gill Sans MT" w:cs="Gill Sans MT"/>
      <w:kern w:val="2"/>
      <w:sz w:val="22"/>
      <w:szCs w:val="22"/>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A3">
    <w:name w:val="A3"/>
    <w:qFormat/>
    <w:rPr>
      <w:rFonts w:ascii="ICZUQV+GTWalsheimProBold" w:hAnsi="ICZUQV+GTWalsheimProBold" w:cs="ICZUQV+GTWalsheimProBold"/>
      <w:b/>
      <w:color w:val="000000"/>
      <w:sz w:val="22"/>
      <w:u w:val="single"/>
    </w:rPr>
  </w:style>
  <w:style w:type="character" w:styleId="WWDestaquemayor">
    <w:name w:val="WW-Destaque mayor"/>
    <w:qFormat/>
    <w:rPr>
      <w:b/>
      <w:bCs/>
    </w:rPr>
  </w:style>
  <w:style w:type="character" w:styleId="MquinadeescribirHTML1">
    <w:name w:val="Máquina de escribir HTML1"/>
    <w:qFormat/>
    <w:rPr>
      <w:rFonts w:ascii="Arial Unicode MS" w:hAnsi="Arial Unicode MS" w:eastAsia="Arial Unicode MS" w:cs="Arial Unicode MS"/>
      <w:sz w:val="20"/>
      <w:szCs w:val="20"/>
    </w:rPr>
  </w:style>
  <w:style w:type="character" w:styleId="WW8Num20z0">
    <w:name w:val="WW8Num20z0"/>
    <w:qFormat/>
    <w:rPr>
      <w:rFonts w:eastAsia="Calibri" w:cs="Century Gothic"/>
      <w:bCs/>
      <w:spacing w:val="-3"/>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Ins">
    <w:name w:val="ins"/>
    <w:qFormat/>
    <w:rPr/>
  </w:style>
  <w:style w:type="character" w:styleId="S7">
    <w:name w:val="s7"/>
    <w:qFormat/>
    <w:rPr/>
  </w:style>
  <w:style w:type="character" w:styleId="Mencinsinresolver1">
    <w:name w:val="Mención sin resolver1"/>
    <w:qFormat/>
    <w:rPr>
      <w:color w:val="605E5C"/>
      <w:shd w:fill="E1DFDD" w:val="clear"/>
    </w:rPr>
  </w:style>
  <w:style w:type="character" w:styleId="Ttulo4Car">
    <w:name w:val="Título 4 Car"/>
    <w:qFormat/>
    <w:rPr>
      <w:rFonts w:ascii="Calibri" w:hAnsi="Calibri" w:eastAsia="Times New Roman" w:cs="Times New Roman"/>
      <w:b/>
      <w:bCs/>
      <w:sz w:val="28"/>
      <w:szCs w:val="28"/>
      <w:lang w:eastAsia="zh-CN"/>
    </w:rPr>
  </w:style>
  <w:style w:type="character" w:styleId="G2">
    <w:name w:val="g2"/>
    <w:qFormat/>
    <w:rPr/>
  </w:style>
  <w:style w:type="character" w:styleId="Hb">
    <w:name w:val="hb"/>
    <w:qFormat/>
    <w:rPr/>
  </w:style>
  <w:style w:type="character" w:styleId="G3">
    <w:name w:val="g3"/>
    <w:qFormat/>
    <w:rPr/>
  </w:style>
  <w:style w:type="character" w:styleId="Gd">
    <w:name w:val="gd"/>
    <w:qFormat/>
    <w:rPr/>
  </w:style>
  <w:style w:type="character" w:styleId="Qu">
    <w:name w:val="qu"/>
    <w:qFormat/>
    <w:rPr/>
  </w:style>
  <w:style w:type="character" w:styleId="Ttulo3Car">
    <w:name w:val="Título 3 Car"/>
    <w:qFormat/>
    <w:rPr>
      <w:b/>
      <w:bCs/>
      <w:sz w:val="27"/>
      <w:szCs w:val="27"/>
    </w:rPr>
  </w:style>
  <w:style w:type="character" w:styleId="Hipervnculovisitado1">
    <w:name w:val="Hipervínculo visitado1"/>
    <w:qFormat/>
    <w:rPr>
      <w:color w:val="800080"/>
      <w:u w:val="single"/>
    </w:rPr>
  </w:style>
  <w:style w:type="character" w:styleId="Hipervnculo1">
    <w:name w:val="Hipervínculo1"/>
    <w:qFormat/>
    <w:rPr>
      <w:color w:val="0563C1"/>
      <w:u w:val="single"/>
    </w:rPr>
  </w:style>
  <w:style w:type="character" w:styleId="Rojo">
    <w:name w:val="rojo"/>
    <w:qFormat/>
    <w:rPr>
      <w:rFonts w:ascii="Times New Roman" w:hAnsi="Times New Roman" w:eastAsia="Times New Roman" w:cs="Times New Roman"/>
      <w:color w:val="000000"/>
      <w:sz w:val="24"/>
      <w:szCs w:val="24"/>
    </w:rPr>
  </w:style>
  <w:style w:type="character" w:styleId="SangradetextonormalCar">
    <w:name w:val="Sangría de texto normal Car"/>
    <w:qFormat/>
    <w:rPr>
      <w:rFonts w:ascii="Arial" w:hAnsi="Arial" w:eastAsia="Times New Roman" w:cs="Arial"/>
      <w:b/>
      <w:bCs/>
      <w:sz w:val="40"/>
      <w:szCs w:val="20"/>
    </w:rPr>
  </w:style>
  <w:style w:type="character" w:styleId="Fuentedeprrafopredeter2">
    <w:name w:val="Fuente de párrafo predeter.2"/>
    <w:qFormat/>
    <w:rPr/>
  </w:style>
  <w:style w:type="character" w:styleId="Fuentedeprrafopredeter3">
    <w:name w:val="Fuente de párrafo predeter.3"/>
    <w:qFormat/>
    <w:rPr/>
  </w:style>
  <w:style w:type="character" w:styleId="Fuentedeprrafopredeter4">
    <w:name w:val="Fuente de párrafo predeter.4"/>
    <w:qFormat/>
    <w:rPr/>
  </w:style>
  <w:style w:type="character" w:styleId="Fuentedeprrafopredeter6">
    <w:name w:val="Fuente de párrafo predeter.6"/>
    <w:qFormat/>
    <w:rPr/>
  </w:style>
  <w:style w:type="character" w:styleId="WW8Num15z8">
    <w:name w:val="WW8Num15z8"/>
    <w:qFormat/>
    <w:rPr/>
  </w:style>
  <w:style w:type="character" w:styleId="WW8Num15z7">
    <w:name w:val="WW8Num15z7"/>
    <w:qFormat/>
    <w:rPr/>
  </w:style>
  <w:style w:type="character" w:styleId="WW8Num15z6">
    <w:name w:val="WW8Num15z6"/>
    <w:qFormat/>
    <w:rPr/>
  </w:style>
  <w:style w:type="character" w:styleId="WW8Num15z5">
    <w:name w:val="WW8Num15z5"/>
    <w:qFormat/>
    <w:rPr/>
  </w:style>
  <w:style w:type="character" w:styleId="WW8Num15z4">
    <w:name w:val="WW8Num15z4"/>
    <w:qFormat/>
    <w:rPr/>
  </w:style>
  <w:style w:type="character" w:styleId="WW8Num15z3">
    <w:name w:val="WW8Num15z3"/>
    <w:qFormat/>
    <w:rPr/>
  </w:style>
  <w:style w:type="character" w:styleId="WW8Num15z2">
    <w:name w:val="WW8Num15z2"/>
    <w:qFormat/>
    <w:rPr/>
  </w:style>
  <w:style w:type="character" w:styleId="WW8Num15z1">
    <w:name w:val="WW8Num15z1"/>
    <w:qFormat/>
    <w:rPr/>
  </w:style>
  <w:style w:type="character" w:styleId="WW8Num15z0">
    <w:name w:val="WW8Num15z0"/>
    <w:qFormat/>
    <w:rPr/>
  </w:style>
  <w:style w:type="character" w:styleId="WW8Num14z8">
    <w:name w:val="WW8Num14z8"/>
    <w:qFormat/>
    <w:rPr/>
  </w:style>
  <w:style w:type="character" w:styleId="WW8Num14z7">
    <w:name w:val="WW8Num14z7"/>
    <w:qFormat/>
    <w:rPr/>
  </w:style>
  <w:style w:type="character" w:styleId="WW8Num14z6">
    <w:name w:val="WW8Num14z6"/>
    <w:qFormat/>
    <w:rPr/>
  </w:style>
  <w:style w:type="character" w:styleId="WW8Num14z5">
    <w:name w:val="WW8Num14z5"/>
    <w:qFormat/>
    <w:rPr/>
  </w:style>
  <w:style w:type="character" w:styleId="WW8Num14z4">
    <w:name w:val="WW8Num14z4"/>
    <w:qFormat/>
    <w:rPr/>
  </w:style>
  <w:style w:type="character" w:styleId="WW8Num14z3">
    <w:name w:val="WW8Num14z3"/>
    <w:qFormat/>
    <w:rPr/>
  </w:style>
  <w:style w:type="character" w:styleId="WW8Num14z2">
    <w:name w:val="WW8Num14z2"/>
    <w:qFormat/>
    <w:rPr/>
  </w:style>
  <w:style w:type="character" w:styleId="WW8Num14z1">
    <w:name w:val="WW8Num14z1"/>
    <w:qFormat/>
    <w:rPr/>
  </w:style>
  <w:style w:type="character" w:styleId="WW8Num14z0">
    <w:name w:val="WW8Num14z0"/>
    <w:qFormat/>
    <w:rPr/>
  </w:style>
  <w:style w:type="character" w:styleId="WW8Num13z3">
    <w:name w:val="WW8Num13z3"/>
    <w:qFormat/>
    <w:rPr>
      <w:rFonts w:ascii="Symbol" w:hAnsi="Symbol" w:cs="Symbol"/>
    </w:rPr>
  </w:style>
  <w:style w:type="character" w:styleId="WW8Num13z2">
    <w:name w:val="WW8Num13z2"/>
    <w:qFormat/>
    <w:rPr>
      <w:rFonts w:ascii="Wingdings" w:hAnsi="Wingdings" w:cs="Wingdings"/>
    </w:rPr>
  </w:style>
  <w:style w:type="character" w:styleId="WW8Num13z1">
    <w:name w:val="WW8Num13z1"/>
    <w:qFormat/>
    <w:rPr>
      <w:rFonts w:ascii="Courier New" w:hAnsi="Courier New" w:cs="Courier New"/>
    </w:rPr>
  </w:style>
  <w:style w:type="character" w:styleId="WW8Num13z0">
    <w:name w:val="WW8Num13z0"/>
    <w:qFormat/>
    <w:rPr>
      <w:rFonts w:ascii="Calibri" w:hAnsi="Calibri" w:eastAsia="Calibri" w:cs="Calibri"/>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WW8Num12z4">
    <w:name w:val="WW8Num12z4"/>
    <w:qFormat/>
    <w:rPr/>
  </w:style>
  <w:style w:type="character" w:styleId="WW8Num12z3">
    <w:name w:val="WW8Num12z3"/>
    <w:qFormat/>
    <w:rPr/>
  </w:style>
  <w:style w:type="character" w:styleId="WW8Num12z2">
    <w:name w:val="WW8Num12z2"/>
    <w:qFormat/>
    <w:rPr/>
  </w:style>
  <w:style w:type="character" w:styleId="WW8Num12z1">
    <w:name w:val="WW8Num12z1"/>
    <w:qFormat/>
    <w:rPr/>
  </w:style>
  <w:style w:type="character" w:styleId="WW8Num12z0">
    <w:name w:val="WW8Num12z0"/>
    <w:qFormat/>
    <w:rPr/>
  </w:style>
  <w:style w:type="character" w:styleId="WW8Num11z1">
    <w:name w:val="WW8Num11z1"/>
    <w:qFormat/>
    <w:rPr>
      <w:rFonts w:ascii="OpenSymbol" w:hAnsi="OpenSymbol" w:cs="OpenSymbol"/>
    </w:rPr>
  </w:style>
  <w:style w:type="character" w:styleId="WW8Num11z0">
    <w:name w:val="WW8Num11z0"/>
    <w:qFormat/>
    <w:rPr>
      <w:rFonts w:ascii="Symbol" w:hAnsi="Symbol" w:cs="OpenSymbol"/>
    </w:rPr>
  </w:style>
  <w:style w:type="character" w:styleId="WW8Num10z8">
    <w:name w:val="WW8Num10z8"/>
    <w:qFormat/>
    <w:rPr/>
  </w:style>
  <w:style w:type="character" w:styleId="WW8Num10z7">
    <w:name w:val="WW8Num10z7"/>
    <w:qFormat/>
    <w:rPr/>
  </w:style>
  <w:style w:type="character" w:styleId="WW8Num10z6">
    <w:name w:val="WW8Num10z6"/>
    <w:qFormat/>
    <w:rPr/>
  </w:style>
  <w:style w:type="character" w:styleId="WW8Num10z5">
    <w:name w:val="WW8Num10z5"/>
    <w:qFormat/>
    <w:rPr/>
  </w:style>
  <w:style w:type="character" w:styleId="WW8Num10z4">
    <w:name w:val="WW8Num10z4"/>
    <w:qFormat/>
    <w:rPr/>
  </w:style>
  <w:style w:type="character" w:styleId="WW8Num10z3">
    <w:name w:val="WW8Num10z3"/>
    <w:qFormat/>
    <w:rPr/>
  </w:style>
  <w:style w:type="character" w:styleId="WW8Num10z2">
    <w:name w:val="WW8Num10z2"/>
    <w:qFormat/>
    <w:rPr/>
  </w:style>
  <w:style w:type="character" w:styleId="WW8Num10z1">
    <w:name w:val="WW8Num10z1"/>
    <w:qFormat/>
    <w:rPr/>
  </w:style>
  <w:style w:type="character" w:styleId="WW8Num10z0">
    <w:name w:val="WW8Num10z0"/>
    <w:qFormat/>
    <w:rPr>
      <w:rFonts w:ascii="Symbol" w:hAnsi="Symbol" w:cs="OpenSymbol"/>
    </w:rPr>
  </w:style>
  <w:style w:type="character" w:styleId="WW8Num9z2">
    <w:name w:val="WW8Num9z2"/>
    <w:qFormat/>
    <w:rPr>
      <w:rFonts w:ascii="Wingdings" w:hAnsi="Wingdings" w:cs="Wingdings"/>
      <w:sz w:val="20"/>
    </w:rPr>
  </w:style>
  <w:style w:type="character" w:styleId="WW8Num9z1">
    <w:name w:val="WW8Num9z1"/>
    <w:qFormat/>
    <w:rPr>
      <w:rFonts w:ascii="Courier New" w:hAnsi="Courier New" w:cs="Courier New"/>
      <w:sz w:val="20"/>
    </w:rPr>
  </w:style>
  <w:style w:type="character" w:styleId="WW8Num9z0">
    <w:name w:val="WW8Num9z0"/>
    <w:qFormat/>
    <w:rPr>
      <w:rFonts w:ascii="Symbol" w:hAnsi="Symbol" w:cs="Symbol"/>
      <w:sz w:val="20"/>
    </w:rPr>
  </w:style>
  <w:style w:type="character" w:styleId="WW8Num8z2">
    <w:name w:val="WW8Num8z2"/>
    <w:qFormat/>
    <w:rPr>
      <w:rFonts w:ascii="Wingdings" w:hAnsi="Wingdings" w:cs="Wingdings"/>
      <w:sz w:val="20"/>
    </w:rPr>
  </w:style>
  <w:style w:type="character" w:styleId="WW8Num8z1">
    <w:name w:val="WW8Num8z1"/>
    <w:qFormat/>
    <w:rPr>
      <w:rFonts w:ascii="Courier New" w:hAnsi="Courier New" w:cs="Courier New"/>
      <w:sz w:val="20"/>
    </w:rPr>
  </w:style>
  <w:style w:type="character" w:styleId="WW8Num8z0">
    <w:name w:val="WW8Num8z0"/>
    <w:qFormat/>
    <w:rPr>
      <w:rFonts w:ascii="Symbol" w:hAnsi="Symbol" w:cs="Symbol"/>
      <w:sz w:val="20"/>
    </w:rPr>
  </w:style>
  <w:style w:type="character" w:styleId="WW8Num7z2">
    <w:name w:val="WW8Num7z2"/>
    <w:qFormat/>
    <w:rPr>
      <w:rFonts w:ascii="Wingdings" w:hAnsi="Wingdings" w:cs="Wingdings"/>
      <w:sz w:val="20"/>
    </w:rPr>
  </w:style>
  <w:style w:type="character" w:styleId="WW8Num7z1">
    <w:name w:val="WW8Num7z1"/>
    <w:qFormat/>
    <w:rPr>
      <w:rFonts w:ascii="Courier New" w:hAnsi="Courier New" w:cs="Courier New"/>
      <w:sz w:val="20"/>
    </w:rPr>
  </w:style>
  <w:style w:type="character" w:styleId="WW8Num7z0">
    <w:name w:val="WW8Num7z0"/>
    <w:qFormat/>
    <w:rPr>
      <w:rFonts w:ascii="Symbol" w:hAnsi="Symbol" w:cs="Symbol"/>
      <w:sz w:val="20"/>
    </w:rPr>
  </w:style>
  <w:style w:type="character" w:styleId="WW8Num6z8">
    <w:name w:val="WW8Num6z8"/>
    <w:qFormat/>
    <w:rPr/>
  </w:style>
  <w:style w:type="character" w:styleId="WW8Num6z7">
    <w:name w:val="WW8Num6z7"/>
    <w:qFormat/>
    <w:rPr/>
  </w:style>
  <w:style w:type="character" w:styleId="WW8Num6z6">
    <w:name w:val="WW8Num6z6"/>
    <w:qFormat/>
    <w:rPr/>
  </w:style>
  <w:style w:type="character" w:styleId="WW8Num6z5">
    <w:name w:val="WW8Num6z5"/>
    <w:qFormat/>
    <w:rPr/>
  </w:style>
  <w:style w:type="character" w:styleId="WW8Num6z4">
    <w:name w:val="WW8Num6z4"/>
    <w:qFormat/>
    <w:rPr/>
  </w:style>
  <w:style w:type="character" w:styleId="WW8Num6z3">
    <w:name w:val="WW8Num6z3"/>
    <w:qFormat/>
    <w:rPr/>
  </w:style>
  <w:style w:type="character" w:styleId="WW8Num6z2">
    <w:name w:val="WW8Num6z2"/>
    <w:qFormat/>
    <w:rPr/>
  </w:style>
  <w:style w:type="character" w:styleId="WW8Num6z1">
    <w:name w:val="WW8Num6z1"/>
    <w:qFormat/>
    <w:rPr/>
  </w:style>
  <w:style w:type="character" w:styleId="WW8Num6z0">
    <w:name w:val="WW8Num6z0"/>
    <w:qFormat/>
    <w:rPr>
      <w:b w:val="false"/>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5z0">
    <w:name w:val="WW8Num5z0"/>
    <w:qFormat/>
    <w:rPr>
      <w:b w:val="false"/>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1">
    <w:name w:val="WW8Num4z1"/>
    <w:qFormat/>
    <w:rPr/>
  </w:style>
  <w:style w:type="character" w:styleId="WW8Num4z0">
    <w:name w:val="WW8Num4z0"/>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3z0">
    <w:name w:val="WW8Num3z0"/>
    <w:qFormat/>
    <w:rPr>
      <w:rFonts w:ascii="Arial" w:hAnsi="Arial" w:cs="Arial"/>
      <w:b w:val="false"/>
      <w:i w:val="false"/>
      <w:sz w:val="20"/>
    </w:rPr>
  </w:style>
  <w:style w:type="character" w:styleId="Fuentedeprrafopredeter7">
    <w:name w:val="Fuente de párrafo predeter.7"/>
    <w:qFormat/>
    <w:rPr/>
  </w:style>
  <w:style w:type="character" w:styleId="Fuentedeprrafopredeter8">
    <w:name w:val="Fuente de párrafo predeter.8"/>
    <w:qFormat/>
    <w:rPr/>
  </w:style>
  <w:style w:type="character" w:styleId="Fuentedeprrafopredeter9">
    <w:name w:val="Fuente de párrafo predeter.9"/>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TextodegloboCar2">
    <w:name w:val="Texto de globo Car2"/>
    <w:qFormat/>
    <w:rPr>
      <w:rFonts w:ascii="Segoe UI" w:hAnsi="Segoe UI" w:eastAsia="Times New Roman" w:cs="Segoe UI"/>
      <w:color w:val="000000"/>
      <w:sz w:val="18"/>
      <w:szCs w:val="18"/>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ablanormal2">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extodeglobo2">
    <w:name w:val="Texto de globo2"/>
    <w:basedOn w:val="Normal"/>
    <w:qFormat/>
    <w:pPr/>
    <w:rPr>
      <w:rFonts w:ascii="Segoe UI" w:hAnsi="Segoe UI" w:cs="Segoe UI"/>
      <w:sz w:val="18"/>
      <w:szCs w:val="18"/>
    </w:rPr>
  </w:style>
  <w:style w:type="paragraph" w:styleId="Prrafodelista2">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ablanormal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ZTopofForm">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name w:val="Blockquote"/>
    <w:basedOn w:val="Normal"/>
    <w:qFormat/>
    <w:pPr>
      <w:spacing w:before="100" w:after="100"/>
      <w:ind w:left="360" w:right="360" w:hanging="0"/>
    </w:pPr>
    <w:rPr/>
  </w:style>
  <w:style w:type="paragraph" w:styleId="Address">
    <w:name w:val="Address"/>
    <w:basedOn w:val="Normal"/>
    <w:qFormat/>
    <w:pPr/>
    <w:rPr>
      <w:i/>
    </w:rPr>
  </w:style>
  <w:style w:type="paragraph" w:styleId="H6">
    <w:name w:val="H6"/>
    <w:basedOn w:val="Normal"/>
    <w:qFormat/>
    <w:pPr>
      <w:keepNext w:val="true"/>
      <w:spacing w:before="100" w:after="100"/>
    </w:pPr>
    <w:rPr>
      <w:b/>
      <w:sz w:val="16"/>
    </w:rPr>
  </w:style>
  <w:style w:type="paragraph" w:styleId="H5">
    <w:name w:val="H5"/>
    <w:basedOn w:val="Normal"/>
    <w:qFormat/>
    <w:pPr>
      <w:keepNext w:val="true"/>
      <w:spacing w:before="100" w:after="100"/>
    </w:pPr>
    <w:rPr>
      <w:b/>
      <w:sz w:val="20"/>
    </w:rPr>
  </w:style>
  <w:style w:type="paragraph" w:styleId="H4">
    <w:name w:val="H4"/>
    <w:basedOn w:val="Normal"/>
    <w:qFormat/>
    <w:pPr>
      <w:keepNext w:val="true"/>
      <w:spacing w:before="100" w:after="100"/>
    </w:pPr>
    <w:rPr>
      <w:b/>
    </w:rPr>
  </w:style>
  <w:style w:type="paragraph" w:styleId="H3">
    <w:name w:val="H3"/>
    <w:basedOn w:val="Normal"/>
    <w:qFormat/>
    <w:pPr>
      <w:keepNext w:val="true"/>
      <w:spacing w:before="100" w:after="100"/>
    </w:pPr>
    <w:rPr>
      <w:b/>
      <w:sz w:val="28"/>
    </w:rPr>
  </w:style>
  <w:style w:type="paragraph" w:styleId="H2">
    <w:name w:val="H2"/>
    <w:basedOn w:val="Normal"/>
    <w:qFormat/>
    <w:pPr>
      <w:keepNext w:val="true"/>
      <w:spacing w:before="100" w:after="100"/>
    </w:pPr>
    <w:rPr>
      <w:b/>
      <w:sz w:val="36"/>
    </w:rPr>
  </w:style>
  <w:style w:type="paragraph" w:styleId="H1">
    <w:name w:val="H1"/>
    <w:basedOn w:val="Normal"/>
    <w:qFormat/>
    <w:pPr>
      <w:keepNext w:val="true"/>
      <w:spacing w:before="100" w:after="100"/>
    </w:pPr>
    <w:rPr>
      <w:b/>
      <w:sz w:val="48"/>
    </w:rPr>
  </w:style>
  <w:style w:type="paragraph" w:styleId="DefinitionList">
    <w:name w:val="Definition List"/>
    <w:basedOn w:val="Normal"/>
    <w:qFormat/>
    <w:pPr>
      <w:ind w:left="360" w:hanging="0"/>
    </w:pPr>
    <w:rPr/>
  </w:style>
  <w:style w:type="paragraph" w:styleId="DefinitionTerm">
    <w:name w:val="Definition Term"/>
    <w:basedOn w:val="Normal"/>
    <w:qFormat/>
    <w:pPr/>
    <w:rPr/>
  </w:style>
  <w:style w:type="paragraph" w:styleId="Ttulo5">
    <w:name w:val="Título5"/>
    <w:basedOn w:val="Normal"/>
    <w:qFormat/>
    <w:pPr>
      <w:keepNext w:val="true"/>
      <w:spacing w:before="240" w:after="120"/>
    </w:pPr>
    <w:rPr>
      <w:rFonts w:ascii="Liberation Sans" w:hAnsi="Liberation Sans" w:eastAsia="Microsoft YaHei"/>
      <w:sz w:val="28"/>
      <w:szCs w:val="28"/>
    </w:rPr>
  </w:style>
  <w:style w:type="paragraph" w:styleId="Descripcin3">
    <w:name w:val="Descripción3"/>
    <w:basedOn w:val="Normal"/>
    <w:qFormat/>
    <w:pPr>
      <w:spacing w:before="120" w:after="120"/>
    </w:pPr>
    <w:rPr>
      <w:i/>
      <w:iCs/>
    </w:rPr>
  </w:style>
  <w:style w:type="paragraph" w:styleId="Asuntodelcomentario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name w:val="Texto comentario1"/>
    <w:basedOn w:val="Normal"/>
    <w:qFormat/>
    <w:pPr/>
    <w:rPr>
      <w:sz w:val="20"/>
    </w:rPr>
  </w:style>
  <w:style w:type="paragraph" w:styleId="Encabezado2">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name w:val="Texto sin formato4"/>
    <w:basedOn w:val="Normal"/>
    <w:qFormat/>
    <w:pPr/>
    <w:rPr>
      <w:rFonts w:ascii="Consolas" w:hAnsi="Consolas" w:eastAsia="Calibri" w:cs="Times New Roman"/>
      <w:sz w:val="21"/>
      <w:szCs w:val="21"/>
    </w:rPr>
  </w:style>
  <w:style w:type="paragraph" w:styleId="Textodebloque1">
    <w:name w:val="Texto de bloque1"/>
    <w:basedOn w:val="Normal"/>
    <w:qFormat/>
    <w:pPr>
      <w:ind w:left="567" w:right="-285" w:hanging="0"/>
    </w:pPr>
    <w:rPr>
      <w:rFonts w:ascii="Helvetica" w:hAnsi="Helvetica" w:cs="Helvetica"/>
      <w:color w:val="181512"/>
      <w:sz w:val="36"/>
    </w:rPr>
  </w:style>
  <w:style w:type="paragraph" w:styleId="Xmsolistparagraph">
    <w:name w:val="x_msolistparagraph"/>
    <w:basedOn w:val="Normal"/>
    <w:qFormat/>
    <w:pPr>
      <w:suppressAutoHyphens w:val="false"/>
      <w:spacing w:before="280" w:after="280"/>
    </w:pPr>
    <w:rPr>
      <w:rFonts w:ascii="Times New Roman" w:hAnsi="Times New Roman" w:cs="Times New Roman"/>
      <w:sz w:val="20"/>
    </w:rPr>
  </w:style>
  <w:style w:type="paragraph" w:styleId="Textosinformato2">
    <w:name w:val="Texto sin formato2"/>
    <w:basedOn w:val="Normal"/>
    <w:qFormat/>
    <w:pPr/>
    <w:rPr>
      <w:rFonts w:ascii="Consolas" w:hAnsi="Consolas" w:eastAsia="Calibri" w:cs="Times New Roman"/>
      <w:sz w:val="21"/>
      <w:szCs w:val="21"/>
    </w:rPr>
  </w:style>
  <w:style w:type="paragraph" w:styleId="Sangra2detindependiente1">
    <w:name w:val="Sangría 2 de t. independiente1"/>
    <w:basedOn w:val="Normal"/>
    <w:qFormat/>
    <w:pPr>
      <w:ind w:left="360" w:hanging="0"/>
      <w:jc w:val="both"/>
    </w:pPr>
    <w:rPr>
      <w:bCs/>
      <w:sz w:val="28"/>
    </w:rPr>
  </w:style>
  <w:style w:type="paragraph" w:styleId="Nombredireccininterior">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name w:val="Texto independiente 21"/>
    <w:basedOn w:val="Normal"/>
    <w:qFormat/>
    <w:pPr>
      <w:jc w:val="both"/>
    </w:pPr>
    <w:rPr/>
  </w:style>
  <w:style w:type="paragraph" w:styleId="Cita1">
    <w:name w:val="Cita1"/>
    <w:basedOn w:val="Normal"/>
    <w:qFormat/>
    <w:pPr>
      <w:spacing w:before="0" w:after="283"/>
      <w:ind w:left="567" w:right="567" w:hanging="0"/>
    </w:pPr>
    <w:rPr/>
  </w:style>
  <w:style w:type="paragraph" w:styleId="P1">
    <w:name w:val="p1"/>
    <w:basedOn w:val="Normal"/>
    <w:qFormat/>
    <w:pPr>
      <w:spacing w:lineRule="atLeast" w:line="182"/>
    </w:pPr>
    <w:rPr>
      <w:rFonts w:ascii="Arial" w:hAnsi="Arial"/>
      <w:sz w:val="27"/>
      <w:szCs w:val="27"/>
    </w:rPr>
  </w:style>
  <w:style w:type="paragraph" w:styleId="Sinespaciado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CuerpoA">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name w:val="Encabezamiento izquierdo"/>
    <w:basedOn w:val="Normal"/>
    <w:qFormat/>
    <w:pPr/>
    <w:rPr/>
  </w:style>
  <w:style w:type="paragraph" w:styleId="Encabezamiento">
    <w:name w:val="Encabezamiento"/>
    <w:basedOn w:val="Normal"/>
    <w:qFormat/>
    <w:pPr>
      <w:tabs>
        <w:tab w:val="clear" w:pos="708"/>
        <w:tab w:val="center" w:pos="4252" w:leader="none"/>
        <w:tab w:val="right" w:pos="8504" w:leader="none"/>
      </w:tabs>
    </w:pPr>
    <w:rPr/>
  </w:style>
  <w:style w:type="paragraph" w:styleId="Textosinformato1">
    <w:name w:val="Texto sin formato1"/>
    <w:basedOn w:val="Normal"/>
    <w:qFormat/>
    <w:pPr/>
    <w:rPr>
      <w:rFonts w:ascii="Consolas" w:hAnsi="Consolas" w:eastAsia="Calibri" w:cs="Times New Roman"/>
      <w:sz w:val="21"/>
      <w:szCs w:val="21"/>
      <w:lang w:bidi="hi-IN"/>
    </w:rPr>
  </w:style>
  <w:style w:type="paragraph" w:styleId="Mce">
    <w:name w:val="mce"/>
    <w:basedOn w:val="Normal"/>
    <w:qFormat/>
    <w:pPr>
      <w:suppressAutoHyphens w:val="false"/>
      <w:spacing w:before="280" w:after="280"/>
    </w:pPr>
    <w:rPr>
      <w:rFonts w:ascii="Times New Roman" w:hAnsi="Times New Roman" w:cs="Times New Roman"/>
    </w:rPr>
  </w:style>
  <w:style w:type="paragraph" w:styleId="Default">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Standard">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name w:val="Texto sin formato3"/>
    <w:basedOn w:val="Normal"/>
    <w:qFormat/>
    <w:pPr/>
    <w:rPr>
      <w:rFonts w:ascii="Consolas" w:hAnsi="Consolas" w:eastAsia="Calibri" w:cs="Times New Roman"/>
      <w:sz w:val="21"/>
      <w:szCs w:val="21"/>
    </w:rPr>
  </w:style>
  <w:style w:type="paragraph" w:styleId="Cuerpo">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Western">
    <w:name w:val="western"/>
    <w:basedOn w:val="Normal"/>
    <w:qFormat/>
    <w:pPr/>
    <w:rPr>
      <w:rFonts w:ascii="Times New Roman" w:hAnsi="Times New Roman" w:eastAsia="Calibri" w:cs="Times New Roman"/>
    </w:rPr>
  </w:style>
  <w:style w:type="paragraph" w:styleId="Epgrafe1">
    <w:name w:val="Epígrafe1"/>
    <w:basedOn w:val="Normal"/>
    <w:qFormat/>
    <w:pPr>
      <w:spacing w:before="120" w:after="120"/>
    </w:pPr>
    <w:rPr>
      <w:i/>
      <w:iCs/>
    </w:rPr>
  </w:style>
  <w:style w:type="paragraph" w:styleId="Descripcin2">
    <w:name w:val="Descripción2"/>
    <w:basedOn w:val="Normal"/>
    <w:qFormat/>
    <w:pPr>
      <w:spacing w:before="120" w:after="120"/>
    </w:pPr>
    <w:rPr>
      <w:i/>
      <w:iCs/>
    </w:rPr>
  </w:style>
  <w:style w:type="paragraph" w:styleId="Ttulo3">
    <w:name w:val="Título3"/>
    <w:basedOn w:val="Normal"/>
    <w:qFormat/>
    <w:pPr>
      <w:keepNext w:val="true"/>
      <w:spacing w:before="240" w:after="120"/>
    </w:pPr>
    <w:rPr>
      <w:rFonts w:ascii="Liberation Sans" w:hAnsi="Liberation Sans" w:eastAsia="Microsoft YaHei"/>
      <w:sz w:val="28"/>
      <w:szCs w:val="28"/>
    </w:rPr>
  </w:style>
  <w:style w:type="paragraph" w:styleId="Descripcin4">
    <w:name w:val="Descripción4"/>
    <w:basedOn w:val="Normal"/>
    <w:qFormat/>
    <w:pPr>
      <w:spacing w:before="120" w:after="120"/>
    </w:pPr>
    <w:rPr>
      <w:i/>
      <w:iCs/>
    </w:rPr>
  </w:style>
  <w:style w:type="paragraph" w:styleId="Ttulo4">
    <w:name w:val="Título4"/>
    <w:basedOn w:val="Normal"/>
    <w:qFormat/>
    <w:pPr>
      <w:keepNext w:val="true"/>
      <w:spacing w:before="240" w:after="120"/>
    </w:pPr>
    <w:rPr>
      <w:rFonts w:ascii="Liberation Sans" w:hAnsi="Liberation Sans" w:eastAsia="Microsoft YaHei"/>
      <w:sz w:val="28"/>
      <w:szCs w:val="28"/>
    </w:rPr>
  </w:style>
  <w:style w:type="paragraph" w:styleId="Ttulo6">
    <w:name w:val="Título6"/>
    <w:basedOn w:val="Normal"/>
    <w:qFormat/>
    <w:pPr>
      <w:keepNext w:val="true"/>
      <w:spacing w:before="240" w:after="120"/>
    </w:pPr>
    <w:rPr>
      <w:rFonts w:ascii="Liberation Sans" w:hAnsi="Liberation Sans" w:eastAsia="Microsoft YaHei"/>
      <w:sz w:val="28"/>
      <w:szCs w:val="28"/>
    </w:rPr>
  </w:style>
  <w:style w:type="paragraph" w:styleId="Epgrafe2">
    <w:name w:val="Epígrafe2"/>
    <w:basedOn w:val="Normal"/>
    <w:qFormat/>
    <w:pPr>
      <w:spacing w:before="120" w:after="120"/>
    </w:pPr>
    <w:rPr>
      <w:i/>
      <w:iCs/>
    </w:rPr>
  </w:style>
  <w:style w:type="paragraph" w:styleId="Ttulo7">
    <w:name w:val="Título7"/>
    <w:basedOn w:val="Normal"/>
    <w:qFormat/>
    <w:pPr>
      <w:keepNext w:val="true"/>
      <w:spacing w:before="240" w:after="120"/>
    </w:pPr>
    <w:rPr>
      <w:rFonts w:ascii="Liberation Sans" w:hAnsi="Liberation Sans" w:eastAsia="Microsoft YaHei"/>
      <w:sz w:val="28"/>
      <w:szCs w:val="28"/>
    </w:rPr>
  </w:style>
  <w:style w:type="paragraph" w:styleId="Epgrafe3">
    <w:name w:val="Epígrafe3"/>
    <w:basedOn w:val="Normal"/>
    <w:qFormat/>
    <w:pPr>
      <w:spacing w:before="120" w:after="120"/>
    </w:pPr>
    <w:rPr>
      <w:i/>
      <w:iCs/>
    </w:rPr>
  </w:style>
  <w:style w:type="paragraph" w:styleId="Ttulo8">
    <w:name w:val="Título8"/>
    <w:basedOn w:val="Normal"/>
    <w:qFormat/>
    <w:pPr>
      <w:keepNext w:val="true"/>
      <w:spacing w:before="240" w:after="120"/>
    </w:pPr>
    <w:rPr>
      <w:rFonts w:ascii="Liberation Sans" w:hAnsi="Liberation Sans" w:eastAsia="Microsoft YaHei"/>
      <w:sz w:val="28"/>
      <w:szCs w:val="28"/>
    </w:rPr>
  </w:style>
  <w:style w:type="paragraph" w:styleId="Encabezado11">
    <w:name w:val="Encabezado1"/>
    <w:basedOn w:val="Normal"/>
    <w:qFormat/>
    <w:pPr>
      <w:keepNext w:val="true"/>
      <w:spacing w:before="240" w:after="120"/>
    </w:pPr>
    <w:rPr>
      <w:rFonts w:ascii="Liberation Sans" w:hAnsi="Liberation Sans" w:eastAsia="Microsoft YaHei" w:cs="Mangal"/>
      <w:sz w:val="28"/>
      <w:szCs w:val="28"/>
    </w:rPr>
  </w:style>
  <w:style w:type="paragraph" w:styleId="Ttulo9">
    <w:name w:val="Título9"/>
    <w:basedOn w:val="Normal"/>
    <w:qFormat/>
    <w:pPr>
      <w:keepNext w:val="true"/>
      <w:spacing w:before="240" w:after="120"/>
    </w:pPr>
    <w:rPr>
      <w:rFonts w:ascii="Liberation Sans" w:hAnsi="Liberation Sans" w:eastAsia="Microsoft YaHei"/>
      <w:sz w:val="28"/>
      <w:szCs w:val="28"/>
    </w:rPr>
  </w:style>
  <w:style w:type="paragraph" w:styleId="Puesto1">
    <w:name w:val="Puesto1"/>
    <w:basedOn w:val="Normal"/>
    <w:qFormat/>
    <w:pPr>
      <w:keepNext w:val="true"/>
      <w:spacing w:before="240" w:after="120"/>
    </w:pPr>
    <w:rPr>
      <w:rFonts w:ascii="Liberation Sans" w:hAnsi="Liberation Sans" w:eastAsia="Microsoft YaHei"/>
      <w:sz w:val="28"/>
      <w:szCs w:val="28"/>
    </w:rPr>
  </w:style>
  <w:style w:type="paragraph" w:styleId="Caption11">
    <w:name w:val="caption11"/>
    <w:basedOn w:val="Normal"/>
    <w:qFormat/>
    <w:pPr>
      <w:spacing w:before="120" w:after="120"/>
    </w:pPr>
    <w:rPr>
      <w:i/>
      <w:iCs/>
    </w:rPr>
  </w:style>
  <w:style w:type="paragraph" w:styleId="Caption1">
    <w:name w:val="caption1"/>
    <w:basedOn w:val="Normal"/>
    <w:qFormat/>
    <w:pPr>
      <w:spacing w:before="120" w:after="120"/>
    </w:pPr>
    <w:rPr>
      <w:i/>
      <w:iC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Application>LibreOffice/7.3.6.2$Windows_X86_64 LibreOffice_project/c28ca90fd6e1a19e189fc16c05f8f8924961e12e</Application>
  <AppVersion>15.0000</AppVersion>
  <Pages>1</Pages>
  <Words>449</Words>
  <Characters>2097</Characters>
  <CharactersWithSpaces>2542</CharactersWithSpaces>
  <Paragraphs>11</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María Vega Soto</dc:creator>
  <dc:description/>
  <dc:language>es-ES</dc:language>
  <cp:lastModifiedBy/>
  <dcterms:modified xsi:type="dcterms:W3CDTF">2025-04-10T09:57:51Z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