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C92459D" w14:textId="77777777" w:rsidR="003A5762" w:rsidRPr="00A320F3" w:rsidRDefault="003A5762" w:rsidP="003A5762">
      <w:pPr>
        <w:rPr>
          <w:rFonts w:ascii="Arial Narrow" w:hAnsi="Arial Narrow"/>
          <w:b/>
          <w:sz w:val="40"/>
        </w:rPr>
      </w:pPr>
      <w:r w:rsidRPr="00A320F3">
        <w:rPr>
          <w:rFonts w:ascii="Arial Narrow" w:hAnsi="Arial Narrow"/>
          <w:b/>
          <w:sz w:val="40"/>
        </w:rPr>
        <w:t>Narrativa gaditana, poesía y traducción protagonizan el mes de mayo en la Fundación Caballero Bonald</w:t>
      </w:r>
    </w:p>
    <w:p w14:paraId="2B649FF1" w14:textId="789B7A4D" w:rsidR="003A5762" w:rsidRPr="00A320F3" w:rsidRDefault="009133F5" w:rsidP="003A576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18</w:t>
      </w:r>
      <w:r w:rsidR="003A5762" w:rsidRPr="00A320F3">
        <w:rPr>
          <w:rFonts w:ascii="Arial Narrow" w:hAnsi="Arial Narrow"/>
          <w:b/>
          <w:sz w:val="26"/>
          <w:szCs w:val="26"/>
        </w:rPr>
        <w:t xml:space="preserve"> de abril de 2025.</w:t>
      </w:r>
      <w:r w:rsidR="003A5762" w:rsidRPr="00A320F3">
        <w:rPr>
          <w:rFonts w:ascii="Arial Narrow" w:hAnsi="Arial Narrow"/>
          <w:sz w:val="26"/>
          <w:szCs w:val="26"/>
        </w:rPr>
        <w:t xml:space="preserve"> La Fundación Caballero Bonald presenta su programación cultural para el mes de mayo, en la que vuelve a apostar por el fomento de la literatura y el pensamiento crítico a través de una variada agenda de actividades abiertas al público. </w:t>
      </w:r>
    </w:p>
    <w:p w14:paraId="4E58A9D5" w14:textId="317292EF" w:rsidR="003A5762" w:rsidRDefault="003A5762" w:rsidP="003A576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De este modo, e</w:t>
      </w:r>
      <w:r w:rsidRPr="00A320F3">
        <w:rPr>
          <w:rFonts w:ascii="Arial Narrow" w:hAnsi="Arial Narrow"/>
          <w:sz w:val="26"/>
          <w:szCs w:val="26"/>
        </w:rPr>
        <w:t xml:space="preserve">l lunes 5 de mayo, a </w:t>
      </w:r>
      <w:r w:rsidR="009133F5">
        <w:rPr>
          <w:rFonts w:ascii="Arial Narrow" w:hAnsi="Arial Narrow"/>
          <w:sz w:val="26"/>
          <w:szCs w:val="26"/>
        </w:rPr>
        <w:t>las 20 horas, dentro del ciclo '</w:t>
      </w:r>
      <w:r w:rsidRPr="00A320F3">
        <w:rPr>
          <w:rFonts w:ascii="Arial Narrow" w:hAnsi="Arial Narrow"/>
          <w:sz w:val="26"/>
          <w:szCs w:val="26"/>
        </w:rPr>
        <w:t>F</w:t>
      </w:r>
      <w:r w:rsidR="009133F5">
        <w:rPr>
          <w:rFonts w:ascii="Arial Narrow" w:hAnsi="Arial Narrow"/>
          <w:sz w:val="26"/>
          <w:szCs w:val="26"/>
        </w:rPr>
        <w:t>unción de tarde en la Fundación'</w:t>
      </w:r>
      <w:r w:rsidRPr="00A320F3">
        <w:rPr>
          <w:rFonts w:ascii="Arial Narrow" w:hAnsi="Arial Narrow"/>
          <w:sz w:val="26"/>
          <w:szCs w:val="26"/>
        </w:rPr>
        <w:t xml:space="preserve">, se celebrará la presentación del libro </w:t>
      </w:r>
      <w:r w:rsidRPr="00A320F3">
        <w:rPr>
          <w:rFonts w:ascii="Arial Narrow" w:hAnsi="Arial Narrow"/>
          <w:i/>
          <w:sz w:val="26"/>
          <w:szCs w:val="26"/>
        </w:rPr>
        <w:t>Manuel de la Escalera. Desde la celda al olvido</w:t>
      </w:r>
      <w:r w:rsidRPr="00A320F3">
        <w:rPr>
          <w:rFonts w:ascii="Arial Narrow" w:hAnsi="Arial Narrow"/>
          <w:sz w:val="26"/>
          <w:szCs w:val="26"/>
        </w:rPr>
        <w:t xml:space="preserve">, de Alfonso Oñate, publicado por </w:t>
      </w:r>
      <w:proofErr w:type="spellStart"/>
      <w:r w:rsidRPr="00A320F3">
        <w:rPr>
          <w:rFonts w:ascii="Arial Narrow" w:hAnsi="Arial Narrow"/>
          <w:sz w:val="26"/>
          <w:szCs w:val="26"/>
        </w:rPr>
        <w:t>Prokomun</w:t>
      </w:r>
      <w:proofErr w:type="spellEnd"/>
      <w:r w:rsidRPr="00A320F3">
        <w:rPr>
          <w:rFonts w:ascii="Arial Narrow" w:hAnsi="Arial Narrow"/>
          <w:sz w:val="26"/>
          <w:szCs w:val="26"/>
        </w:rPr>
        <w:t xml:space="preserve">. </w:t>
      </w:r>
    </w:p>
    <w:p w14:paraId="3A781C95" w14:textId="31FF261B" w:rsidR="003A5762" w:rsidRPr="00A320F3" w:rsidRDefault="003A5762" w:rsidP="003A5762">
      <w:pPr>
        <w:jc w:val="both"/>
        <w:rPr>
          <w:rFonts w:ascii="Arial Narrow" w:hAnsi="Arial Narrow"/>
          <w:sz w:val="26"/>
          <w:szCs w:val="26"/>
        </w:rPr>
      </w:pPr>
      <w:r w:rsidRPr="00A320F3">
        <w:rPr>
          <w:rFonts w:ascii="Arial Narrow" w:hAnsi="Arial Narrow"/>
          <w:sz w:val="26"/>
          <w:szCs w:val="26"/>
        </w:rPr>
        <w:t>El jueves 8 de mayo, también a las 20 horas, tendrá lug</w:t>
      </w:r>
      <w:r w:rsidR="009133F5">
        <w:rPr>
          <w:rFonts w:ascii="Arial Narrow" w:hAnsi="Arial Narrow"/>
          <w:sz w:val="26"/>
          <w:szCs w:val="26"/>
        </w:rPr>
        <w:t>ar una mesa redonda dedicada a 'La nueva narrativa gaditana'</w:t>
      </w:r>
      <w:r w:rsidRPr="00A320F3">
        <w:rPr>
          <w:rFonts w:ascii="Arial Narrow" w:hAnsi="Arial Narrow"/>
          <w:sz w:val="26"/>
          <w:szCs w:val="26"/>
        </w:rPr>
        <w:t>, en la que participarán los escritores Carmen Moreno</w:t>
      </w:r>
      <w:r>
        <w:rPr>
          <w:rFonts w:ascii="Arial Narrow" w:hAnsi="Arial Narrow"/>
          <w:sz w:val="26"/>
          <w:szCs w:val="26"/>
        </w:rPr>
        <w:t xml:space="preserve">, Blanca Cabañas, Santiago </w:t>
      </w:r>
      <w:proofErr w:type="spellStart"/>
      <w:r>
        <w:rPr>
          <w:rFonts w:ascii="Arial Narrow" w:hAnsi="Arial Narrow"/>
          <w:sz w:val="26"/>
          <w:szCs w:val="26"/>
        </w:rPr>
        <w:t>Larrá</w:t>
      </w:r>
      <w:r w:rsidRPr="00A320F3">
        <w:rPr>
          <w:rFonts w:ascii="Arial Narrow" w:hAnsi="Arial Narrow"/>
          <w:sz w:val="26"/>
          <w:szCs w:val="26"/>
        </w:rPr>
        <w:t>n</w:t>
      </w:r>
      <w:proofErr w:type="spellEnd"/>
      <w:r w:rsidRPr="00A320F3">
        <w:rPr>
          <w:rFonts w:ascii="Arial Narrow" w:hAnsi="Arial Narrow"/>
          <w:sz w:val="26"/>
          <w:szCs w:val="26"/>
        </w:rPr>
        <w:t xml:space="preserve"> y Juan Jesús Gutiérrez, ofreciendo una mirada actual sobre la literatura que se está generando en la provincia.</w:t>
      </w:r>
    </w:p>
    <w:p w14:paraId="2CED4F8E" w14:textId="1A8FDA62" w:rsidR="003A5762" w:rsidRPr="00A320F3" w:rsidRDefault="003A5762" w:rsidP="003A5762">
      <w:pPr>
        <w:jc w:val="both"/>
        <w:rPr>
          <w:rFonts w:ascii="Arial Narrow" w:hAnsi="Arial Narrow"/>
          <w:sz w:val="26"/>
          <w:szCs w:val="26"/>
        </w:rPr>
      </w:pPr>
      <w:r w:rsidRPr="00A320F3">
        <w:rPr>
          <w:rFonts w:ascii="Arial Narrow" w:hAnsi="Arial Narrow"/>
          <w:sz w:val="26"/>
          <w:szCs w:val="26"/>
        </w:rPr>
        <w:t xml:space="preserve">El lunes 12 de mayo, a la misma hora, será el turno de la poesía con la presentación del poemario </w:t>
      </w:r>
      <w:r w:rsidRPr="00A320F3">
        <w:rPr>
          <w:rFonts w:ascii="Arial Narrow" w:hAnsi="Arial Narrow"/>
          <w:i/>
          <w:sz w:val="26"/>
          <w:szCs w:val="26"/>
        </w:rPr>
        <w:t>En tu casa vive un muerto</w:t>
      </w:r>
      <w:r w:rsidRPr="00A320F3">
        <w:rPr>
          <w:rFonts w:ascii="Arial Narrow" w:hAnsi="Arial Narrow"/>
          <w:sz w:val="26"/>
          <w:szCs w:val="26"/>
        </w:rPr>
        <w:t>, de Juan José Vélez, publicado por Ediciones en Huida. Dos días después, el miércoles 14 de mayo a las 19.30 horas, y en colaboración con la Delegación Municipal de Igualdad, se desarrol</w:t>
      </w:r>
      <w:r w:rsidR="009133F5">
        <w:rPr>
          <w:rFonts w:ascii="Arial Narrow" w:hAnsi="Arial Narrow"/>
          <w:sz w:val="26"/>
          <w:szCs w:val="26"/>
        </w:rPr>
        <w:t>lará una actividad centrada en 'Literatura y mujer'</w:t>
      </w:r>
      <w:bookmarkStart w:id="0" w:name="_GoBack"/>
      <w:bookmarkEnd w:id="0"/>
      <w:r w:rsidRPr="00A320F3">
        <w:rPr>
          <w:rFonts w:ascii="Arial Narrow" w:hAnsi="Arial Narrow"/>
          <w:sz w:val="26"/>
          <w:szCs w:val="26"/>
        </w:rPr>
        <w:t xml:space="preserve">, que combinará charla y recital poético. En ella intervendrán destacadas voces femeninas como Elisa Constanza Zamora, Carmen Saiz </w:t>
      </w:r>
      <w:proofErr w:type="spellStart"/>
      <w:r w:rsidRPr="00A320F3">
        <w:rPr>
          <w:rFonts w:ascii="Arial Narrow" w:hAnsi="Arial Narrow"/>
          <w:sz w:val="26"/>
          <w:szCs w:val="26"/>
        </w:rPr>
        <w:t>Neupaver</w:t>
      </w:r>
      <w:proofErr w:type="spellEnd"/>
      <w:r w:rsidRPr="00A320F3">
        <w:rPr>
          <w:rFonts w:ascii="Arial Narrow" w:hAnsi="Arial Narrow"/>
          <w:sz w:val="26"/>
          <w:szCs w:val="26"/>
        </w:rPr>
        <w:t xml:space="preserve">, Mónica Manrique de Lara, Maribel Tejero, Yolanda Rosado, Isabel de Rueda, Sonia Herrera Collado y Josefa Parra (actividad programada dentro del ciclo </w:t>
      </w:r>
      <w:r>
        <w:rPr>
          <w:rFonts w:ascii="Arial Narrow" w:hAnsi="Arial Narrow"/>
          <w:sz w:val="26"/>
          <w:szCs w:val="26"/>
        </w:rPr>
        <w:t>'</w:t>
      </w:r>
      <w:r w:rsidRPr="00A320F3">
        <w:rPr>
          <w:rFonts w:ascii="Arial Narrow" w:hAnsi="Arial Narrow"/>
          <w:sz w:val="26"/>
          <w:szCs w:val="26"/>
        </w:rPr>
        <w:t>Mujeres que crean cultura</w:t>
      </w:r>
      <w:r>
        <w:rPr>
          <w:rFonts w:ascii="Arial Narrow" w:hAnsi="Arial Narrow"/>
          <w:sz w:val="26"/>
          <w:szCs w:val="26"/>
        </w:rPr>
        <w:t>'</w:t>
      </w:r>
      <w:r w:rsidRPr="00A320F3">
        <w:rPr>
          <w:rFonts w:ascii="Arial Narrow" w:hAnsi="Arial Narrow"/>
          <w:sz w:val="26"/>
          <w:szCs w:val="26"/>
        </w:rPr>
        <w:t>).</w:t>
      </w:r>
    </w:p>
    <w:p w14:paraId="01317A2F" w14:textId="77777777" w:rsidR="00443A79" w:rsidRDefault="003A5762" w:rsidP="003A5762">
      <w:pPr>
        <w:jc w:val="both"/>
        <w:rPr>
          <w:rFonts w:ascii="Arial Narrow" w:hAnsi="Arial Narrow"/>
          <w:sz w:val="26"/>
          <w:szCs w:val="26"/>
        </w:rPr>
      </w:pPr>
      <w:r w:rsidRPr="00A320F3">
        <w:rPr>
          <w:rFonts w:ascii="Arial Narrow" w:hAnsi="Arial Narrow"/>
          <w:sz w:val="26"/>
          <w:szCs w:val="26"/>
        </w:rPr>
        <w:t xml:space="preserve">El jueves 15 de mayo, a las 20 horas, la escritora Alicia Martínez presentará su obra </w:t>
      </w:r>
      <w:r w:rsidRPr="00A320F3">
        <w:rPr>
          <w:rFonts w:ascii="Arial Narrow" w:hAnsi="Arial Narrow"/>
          <w:i/>
          <w:sz w:val="26"/>
          <w:szCs w:val="26"/>
        </w:rPr>
        <w:t>Una carta de amor. Romance epistolar en tiempos de dictadura</w:t>
      </w:r>
      <w:r w:rsidRPr="00A320F3">
        <w:rPr>
          <w:rFonts w:ascii="Arial Narrow" w:hAnsi="Arial Narrow"/>
          <w:sz w:val="26"/>
          <w:szCs w:val="26"/>
        </w:rPr>
        <w:t>, editada por L</w:t>
      </w:r>
      <w:r w:rsidR="00443A79">
        <w:rPr>
          <w:rFonts w:ascii="Arial Narrow" w:hAnsi="Arial Narrow"/>
          <w:sz w:val="26"/>
          <w:szCs w:val="26"/>
        </w:rPr>
        <w:t xml:space="preserve">ibros de la Herida, y que contará con la presentación de Claudia Capel. </w:t>
      </w:r>
    </w:p>
    <w:p w14:paraId="2711C2BE" w14:textId="622904C9" w:rsidR="003A5762" w:rsidRDefault="003A5762" w:rsidP="003A5762">
      <w:pPr>
        <w:jc w:val="both"/>
        <w:rPr>
          <w:rFonts w:ascii="Arial Narrow" w:hAnsi="Arial Narrow"/>
          <w:sz w:val="26"/>
          <w:szCs w:val="26"/>
        </w:rPr>
      </w:pPr>
      <w:r w:rsidRPr="00A320F3">
        <w:rPr>
          <w:rFonts w:ascii="Arial Narrow" w:hAnsi="Arial Narrow"/>
          <w:sz w:val="26"/>
          <w:szCs w:val="26"/>
        </w:rPr>
        <w:t xml:space="preserve">Finalmente, el jueves 29 de mayo, a las 20 horas, se presentará la nueva traducción al castellano de </w:t>
      </w:r>
      <w:r w:rsidRPr="00A320F3">
        <w:rPr>
          <w:rFonts w:ascii="Arial Narrow" w:hAnsi="Arial Narrow"/>
          <w:i/>
          <w:sz w:val="26"/>
          <w:szCs w:val="26"/>
        </w:rPr>
        <w:t>El Corán</w:t>
      </w:r>
      <w:r w:rsidRPr="00A320F3">
        <w:rPr>
          <w:rFonts w:ascii="Arial Narrow" w:hAnsi="Arial Narrow"/>
          <w:sz w:val="26"/>
          <w:szCs w:val="26"/>
        </w:rPr>
        <w:t xml:space="preserve">, realizada por el profesor Antonio de Diego González, de la Universidad de Málaga. </w:t>
      </w:r>
    </w:p>
    <w:p w14:paraId="6F68C9CA" w14:textId="77777777" w:rsidR="003A5762" w:rsidRPr="00A320F3" w:rsidRDefault="003A5762" w:rsidP="003A5762">
      <w:pPr>
        <w:jc w:val="both"/>
        <w:rPr>
          <w:rFonts w:ascii="Arial Narrow" w:hAnsi="Arial Narrow"/>
          <w:sz w:val="26"/>
          <w:szCs w:val="26"/>
        </w:rPr>
      </w:pPr>
      <w:r w:rsidRPr="00A320F3">
        <w:rPr>
          <w:rFonts w:ascii="Arial Narrow" w:hAnsi="Arial Narrow"/>
          <w:sz w:val="26"/>
          <w:szCs w:val="26"/>
        </w:rPr>
        <w:t>Todas las actividades tendrán lugar en la sede de la Fundación Caballero Bonald, en la calle Caballeros, 17, con entra</w:t>
      </w:r>
      <w:r>
        <w:rPr>
          <w:rFonts w:ascii="Arial Narrow" w:hAnsi="Arial Narrow"/>
          <w:sz w:val="26"/>
          <w:szCs w:val="26"/>
        </w:rPr>
        <w:t>da libre hasta completar aforo. Por último, cabe recordar que e</w:t>
      </w:r>
      <w:r w:rsidRPr="00A320F3">
        <w:rPr>
          <w:rFonts w:ascii="Arial Narrow" w:hAnsi="Arial Narrow"/>
          <w:sz w:val="26"/>
          <w:szCs w:val="26"/>
        </w:rPr>
        <w:t xml:space="preserve">sta programación se enmarca dentro del compromiso de la Fundación </w:t>
      </w:r>
      <w:r>
        <w:rPr>
          <w:rFonts w:ascii="Arial Narrow" w:hAnsi="Arial Narrow"/>
          <w:sz w:val="26"/>
          <w:szCs w:val="26"/>
        </w:rPr>
        <w:t xml:space="preserve">Caballero Bonald </w:t>
      </w:r>
      <w:r w:rsidRPr="00A320F3">
        <w:rPr>
          <w:rFonts w:ascii="Arial Narrow" w:hAnsi="Arial Narrow"/>
          <w:sz w:val="26"/>
          <w:szCs w:val="26"/>
        </w:rPr>
        <w:t>con la vida cultural de la ciudad y se alinea con los objetivos de la candidatura de Jerez 2031, Capital Europea de la Cultura, consolidando su papel como referente literario y espacio d</w:t>
      </w:r>
      <w:r>
        <w:rPr>
          <w:rFonts w:ascii="Arial Narrow" w:hAnsi="Arial Narrow"/>
          <w:sz w:val="26"/>
          <w:szCs w:val="26"/>
        </w:rPr>
        <w:t>e diálogo.</w:t>
      </w:r>
    </w:p>
    <w:p w14:paraId="3B174EC2" w14:textId="6D053A16" w:rsidR="00487146" w:rsidRPr="00487146" w:rsidRDefault="00487146" w:rsidP="00487146">
      <w:pPr>
        <w:jc w:val="both"/>
        <w:rPr>
          <w:rFonts w:ascii="Arial Narrow" w:hAnsi="Arial Narrow"/>
          <w:sz w:val="26"/>
          <w:szCs w:val="26"/>
        </w:rPr>
      </w:pPr>
    </w:p>
    <w:sectPr w:rsidR="00487146" w:rsidRPr="00487146">
      <w:headerReference w:type="default" r:id="rId8"/>
      <w:footerReference w:type="default" r:id="rId9"/>
      <w:pgSz w:w="11906" w:h="16838"/>
      <w:pgMar w:top="2268" w:right="1418" w:bottom="1985" w:left="1418" w:header="709" w:footer="567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0F4A8" w14:textId="77777777" w:rsidR="00420EEF" w:rsidRDefault="00420EEF">
      <w:pPr>
        <w:spacing w:after="0"/>
      </w:pPr>
      <w:r>
        <w:separator/>
      </w:r>
    </w:p>
  </w:endnote>
  <w:endnote w:type="continuationSeparator" w:id="0">
    <w:p w14:paraId="53E5FEAF" w14:textId="77777777" w:rsidR="00420EEF" w:rsidRDefault="00420E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A1488" w14:textId="73357F1B" w:rsidR="00C652F3" w:rsidRDefault="00C652F3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6AFBBB" w14:textId="77777777" w:rsidR="00420EEF" w:rsidRDefault="00420EEF">
      <w:pPr>
        <w:spacing w:after="0"/>
      </w:pPr>
      <w:r>
        <w:separator/>
      </w:r>
    </w:p>
  </w:footnote>
  <w:footnote w:type="continuationSeparator" w:id="0">
    <w:p w14:paraId="6160141E" w14:textId="77777777" w:rsidR="00420EEF" w:rsidRDefault="00420E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4FEFE" w14:textId="078BD723" w:rsidR="00C652F3" w:rsidRDefault="004362A5" w:rsidP="00CE1805">
    <w:pPr>
      <w:pStyle w:val="Encabezado"/>
      <w:ind w:left="-142"/>
    </w:pPr>
    <w:r>
      <w:rPr>
        <w:noProof/>
        <w:lang w:eastAsia="es-ES"/>
      </w:rPr>
      <w:drawing>
        <wp:inline distT="0" distB="0" distL="0" distR="0" wp14:anchorId="345BF37F" wp14:editId="4A0D9B90">
          <wp:extent cx="6481534" cy="108025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261" cy="10842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F74E03" w14:textId="77777777" w:rsidR="00C652F3" w:rsidRDefault="002569B4">
    <w:pPr>
      <w:pStyle w:val="Encabezado"/>
    </w:pPr>
    <w:r>
      <w:rPr>
        <w:rFonts w:cs="Cambr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40268"/>
    <w:multiLevelType w:val="multilevel"/>
    <w:tmpl w:val="05D8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209C1"/>
    <w:multiLevelType w:val="multilevel"/>
    <w:tmpl w:val="AAD43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87"/>
    <w:rsid w:val="0005105C"/>
    <w:rsid w:val="000A2EDA"/>
    <w:rsid w:val="000B3B29"/>
    <w:rsid w:val="000D573B"/>
    <w:rsid w:val="000E02FF"/>
    <w:rsid w:val="000E30D2"/>
    <w:rsid w:val="00125E24"/>
    <w:rsid w:val="00126BDB"/>
    <w:rsid w:val="00134B20"/>
    <w:rsid w:val="00177265"/>
    <w:rsid w:val="00193772"/>
    <w:rsid w:val="001F3E65"/>
    <w:rsid w:val="002007E1"/>
    <w:rsid w:val="00212CE8"/>
    <w:rsid w:val="002428F0"/>
    <w:rsid w:val="00251378"/>
    <w:rsid w:val="002569B4"/>
    <w:rsid w:val="00271F44"/>
    <w:rsid w:val="0027617D"/>
    <w:rsid w:val="00276E70"/>
    <w:rsid w:val="002D2580"/>
    <w:rsid w:val="003036BE"/>
    <w:rsid w:val="00327023"/>
    <w:rsid w:val="0033312A"/>
    <w:rsid w:val="003733AA"/>
    <w:rsid w:val="00395324"/>
    <w:rsid w:val="003A193F"/>
    <w:rsid w:val="003A5762"/>
    <w:rsid w:val="003B7399"/>
    <w:rsid w:val="003D4185"/>
    <w:rsid w:val="003F502E"/>
    <w:rsid w:val="00410B5A"/>
    <w:rsid w:val="00420EEF"/>
    <w:rsid w:val="004312B1"/>
    <w:rsid w:val="004362A5"/>
    <w:rsid w:val="0043669E"/>
    <w:rsid w:val="00443A79"/>
    <w:rsid w:val="004609F7"/>
    <w:rsid w:val="00487146"/>
    <w:rsid w:val="004C20F3"/>
    <w:rsid w:val="004E01C6"/>
    <w:rsid w:val="005160D3"/>
    <w:rsid w:val="00522C29"/>
    <w:rsid w:val="00594E18"/>
    <w:rsid w:val="005C47C9"/>
    <w:rsid w:val="005D0640"/>
    <w:rsid w:val="005D5109"/>
    <w:rsid w:val="006420D4"/>
    <w:rsid w:val="00653E6E"/>
    <w:rsid w:val="00681B22"/>
    <w:rsid w:val="0074245B"/>
    <w:rsid w:val="00783496"/>
    <w:rsid w:val="00797A2C"/>
    <w:rsid w:val="007B0622"/>
    <w:rsid w:val="007C17F2"/>
    <w:rsid w:val="007F4E6F"/>
    <w:rsid w:val="007F7E13"/>
    <w:rsid w:val="00872CA7"/>
    <w:rsid w:val="00887E82"/>
    <w:rsid w:val="008A766F"/>
    <w:rsid w:val="008D055F"/>
    <w:rsid w:val="009133F5"/>
    <w:rsid w:val="00944E43"/>
    <w:rsid w:val="00971D61"/>
    <w:rsid w:val="0099729B"/>
    <w:rsid w:val="009A1017"/>
    <w:rsid w:val="009E22D4"/>
    <w:rsid w:val="009F1787"/>
    <w:rsid w:val="009F2DBC"/>
    <w:rsid w:val="009F63AA"/>
    <w:rsid w:val="00A12126"/>
    <w:rsid w:val="00A121B8"/>
    <w:rsid w:val="00A15E81"/>
    <w:rsid w:val="00A34E15"/>
    <w:rsid w:val="00A4729F"/>
    <w:rsid w:val="00A57CDC"/>
    <w:rsid w:val="00A653A0"/>
    <w:rsid w:val="00A932D3"/>
    <w:rsid w:val="00B04FF6"/>
    <w:rsid w:val="00B23BA9"/>
    <w:rsid w:val="00B670F3"/>
    <w:rsid w:val="00B754E4"/>
    <w:rsid w:val="00B90C63"/>
    <w:rsid w:val="00B9263E"/>
    <w:rsid w:val="00B946C7"/>
    <w:rsid w:val="00BA7250"/>
    <w:rsid w:val="00BD0840"/>
    <w:rsid w:val="00BD4022"/>
    <w:rsid w:val="00BE2E2B"/>
    <w:rsid w:val="00BF17F5"/>
    <w:rsid w:val="00C361CF"/>
    <w:rsid w:val="00C60A5D"/>
    <w:rsid w:val="00C652F3"/>
    <w:rsid w:val="00CA2679"/>
    <w:rsid w:val="00CC0E97"/>
    <w:rsid w:val="00CE1805"/>
    <w:rsid w:val="00CE67E9"/>
    <w:rsid w:val="00D05244"/>
    <w:rsid w:val="00D06032"/>
    <w:rsid w:val="00D353BE"/>
    <w:rsid w:val="00D62322"/>
    <w:rsid w:val="00D67D2B"/>
    <w:rsid w:val="00D81437"/>
    <w:rsid w:val="00D94EBB"/>
    <w:rsid w:val="00D95F87"/>
    <w:rsid w:val="00DA47A1"/>
    <w:rsid w:val="00E3525E"/>
    <w:rsid w:val="00E36626"/>
    <w:rsid w:val="00E60D97"/>
    <w:rsid w:val="00EA6A1E"/>
    <w:rsid w:val="00EE2848"/>
    <w:rsid w:val="00F04C3E"/>
    <w:rsid w:val="00F07519"/>
    <w:rsid w:val="00F60F6B"/>
    <w:rsid w:val="00F774CC"/>
    <w:rsid w:val="00FA0459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15A3D76"/>
  <w15:chartTrackingRefBased/>
  <w15:docId w15:val="{6082F9F1-96D8-CF44-BFC5-08FC324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3">
    <w:name w:val="heading 3"/>
    <w:basedOn w:val="Normal"/>
    <w:link w:val="Ttulo3Car"/>
    <w:uiPriority w:val="9"/>
    <w:qFormat/>
    <w:rsid w:val="00E3525E"/>
    <w:pPr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olor w:val="auto"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OpenSymbol"/>
    </w:rPr>
  </w:style>
  <w:style w:type="character" w:customStyle="1" w:styleId="WW8Num1z1">
    <w:name w:val="WW8Num1z1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OpenSymbol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OpenSymbol"/>
    </w:rPr>
  </w:style>
  <w:style w:type="character" w:customStyle="1" w:styleId="ListLabel7">
    <w:name w:val="ListLabel 7"/>
    <w:rPr>
      <w:rFonts w:cs="Open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OpenSymbol"/>
    </w:rPr>
  </w:style>
  <w:style w:type="character" w:customStyle="1" w:styleId="ListLabel10">
    <w:name w:val="ListLabel 10"/>
    <w:rPr>
      <w:rFonts w:cs="Open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OpenSymbol"/>
    </w:rPr>
  </w:style>
  <w:style w:type="character" w:customStyle="1" w:styleId="ListLabel13">
    <w:name w:val="ListLabel 13"/>
    <w:rPr>
      <w:rFonts w:cs="OpenSymbol"/>
    </w:rPr>
  </w:style>
  <w:style w:type="character" w:customStyle="1" w:styleId="ListLabel14">
    <w:name w:val="ListLabel 14"/>
    <w:rPr>
      <w:rFonts w:cs="OpenSymbol"/>
    </w:rPr>
  </w:style>
  <w:style w:type="character" w:customStyle="1" w:styleId="ListLabel15">
    <w:name w:val="ListLabel 15"/>
    <w:rPr>
      <w:rFonts w:cs="OpenSymbol"/>
    </w:rPr>
  </w:style>
  <w:style w:type="character" w:customStyle="1" w:styleId="ListLabel16">
    <w:name w:val="ListLabel 16"/>
    <w:rPr>
      <w:rFonts w:cs="OpenSymbol"/>
    </w:rPr>
  </w:style>
  <w:style w:type="character" w:customStyle="1" w:styleId="ListLabel17">
    <w:name w:val="ListLabel 17"/>
    <w:rPr>
      <w:rFonts w:cs="OpenSymbol"/>
    </w:rPr>
  </w:style>
  <w:style w:type="character" w:customStyle="1" w:styleId="ListLabel18">
    <w:name w:val="ListLabel 18"/>
    <w:rPr>
      <w:rFonts w:cs="OpenSymbol"/>
    </w:rPr>
  </w:style>
  <w:style w:type="character" w:customStyle="1" w:styleId="Smbolosdenumeracin">
    <w:name w:val="Símbolos de numeración"/>
  </w:style>
  <w:style w:type="character" w:customStyle="1" w:styleId="TextodegloboCar">
    <w:name w:val="Texto de globo Car"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Textoennegrita1">
    <w:name w:val="Texto en negrita1"/>
    <w:basedOn w:val="Fuentedeprrafopredeter1"/>
    <w:rPr>
      <w:b/>
      <w:bCs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19">
    <w:name w:val="ListLabel 19"/>
    <w:rPr>
      <w:rFonts w:cs="Open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Open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Open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Open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Open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Open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paragraph" w:customStyle="1" w:styleId="Ttulo2">
    <w:name w:val="Título2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customStyle="1" w:styleId="Ttulo1">
    <w:name w:val="Título1"/>
    <w:basedOn w:val="Normal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E18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E1805"/>
    <w:rPr>
      <w:rFonts w:ascii="Segoe UI" w:eastAsia="Cambria" w:hAnsi="Segoe UI" w:cs="Segoe UI"/>
      <w:color w:val="00000A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rsid w:val="00681B22"/>
    <w:pPr>
      <w:suppressAutoHyphens/>
      <w:autoSpaceDN w:val="0"/>
      <w:textAlignment w:val="baseline"/>
    </w:pPr>
    <w:rPr>
      <w:rFonts w:ascii="Tahoma" w:eastAsia="Tahoma" w:hAnsi="Tahoma" w:cs="Tahoma"/>
      <w:sz w:val="24"/>
      <w:szCs w:val="24"/>
      <w:lang w:eastAsia="zh-CN" w:bidi="hi-IN"/>
    </w:rPr>
  </w:style>
  <w:style w:type="character" w:customStyle="1" w:styleId="StrongEmphasis">
    <w:name w:val="Strong Emphasis"/>
    <w:rsid w:val="00681B22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E3525E"/>
    <w:rPr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E352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5CB98-AA6F-48B0-A490-492A22A0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cp:keywords/>
  <cp:lastModifiedBy>Ana Isabel Maestro de Pablos</cp:lastModifiedBy>
  <cp:revision>5</cp:revision>
  <cp:lastPrinted>2023-06-29T06:56:00Z</cp:lastPrinted>
  <dcterms:created xsi:type="dcterms:W3CDTF">2025-04-14T10:54:00Z</dcterms:created>
  <dcterms:modified xsi:type="dcterms:W3CDTF">2025-04-17T15:28:00Z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ayto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