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63D9" w:rsidRDefault="008563D9"/>
    <w:p w:rsidR="008563D9" w:rsidRDefault="00B47BA0">
      <w:pPr>
        <w:spacing w:after="0"/>
        <w:rPr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comienza </w:t>
      </w:r>
      <w:r w:rsidR="00875995">
        <w:rPr>
          <w:rFonts w:ascii="Arial Narrow" w:hAnsi="Arial Narrow"/>
          <w:b/>
          <w:sz w:val="40"/>
          <w:szCs w:val="40"/>
        </w:rPr>
        <w:t>el miércoles</w:t>
      </w:r>
      <w:r>
        <w:rPr>
          <w:rFonts w:ascii="Arial Narrow" w:hAnsi="Arial Narrow"/>
          <w:b/>
          <w:sz w:val="40"/>
          <w:szCs w:val="40"/>
        </w:rPr>
        <w:t xml:space="preserve"> l</w:t>
      </w:r>
      <w:r w:rsidR="00CE7C86">
        <w:rPr>
          <w:rFonts w:ascii="Arial Narrow" w:hAnsi="Arial Narrow"/>
          <w:b/>
          <w:sz w:val="40"/>
          <w:szCs w:val="40"/>
        </w:rPr>
        <w:t xml:space="preserve">a instalación del entoldado de la calle Algarve </w:t>
      </w:r>
    </w:p>
    <w:p w:rsidR="008563D9" w:rsidRDefault="008563D9">
      <w:pPr>
        <w:spacing w:after="0"/>
        <w:rPr>
          <w:rFonts w:ascii="Arial Narrow" w:hAnsi="Arial Narrow"/>
          <w:b/>
          <w:sz w:val="44"/>
          <w:szCs w:val="44"/>
        </w:rPr>
      </w:pPr>
    </w:p>
    <w:p w:rsidR="008563D9" w:rsidRDefault="00CE7C86" w:rsidP="00875995">
      <w:pPr>
        <w:spacing w:after="0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Los trabajos se ejecutarán de 22.00 a 8.00 horas siguiendo las recomendaciones de la empresa para facilitar la instalac</w:t>
      </w:r>
      <w:r w:rsidR="00B47BA0">
        <w:rPr>
          <w:rFonts w:ascii="Arial Narrow" w:hAnsi="Arial Narrow"/>
          <w:sz w:val="36"/>
          <w:szCs w:val="36"/>
        </w:rPr>
        <w:t>ión de la maquinaria necesaria,</w:t>
      </w:r>
      <w:r>
        <w:rPr>
          <w:rFonts w:ascii="Arial Narrow" w:hAnsi="Arial Narrow"/>
          <w:sz w:val="36"/>
          <w:szCs w:val="36"/>
        </w:rPr>
        <w:t xml:space="preserve"> ganar en rapidez y seguridad</w:t>
      </w:r>
      <w:r w:rsidR="00B47BA0">
        <w:rPr>
          <w:rFonts w:ascii="Arial Narrow" w:hAnsi="Arial Narrow"/>
          <w:sz w:val="36"/>
          <w:szCs w:val="36"/>
        </w:rPr>
        <w:t xml:space="preserve"> e influir lo menos posible en los comercios</w:t>
      </w:r>
    </w:p>
    <w:p w:rsidR="008563D9" w:rsidRDefault="008563D9">
      <w:pPr>
        <w:pStyle w:val="western"/>
        <w:spacing w:after="0"/>
        <w:jc w:val="both"/>
        <w:rPr>
          <w:rFonts w:ascii="Arial Narrow" w:hAnsi="Arial Narrow"/>
          <w:sz w:val="26"/>
          <w:szCs w:val="26"/>
        </w:rPr>
      </w:pPr>
    </w:p>
    <w:p w:rsidR="008563D9" w:rsidRDefault="00CE7C86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b/>
          <w:bCs/>
          <w:color w:val="auto"/>
          <w:sz w:val="26"/>
          <w:szCs w:val="26"/>
        </w:rPr>
        <w:t xml:space="preserve">6 de mayo de 2025. </w:t>
      </w:r>
      <w:r w:rsidR="00B47BA0">
        <w:rPr>
          <w:rFonts w:ascii="Arial Narrow" w:hAnsi="Arial Narrow"/>
          <w:color w:val="auto"/>
          <w:sz w:val="26"/>
          <w:szCs w:val="26"/>
        </w:rPr>
        <w:t xml:space="preserve">El Ayuntamiento de Jerez ha informado que la </w:t>
      </w:r>
      <w:r>
        <w:rPr>
          <w:rFonts w:ascii="Arial Narrow" w:hAnsi="Arial Narrow"/>
          <w:color w:val="auto"/>
          <w:sz w:val="26"/>
          <w:szCs w:val="26"/>
        </w:rPr>
        <w:t>instalación del sistema de entoldado de la</w:t>
      </w:r>
      <w:r w:rsidR="00B47BA0">
        <w:rPr>
          <w:rFonts w:ascii="Arial Narrow" w:hAnsi="Arial Narrow"/>
          <w:color w:val="auto"/>
          <w:sz w:val="26"/>
          <w:szCs w:val="26"/>
        </w:rPr>
        <w:t>s calles Latorre y Algarve dará</w:t>
      </w:r>
      <w:r>
        <w:rPr>
          <w:rFonts w:ascii="Arial Narrow" w:hAnsi="Arial Narrow"/>
          <w:color w:val="auto"/>
          <w:sz w:val="26"/>
          <w:szCs w:val="26"/>
        </w:rPr>
        <w:t xml:space="preserve"> comienzo </w:t>
      </w:r>
      <w:r w:rsidR="00875995">
        <w:rPr>
          <w:rFonts w:ascii="Arial Narrow" w:hAnsi="Arial Narrow"/>
          <w:color w:val="auto"/>
          <w:sz w:val="26"/>
          <w:szCs w:val="26"/>
        </w:rPr>
        <w:t>el</w:t>
      </w:r>
      <w:bookmarkStart w:id="0" w:name="_GoBack"/>
      <w:bookmarkEnd w:id="0"/>
      <w:r>
        <w:rPr>
          <w:rFonts w:ascii="Arial Narrow" w:hAnsi="Arial Narrow"/>
          <w:color w:val="auto"/>
          <w:sz w:val="26"/>
          <w:szCs w:val="26"/>
        </w:rPr>
        <w:t xml:space="preserve"> miércoles, 7 de mayo, concretamente en la calle Algarve, en la esquina de la calle Conde Cañete del Pinar con Algarve y hacia la calle Larga. Los trabajos se desarrollarán en horario nocturno, entre las 22.00 y las 8.00 horas, al objeto de causar la menor incidencia en el tránsito peatonal y en los comercios de la zona y desarrollar</w:t>
      </w:r>
      <w:r w:rsidR="00B47BA0">
        <w:rPr>
          <w:rFonts w:ascii="Arial Narrow" w:hAnsi="Arial Narrow"/>
          <w:color w:val="auto"/>
          <w:sz w:val="26"/>
          <w:szCs w:val="26"/>
        </w:rPr>
        <w:t xml:space="preserve">los en condiciones de seguridad, tal y como ha recomendado la empresa adjudicataria del proyecto, </w:t>
      </w:r>
      <w:proofErr w:type="spellStart"/>
      <w:r w:rsidR="00B47BA0">
        <w:rPr>
          <w:rFonts w:ascii="Arial Narrow" w:hAnsi="Arial Narrow"/>
          <w:color w:val="auto"/>
          <w:sz w:val="26"/>
          <w:szCs w:val="26"/>
        </w:rPr>
        <w:t>Xíclope</w:t>
      </w:r>
      <w:proofErr w:type="spellEnd"/>
      <w:r w:rsidR="00B47BA0">
        <w:rPr>
          <w:rFonts w:ascii="Arial Narrow" w:hAnsi="Arial Narrow"/>
          <w:color w:val="auto"/>
          <w:sz w:val="26"/>
          <w:szCs w:val="26"/>
        </w:rPr>
        <w:t xml:space="preserve"> Visión de Futuro SL.</w:t>
      </w:r>
    </w:p>
    <w:p w:rsidR="00B47BA0" w:rsidRDefault="00B47BA0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</w:p>
    <w:p w:rsidR="00B47BA0" w:rsidRDefault="00B47BA0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El teniente de alcaldesa de Turismo</w:t>
      </w:r>
      <w:r w:rsidR="00CE7C86">
        <w:rPr>
          <w:rFonts w:ascii="Arial Narrow" w:hAnsi="Arial Narrow"/>
          <w:color w:val="auto"/>
          <w:sz w:val="26"/>
          <w:szCs w:val="26"/>
        </w:rPr>
        <w:t>, Antonio Real, ha señalado que, de esta forma, se inicia la primera fase del entoldado de las calles del centro, uno de los proyectos más reclamados por vecinos, comerciantes y hosteleros.</w:t>
      </w:r>
    </w:p>
    <w:p w:rsidR="00CE7C86" w:rsidRDefault="00CE7C86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</w:p>
    <w:p w:rsidR="00CE7C86" w:rsidRDefault="00CE7C86">
      <w:pPr>
        <w:pStyle w:val="western"/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Desde el Ayuntamiento se informa así tanto a vecinos como a comercios de la calle Algarve del inicio de estos trabajos que comenzarán en horario nocturno con los comercios cerrados y una menor afluencia de peatones, agilizándose los trabajos y llevándolos a cabo sin riesgos.</w:t>
      </w:r>
    </w:p>
    <w:p w:rsidR="008563D9" w:rsidRDefault="008563D9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</w:p>
    <w:p w:rsidR="008563D9" w:rsidRDefault="00CE7C86">
      <w:pPr>
        <w:pStyle w:val="western"/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Antonio Real ha agradecido a vecinos y comerciantes de estas calles su comprensión ante las posibles molestias que la ejecución de esta instalación podría causar.</w:t>
      </w:r>
    </w:p>
    <w:p w:rsidR="008563D9" w:rsidRDefault="008563D9">
      <w:pPr>
        <w:pStyle w:val="western"/>
        <w:spacing w:after="0"/>
        <w:jc w:val="both"/>
        <w:rPr>
          <w:rFonts w:ascii="Arial Narrow" w:hAnsi="Arial Narrow"/>
          <w:color w:val="auto"/>
          <w:sz w:val="26"/>
          <w:szCs w:val="26"/>
        </w:rPr>
      </w:pPr>
    </w:p>
    <w:p w:rsidR="008563D9" w:rsidRDefault="00CE7C86">
      <w:pPr>
        <w:pStyle w:val="western"/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 xml:space="preserve">Este proyecto se enmarca en </w:t>
      </w:r>
      <w:r>
        <w:rPr>
          <w:rFonts w:ascii="Arial Narrow" w:hAnsi="Arial Narrow" w:cs="Gadugi"/>
          <w:color w:val="000000"/>
          <w:sz w:val="26"/>
          <w:szCs w:val="26"/>
        </w:rPr>
        <w:t xml:space="preserve">la 1ª fase del Plan Turístico de Grandes Ciudades, financiado al 50% entre la Junta de Andalucía y el Ayuntamiento con un importe de 131.689,70 euros, y atiende </w:t>
      </w:r>
      <w:r>
        <w:rPr>
          <w:rFonts w:ascii="Arial Narrow" w:hAnsi="Arial Narrow"/>
          <w:color w:val="auto"/>
          <w:sz w:val="26"/>
          <w:szCs w:val="26"/>
        </w:rPr>
        <w:t>a la propuesta de los agentes comerciales, dado que este tipo de instalaciones generan un ambiente más fresco y agradable en los meses de más calor, favoreciendo así la afluencia de personas y la actividad comercial.</w:t>
      </w:r>
    </w:p>
    <w:sectPr w:rsidR="008563D9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46" w:rsidRDefault="00CE7C86">
      <w:pPr>
        <w:spacing w:after="0"/>
      </w:pPr>
      <w:r>
        <w:separator/>
      </w:r>
    </w:p>
  </w:endnote>
  <w:endnote w:type="continuationSeparator" w:id="0">
    <w:p w:rsidR="00D13046" w:rsidRDefault="00CE7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anst521 BT;Lucida Sans Unico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</w:font>
  <w:font w:name="Humanst521 Lt BT;Bookman Old S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D9" w:rsidRDefault="008563D9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46" w:rsidRDefault="00CE7C86">
      <w:pPr>
        <w:spacing w:after="0"/>
      </w:pPr>
      <w:r>
        <w:separator/>
      </w:r>
    </w:p>
  </w:footnote>
  <w:footnote w:type="continuationSeparator" w:id="0">
    <w:p w:rsidR="00D13046" w:rsidRDefault="00CE7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D9" w:rsidRDefault="00CE7C86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63D9" w:rsidRDefault="00CE7C86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9"/>
    <w:rsid w:val="008563D9"/>
    <w:rsid w:val="00875995"/>
    <w:rsid w:val="00B47BA0"/>
    <w:rsid w:val="00CE7C86"/>
    <w:rsid w:val="00D1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89A1-56E0-4DF5-9E44-3409D87C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umanst521 BT;Lucida Sans Unico" w:hAnsi="Humanst521 BT;Lucida Sans Unico" w:cs="Humanst521 BT;Lucida Sans Unico"/>
      <w:b/>
      <w:sz w:val="28"/>
    </w:rPr>
  </w:style>
  <w:style w:type="paragraph" w:styleId="Ttulo2">
    <w:name w:val="heading 2"/>
    <w:basedOn w:val="Normal"/>
    <w:qFormat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qFormat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TtuloCar">
    <w:name w:val="Título Car"/>
    <w:qFormat/>
    <w:rPr>
      <w:rFonts w:ascii="CG Times" w:eastAsia="Times New Roman" w:hAnsi="CG Times" w:cs="CG Times"/>
      <w:sz w:val="24"/>
    </w:rPr>
  </w:style>
  <w:style w:type="character" w:customStyle="1" w:styleId="TextoindependienteCar">
    <w:name w:val="Texto independiente Car"/>
    <w:qFormat/>
    <w:rPr>
      <w:rFonts w:ascii="Humanst521 Lt BT;Bookman Old St" w:eastAsia="Times New Roman" w:hAnsi="Humanst521 Lt BT;Bookman Old St" w:cs="Times New Roman"/>
      <w:sz w:val="28"/>
      <w:szCs w:val="20"/>
    </w:rPr>
  </w:style>
  <w:style w:type="character" w:customStyle="1" w:styleId="Ttulo1Car">
    <w:name w:val="Título 1 Car"/>
    <w:qFormat/>
    <w:rPr>
      <w:rFonts w:ascii="Humanst521 BT;Lucida Sans Unico" w:eastAsia="Times New Roman" w:hAnsi="Humanst521 BT;Lucida Sans Unico" w:cs="Times New Roman"/>
      <w:b/>
      <w:sz w:val="28"/>
      <w:szCs w:val="2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qFormat/>
    <w:rPr>
      <w:rFonts w:ascii="Tahoma" w:hAnsi="Tahoma" w:cs="Tahoma"/>
      <w:sz w:val="16"/>
      <w:szCs w:val="16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1">
    <w:name w:val="caption111"/>
    <w:basedOn w:val="Normal"/>
    <w:qFormat/>
    <w:pPr>
      <w:spacing w:before="120" w:after="120"/>
    </w:pPr>
    <w:rPr>
      <w:i/>
      <w:iCs/>
    </w:r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Encabezado20">
    <w:name w:val="Encabezado 2"/>
    <w:basedOn w:val="Normal"/>
    <w:next w:val="Normal"/>
    <w:qFormat/>
    <w:pPr>
      <w:keepNext/>
      <w:ind w:firstLine="709"/>
      <w:outlineLvl w:val="1"/>
    </w:pPr>
    <w:rPr>
      <w:b/>
    </w:rPr>
  </w:style>
  <w:style w:type="paragraph" w:customStyle="1" w:styleId="Normal1">
    <w:name w:val="Normal1"/>
    <w:qFormat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sinformato">
    <w:name w:val="Plain Text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Standard1">
    <w:name w:val="Standard1"/>
    <w:qFormat/>
    <w:pPr>
      <w:textAlignment w:val="baseline"/>
    </w:pPr>
    <w:rPr>
      <w:kern w:val="2"/>
      <w:lang w:val="en-US" w:eastAsia="zh-CN"/>
    </w:rPr>
  </w:style>
  <w:style w:type="paragraph" w:styleId="Sangradetextonormal">
    <w:name w:val="Body Text Indent"/>
    <w:basedOn w:val="Normal"/>
    <w:pPr>
      <w:tabs>
        <w:tab w:val="left" w:pos="0"/>
      </w:tabs>
      <w:ind w:firstLine="567"/>
      <w:jc w:val="both"/>
    </w:pPr>
    <w:rPr>
      <w:rFonts w:ascii="Arial" w:hAnsi="Arial" w:cs="Arial"/>
      <w:spacing w:val="-2"/>
    </w:rPr>
  </w:style>
  <w:style w:type="paragraph" w:customStyle="1" w:styleId="Contenidodelmarco">
    <w:name w:val="Contenido del marco"/>
    <w:basedOn w:val="Normal"/>
    <w:qFormat/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Ningunalista">
    <w:name w:val="Ninguna lista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6</cp:revision>
  <cp:lastPrinted>2025-05-06T10:30:00Z</cp:lastPrinted>
  <dcterms:created xsi:type="dcterms:W3CDTF">2025-05-06T10:49:00Z</dcterms:created>
  <dcterms:modified xsi:type="dcterms:W3CDTF">2025-05-06T12:09:00Z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