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0" w:after="0"/>
        <w:jc w:val="left"/>
        <w:rPr/>
      </w:pPr>
      <w:r>
        <w:rPr>
          <w:rFonts w:ascii="Arial Narrow" w:hAnsi="Arial Narrow"/>
          <w:b/>
          <w:sz w:val="40"/>
          <w:szCs w:val="40"/>
          <w:lang w:val="es-ES"/>
        </w:rPr>
        <w:t xml:space="preserve">El Ayuntamiento refuerza las labores de desbroce de zonas verdes y de adecentamiento general en el Cementerio Municipal </w:t>
      </w:r>
    </w:p>
    <w:p>
      <w:pPr>
        <w:pStyle w:val="Normal"/>
        <w:spacing w:lineRule="auto" w:line="240" w:before="0" w:after="0"/>
        <w:jc w:val="both"/>
        <w:rPr>
          <w:rFonts w:ascii="Arial Narrow" w:hAnsi="Arial Narrow"/>
          <w:b/>
          <w:sz w:val="26"/>
          <w:szCs w:val="26"/>
          <w:lang w:val="es-ES"/>
        </w:rPr>
      </w:pPr>
      <w:r>
        <w:rPr>
          <w:rFonts w:ascii="Arial Narrow" w:hAnsi="Arial Narrow"/>
          <w:b/>
          <w:sz w:val="26"/>
          <w:szCs w:val="26"/>
          <w:lang w:val="es-ES"/>
        </w:rPr>
      </w:r>
    </w:p>
    <w:p>
      <w:pPr>
        <w:pStyle w:val="Normal"/>
        <w:spacing w:lineRule="auto" w:line="240" w:before="0" w:after="0"/>
        <w:jc w:val="both"/>
        <w:rPr>
          <w:b w:val="false"/>
          <w:bCs w:val="false"/>
          <w:lang w:val="es-ES"/>
        </w:rPr>
      </w:pPr>
      <w:r>
        <w:rPr>
          <w:b w:val="false"/>
          <w:bCs w:val="false"/>
          <w:lang w:val="es-ES"/>
        </w:rPr>
      </w:r>
    </w:p>
    <w:p>
      <w:pPr>
        <w:pStyle w:val="Western"/>
        <w:bidi w:val="0"/>
        <w:spacing w:lineRule="auto" w:line="240" w:before="0" w:after="0"/>
        <w:jc w:val="both"/>
        <w:rPr>
          <w:rFonts w:ascii="Arial Narrow" w:hAnsi="Arial Narrow"/>
          <w:sz w:val="26"/>
          <w:szCs w:val="26"/>
        </w:rPr>
      </w:pPr>
      <w:r>
        <w:rPr>
          <w:rFonts w:ascii="Arial Narrow" w:hAnsi="Arial Narrow"/>
          <w:b/>
          <w:bCs/>
          <w:color w:val="auto"/>
          <w:sz w:val="26"/>
          <w:szCs w:val="26"/>
          <w:lang w:val="es-ES"/>
        </w:rPr>
        <w:t xml:space="preserve">13 de mayo de 2025. </w:t>
      </w:r>
      <w:r>
        <w:rPr>
          <w:rFonts w:ascii="Arial Narrow" w:hAnsi="Arial Narrow"/>
          <w:b w:val="false"/>
          <w:bCs w:val="false"/>
          <w:color w:val="auto"/>
          <w:sz w:val="26"/>
          <w:szCs w:val="26"/>
          <w:lang w:val="es-ES"/>
        </w:rPr>
        <w:t xml:space="preserve">El Ayuntamiento </w:t>
      </w:r>
      <w:r>
        <w:rPr>
          <w:rFonts w:ascii="Arial Narrow" w:hAnsi="Arial Narrow"/>
          <w:b w:val="false"/>
          <w:bCs w:val="false"/>
          <w:color w:val="auto"/>
          <w:sz w:val="26"/>
          <w:szCs w:val="26"/>
          <w:lang w:val="es-ES"/>
        </w:rPr>
        <w:t xml:space="preserve">está reforzando </w:t>
      </w:r>
      <w:r>
        <w:rPr>
          <w:rFonts w:ascii="Arial Narrow" w:hAnsi="Arial Narrow"/>
          <w:b w:val="false"/>
          <w:bCs w:val="false"/>
          <w:color w:val="auto"/>
          <w:sz w:val="26"/>
          <w:szCs w:val="26"/>
          <w:lang w:val="es-ES"/>
        </w:rPr>
        <w:t xml:space="preserve">las labores de desbroce y adecentamiento del Cementerio Municipal al objeto de mejorar el estado de conservación de estas instalaciones. Estos trabajos se enmarcan “dentro del objetivo del Gobierno local de ofrecer servicios de calidad al ciudadano e invertir en el mantenimiento continuo de equipamientos públicos para que estén en las mejores condiciones posibles y puedan cumplir con su funcionalidad”, tal y como ha señalado el teniente de alcaldesa de Servicios Públicos, Jaime Espinar. </w:t>
      </w:r>
    </w:p>
    <w:p>
      <w:pPr>
        <w:pStyle w:val="Western"/>
        <w:bidi w:val="0"/>
        <w:spacing w:lineRule="auto" w:line="240" w:before="0" w:after="0"/>
        <w:jc w:val="both"/>
        <w:rPr>
          <w:rFonts w:ascii="Arial Narrow" w:hAnsi="Arial Narrow"/>
          <w:sz w:val="26"/>
          <w:szCs w:val="26"/>
        </w:rPr>
      </w:pPr>
      <w:r>
        <w:rPr>
          <w:rFonts w:ascii="Arial Narrow" w:hAnsi="Arial Narrow"/>
          <w:sz w:val="26"/>
          <w:szCs w:val="26"/>
        </w:rPr>
      </w:r>
    </w:p>
    <w:p>
      <w:pPr>
        <w:pStyle w:val="Western"/>
        <w:bidi w:val="0"/>
        <w:spacing w:lineRule="auto" w:line="240" w:before="0" w:after="0"/>
        <w:jc w:val="both"/>
        <w:rPr>
          <w:rFonts w:ascii="Arial Narrow" w:hAnsi="Arial Narrow"/>
          <w:b w:val="false"/>
          <w:bCs w:val="false"/>
          <w:sz w:val="26"/>
          <w:szCs w:val="26"/>
        </w:rPr>
      </w:pPr>
      <w:r>
        <w:rPr>
          <w:rFonts w:ascii="Arial Narrow" w:hAnsi="Arial Narrow"/>
          <w:b w:val="false"/>
          <w:bCs w:val="false"/>
          <w:sz w:val="26"/>
          <w:szCs w:val="26"/>
        </w:rPr>
        <w:t>Como ha explicado el responsable municipal, para llevar a cabo este refuerzo con la mayor diligencia “</w:t>
      </w:r>
      <w:r>
        <w:rPr>
          <w:rFonts w:ascii="Arial Narrow" w:hAnsi="Arial Narrow"/>
          <w:b w:val="false"/>
          <w:bCs w:val="false"/>
          <w:sz w:val="26"/>
          <w:szCs w:val="26"/>
        </w:rPr>
        <w:t xml:space="preserve">se ha destinado </w:t>
      </w:r>
      <w:r>
        <w:rPr>
          <w:rFonts w:ascii="Arial Narrow" w:hAnsi="Arial Narrow"/>
          <w:b w:val="false"/>
          <w:bCs w:val="false"/>
          <w:sz w:val="26"/>
          <w:szCs w:val="26"/>
        </w:rPr>
        <w:t xml:space="preserve">más personal al Cementerio, </w:t>
      </w:r>
      <w:r>
        <w:rPr>
          <w:rFonts w:ascii="Arial Narrow" w:hAnsi="Arial Narrow"/>
          <w:b w:val="false"/>
          <w:bCs w:val="false"/>
          <w:sz w:val="26"/>
          <w:szCs w:val="26"/>
        </w:rPr>
        <w:t>que permanecerá</w:t>
      </w:r>
      <w:r>
        <w:rPr>
          <w:rFonts w:ascii="Arial Narrow" w:hAnsi="Arial Narrow"/>
          <w:b w:val="false"/>
          <w:bCs w:val="false"/>
          <w:sz w:val="26"/>
          <w:szCs w:val="26"/>
        </w:rPr>
        <w:t xml:space="preserve"> durante el tiempo que sea necesario al objeto de agilizar estos trabajos al máximo y realizarlos de manera más eficiente, incidiendo en aquellas zonas que requieran de una mayor intervención, como pueden ser los espacios verdes”. </w:t>
      </w:r>
    </w:p>
    <w:p>
      <w:pPr>
        <w:pStyle w:val="Western"/>
        <w:bidi w:val="0"/>
        <w:spacing w:lineRule="auto" w:line="240" w:before="0" w:after="0"/>
        <w:jc w:val="both"/>
        <w:rPr>
          <w:rFonts w:ascii="Arial Narrow" w:hAnsi="Arial Narrow"/>
          <w:b w:val="false"/>
          <w:bCs w:val="false"/>
          <w:sz w:val="26"/>
          <w:szCs w:val="26"/>
        </w:rPr>
      </w:pPr>
      <w:r>
        <w:rPr>
          <w:rFonts w:ascii="Arial Narrow" w:hAnsi="Arial Narrow"/>
          <w:b w:val="false"/>
          <w:bCs w:val="false"/>
          <w:sz w:val="26"/>
          <w:szCs w:val="26"/>
        </w:rPr>
      </w:r>
    </w:p>
    <w:p>
      <w:pPr>
        <w:pStyle w:val="Western"/>
        <w:bidi w:val="0"/>
        <w:spacing w:lineRule="auto" w:line="240" w:before="0" w:after="0"/>
        <w:jc w:val="both"/>
        <w:rPr>
          <w:rFonts w:ascii="Arial Narrow" w:hAnsi="Arial Narrow"/>
          <w:b w:val="false"/>
          <w:bCs w:val="false"/>
          <w:sz w:val="26"/>
          <w:szCs w:val="26"/>
        </w:rPr>
      </w:pPr>
      <w:r>
        <w:rPr>
          <w:rFonts w:ascii="Arial Narrow" w:hAnsi="Arial Narrow"/>
          <w:b w:val="false"/>
          <w:bCs w:val="false"/>
          <w:sz w:val="26"/>
          <w:szCs w:val="26"/>
        </w:rPr>
        <w:t xml:space="preserve">Entre las actuaciones de mejora </w:t>
      </w:r>
      <w:r>
        <w:rPr>
          <w:rFonts w:ascii="Arial Narrow" w:hAnsi="Arial Narrow"/>
          <w:b w:val="false"/>
          <w:bCs w:val="false"/>
          <w:sz w:val="26"/>
          <w:szCs w:val="26"/>
        </w:rPr>
        <w:t xml:space="preserve">ya </w:t>
      </w:r>
      <w:r>
        <w:rPr>
          <w:rFonts w:ascii="Arial Narrow" w:hAnsi="Arial Narrow"/>
          <w:b w:val="false"/>
          <w:bCs w:val="false"/>
          <w:sz w:val="26"/>
          <w:szCs w:val="26"/>
        </w:rPr>
        <w:t xml:space="preserve">realizadas en el Cementerio figuran el aumento del número de bancos y papeleras existentes en el recinto, y actualmente, los trabajos se están centrando en las zonas ajardinadas, “que, debido a las variaciones del clima que estamos atravesando esta primavera han experimentado un aumento notable de maleza, por lo que estamos reforzando turnos de trabajo para mantenerlos en buenas condiciones”. </w:t>
      </w:r>
    </w:p>
    <w:p>
      <w:pPr>
        <w:pStyle w:val="Western"/>
        <w:bidi w:val="0"/>
        <w:spacing w:lineRule="auto" w:line="240" w:before="0" w:after="0"/>
        <w:jc w:val="both"/>
        <w:rPr>
          <w:rFonts w:ascii="Arial Narrow" w:hAnsi="Arial Narrow"/>
          <w:b w:val="false"/>
          <w:bCs w:val="false"/>
          <w:sz w:val="26"/>
          <w:szCs w:val="26"/>
        </w:rPr>
      </w:pPr>
      <w:r>
        <w:rPr>
          <w:rFonts w:ascii="Arial Narrow" w:hAnsi="Arial Narrow"/>
          <w:b w:val="false"/>
          <w:bCs w:val="false"/>
          <w:sz w:val="26"/>
          <w:szCs w:val="26"/>
        </w:rPr>
      </w:r>
    </w:p>
    <w:p>
      <w:pPr>
        <w:pStyle w:val="Western"/>
        <w:bidi w:val="0"/>
        <w:spacing w:lineRule="auto" w:line="240" w:before="0" w:after="0"/>
        <w:jc w:val="both"/>
        <w:rPr>
          <w:rFonts w:ascii="Arial Narrow" w:hAnsi="Arial Narrow"/>
          <w:b/>
          <w:bCs/>
          <w:sz w:val="26"/>
          <w:szCs w:val="26"/>
        </w:rPr>
      </w:pPr>
      <w:r>
        <w:rPr>
          <w:rFonts w:ascii="Arial Narrow" w:hAnsi="Arial Narrow"/>
          <w:b/>
          <w:bCs/>
          <w:sz w:val="26"/>
          <w:szCs w:val="26"/>
        </w:rPr>
        <w:t xml:space="preserve">Horario de visitas al Cementerio durante la Feria del Caballo </w:t>
      </w:r>
    </w:p>
    <w:p>
      <w:pPr>
        <w:pStyle w:val="Western"/>
        <w:bidi w:val="0"/>
        <w:spacing w:lineRule="auto" w:line="240" w:before="0" w:after="0"/>
        <w:jc w:val="both"/>
        <w:rPr>
          <w:b w:val="false"/>
          <w:bCs w:val="false"/>
          <w:u w:val="none"/>
        </w:rPr>
      </w:pPr>
      <w:r>
        <w:rPr>
          <w:b w:val="false"/>
          <w:bCs w:val="false"/>
          <w:u w:val="none"/>
        </w:rPr>
      </w:r>
    </w:p>
    <w:p>
      <w:pPr>
        <w:pStyle w:val="Western"/>
        <w:bidi w:val="0"/>
        <w:spacing w:lineRule="auto" w:line="240" w:before="0" w:after="0"/>
        <w:jc w:val="both"/>
        <w:rPr>
          <w:rFonts w:ascii="Arial Narrow" w:hAnsi="Arial Narrow"/>
          <w:sz w:val="26"/>
          <w:szCs w:val="26"/>
        </w:rPr>
      </w:pPr>
      <w:r>
        <w:rPr>
          <w:rFonts w:ascii="Arial Narrow" w:hAnsi="Arial Narrow"/>
          <w:b w:val="false"/>
          <w:bCs w:val="false"/>
          <w:sz w:val="26"/>
          <w:szCs w:val="26"/>
          <w:u w:val="none"/>
        </w:rPr>
        <w:t>Por otro lado, el Ayuntamiento ha establecido el siguiente horario de visitas al Cementerio durante la Feria del Caballo:</w:t>
      </w:r>
    </w:p>
    <w:p>
      <w:pPr>
        <w:pStyle w:val="Citaenbloque"/>
        <w:numPr>
          <w:ilvl w:val="0"/>
          <w:numId w:val="1"/>
        </w:numPr>
        <w:spacing w:lineRule="auto" w:line="240" w:before="100" w:after="100"/>
        <w:ind w:hanging="360" w:left="1287" w:right="567"/>
        <w:jc w:val="both"/>
        <w:rPr>
          <w:rFonts w:ascii="Arial Narrow" w:hAnsi="Arial Narrow"/>
          <w:sz w:val="26"/>
          <w:szCs w:val="26"/>
        </w:rPr>
      </w:pPr>
      <w:r>
        <w:rPr>
          <w:rFonts w:ascii="Arial Narrow" w:hAnsi="Arial Narrow"/>
          <w:b w:val="false"/>
          <w:bCs w:val="false"/>
          <w:sz w:val="26"/>
          <w:szCs w:val="26"/>
        </w:rPr>
        <w:t xml:space="preserve">Sábado 17 y domingo 19 de mayo: 9:00h a 18:00h </w:t>
      </w:r>
    </w:p>
    <w:p>
      <w:pPr>
        <w:pStyle w:val="Citaenbloque"/>
        <w:numPr>
          <w:ilvl w:val="0"/>
          <w:numId w:val="1"/>
        </w:numPr>
        <w:spacing w:lineRule="auto" w:line="240" w:before="100" w:after="100"/>
        <w:ind w:hanging="360" w:left="1287" w:right="567"/>
        <w:jc w:val="both"/>
        <w:rPr>
          <w:rFonts w:ascii="Arial Narrow" w:hAnsi="Arial Narrow"/>
          <w:b w:val="false"/>
          <w:bCs w:val="false"/>
          <w:sz w:val="26"/>
          <w:szCs w:val="26"/>
        </w:rPr>
      </w:pPr>
      <w:r>
        <w:rPr>
          <w:rFonts w:ascii="Arial Narrow" w:hAnsi="Arial Narrow"/>
          <w:b w:val="false"/>
          <w:bCs w:val="false"/>
          <w:sz w:val="26"/>
          <w:szCs w:val="26"/>
        </w:rPr>
        <w:t xml:space="preserve">Lunes 19 de mayo: 9:00h a 14:00h </w:t>
      </w:r>
    </w:p>
    <w:p>
      <w:pPr>
        <w:pStyle w:val="Citaenbloque"/>
        <w:numPr>
          <w:ilvl w:val="0"/>
          <w:numId w:val="1"/>
        </w:numPr>
        <w:spacing w:lineRule="auto" w:line="240" w:before="100" w:after="100"/>
        <w:ind w:hanging="360" w:left="1287" w:right="567"/>
        <w:jc w:val="both"/>
        <w:rPr>
          <w:rFonts w:ascii="Arial Narrow" w:hAnsi="Arial Narrow"/>
          <w:b w:val="false"/>
          <w:bCs w:val="false"/>
          <w:sz w:val="26"/>
          <w:szCs w:val="26"/>
        </w:rPr>
      </w:pPr>
      <w:r>
        <w:rPr>
          <w:rFonts w:ascii="Arial Narrow" w:hAnsi="Arial Narrow"/>
          <w:b w:val="false"/>
          <w:bCs w:val="false"/>
          <w:sz w:val="26"/>
          <w:szCs w:val="26"/>
        </w:rPr>
        <w:t xml:space="preserve">Martes 20, miércoles 21 y jueves 22 de mayo: 9:00h a 18:00h </w:t>
      </w:r>
    </w:p>
    <w:p>
      <w:pPr>
        <w:pStyle w:val="Citaenbloque"/>
        <w:numPr>
          <w:ilvl w:val="0"/>
          <w:numId w:val="1"/>
        </w:numPr>
        <w:spacing w:lineRule="auto" w:line="240" w:before="100" w:after="100"/>
        <w:ind w:hanging="360" w:left="1287" w:right="567"/>
        <w:jc w:val="both"/>
        <w:rPr>
          <w:rFonts w:ascii="Arial Narrow" w:hAnsi="Arial Narrow"/>
          <w:b w:val="false"/>
          <w:bCs w:val="false"/>
          <w:sz w:val="26"/>
          <w:szCs w:val="26"/>
        </w:rPr>
      </w:pPr>
      <w:r>
        <w:rPr>
          <w:rFonts w:ascii="Arial Narrow" w:hAnsi="Arial Narrow"/>
          <w:b w:val="false"/>
          <w:bCs w:val="false"/>
          <w:sz w:val="26"/>
          <w:szCs w:val="26"/>
        </w:rPr>
        <w:t xml:space="preserve">Viernes 23 de mayo: 9:00 a 14:00h </w:t>
      </w:r>
    </w:p>
    <w:p>
      <w:pPr>
        <w:pStyle w:val="Citaenbloque"/>
        <w:numPr>
          <w:ilvl w:val="0"/>
          <w:numId w:val="1"/>
        </w:numPr>
        <w:spacing w:lineRule="auto" w:line="240" w:before="100" w:after="100"/>
        <w:ind w:hanging="360" w:left="1287" w:right="567"/>
        <w:jc w:val="both"/>
        <w:rPr>
          <w:rFonts w:ascii="Arial Narrow" w:hAnsi="Arial Narrow"/>
          <w:b w:val="false"/>
          <w:bCs w:val="false"/>
          <w:sz w:val="26"/>
          <w:szCs w:val="26"/>
        </w:rPr>
      </w:pPr>
      <w:r>
        <w:rPr>
          <w:rFonts w:ascii="Arial Narrow" w:hAnsi="Arial Narrow"/>
          <w:b w:val="false"/>
          <w:bCs w:val="false"/>
          <w:sz w:val="26"/>
          <w:szCs w:val="26"/>
        </w:rPr>
        <w:t xml:space="preserve">Sábado 24 de mayo: 9:00h a 18:00h </w:t>
      </w:r>
    </w:p>
    <w:p>
      <w:pPr>
        <w:pStyle w:val="Citaenbloque"/>
        <w:numPr>
          <w:ilvl w:val="0"/>
          <w:numId w:val="1"/>
        </w:numPr>
        <w:spacing w:lineRule="auto" w:line="240" w:before="100" w:after="100"/>
        <w:ind w:hanging="360" w:left="1287" w:right="567"/>
        <w:jc w:val="both"/>
        <w:rPr>
          <w:rFonts w:ascii="Arial Narrow" w:hAnsi="Arial Narrow"/>
          <w:b w:val="false"/>
          <w:bCs w:val="false"/>
          <w:sz w:val="26"/>
          <w:szCs w:val="26"/>
        </w:rPr>
      </w:pPr>
      <w:r>
        <w:rPr>
          <w:rFonts w:ascii="Arial Narrow" w:hAnsi="Arial Narrow"/>
          <w:b w:val="false"/>
          <w:bCs w:val="false"/>
          <w:sz w:val="26"/>
          <w:szCs w:val="26"/>
        </w:rPr>
        <w:t>El domingo 25 de mayo: Vuelta al horario habitual de visit</w:t>
      </w:r>
      <w:r>
        <w:rPr>
          <w:rFonts w:ascii="Arial Narrow" w:hAnsi="Arial Narrow"/>
          <w:b w:val="false"/>
          <w:bCs w:val="false"/>
          <w:strike w:val="false"/>
          <w:dstrike w:val="false"/>
          <w:sz w:val="26"/>
          <w:szCs w:val="26"/>
          <w:u w:val="none"/>
        </w:rPr>
        <w:t>as (8:00h a 19:00h)</w:t>
      </w:r>
    </w:p>
    <w:p>
      <w:pPr>
        <w:pStyle w:val="BodyText"/>
        <w:spacing w:before="100" w:after="100"/>
        <w:ind w:hanging="0" w:left="567" w:right="567"/>
        <w:rPr/>
      </w:pPr>
      <w:r>
        <w:rPr/>
      </w:r>
    </w:p>
    <w:p>
      <w:pPr>
        <w:pStyle w:val="BodyText"/>
        <w:spacing w:before="100" w:after="100"/>
        <w:ind w:hanging="0" w:left="567" w:right="567"/>
        <w:rPr>
          <w:rFonts w:ascii="Arial Narrow" w:hAnsi="Arial Narrow"/>
          <w:sz w:val="26"/>
          <w:szCs w:val="26"/>
        </w:rPr>
      </w:pPr>
      <w:r>
        <w:rPr>
          <w:rFonts w:ascii="Arial Narrow" w:hAnsi="Arial Narrow"/>
          <w:sz w:val="26"/>
          <w:szCs w:val="26"/>
        </w:rPr>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Humanst521 BT">
    <w:altName w:val="Lucida Sans Unicode"/>
    <w:charset w:val="00"/>
    <w:family w:val="roman"/>
    <w:pitch w:val="variable"/>
  </w:font>
  <w:font w:name="Liberation Serif">
    <w:altName w:val="Times New Roman"/>
    <w:charset w:val="00"/>
    <w:family w:val="swiss"/>
    <w:pitch w:val="variable"/>
  </w:font>
  <w:font w:name="Arial">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CG Times">
    <w:charset w:val="00"/>
    <w:family w:val="roman"/>
    <w:pitch w:val="variable"/>
  </w:font>
  <w:font w:name="Humanst521 Lt BT">
    <w:altName w:val="Bookman Old Style"/>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Tahoma">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lang w:val="es-ES"/>
      </w:rPr>
    </w:pPr>
    <w:r>
      <w:rPr>
        <w:rFonts w:cs="Cambria"/>
        <w:lang w:val="es-ES"/>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style w:type="paragraph" w:styleId="Normal">
    <w:name w:val="Normal"/>
    <w:qFormat/>
    <w:pPr>
      <w:widowControl/>
      <w:suppressAutoHyphens w:val="true"/>
      <w:overflowPunct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Heading1">
    <w:name w:val="Heading 1"/>
    <w:basedOn w:val="Normal"/>
    <w:next w:val="Normal"/>
    <w:qFormat/>
    <w:pPr>
      <w:keepNext w:val="true"/>
      <w:outlineLvl w:val="0"/>
    </w:pPr>
    <w:rPr>
      <w:rFonts w:ascii="Humanst521 BT;Lucida Sans Unicode" w:hAnsi="Humanst521 BT;Lucida Sans Unicode" w:cs="Humanst521 BT;Lucida Sans Unicode"/>
      <w:b/>
      <w:sz w:val="28"/>
      <w:lang w:val="es-ES"/>
    </w:rPr>
  </w:style>
  <w:style w:type="paragraph" w:styleId="Heading2">
    <w:name w:val="Heading 2"/>
    <w:basedOn w:val="Normal"/>
    <w:qFormat/>
    <w:pPr>
      <w:spacing w:lineRule="auto" w:line="240" w:beforeAutospacing="1" w:afterAutospacing="1"/>
      <w:outlineLvl w:val="1"/>
    </w:pPr>
    <w:rPr>
      <w:rFonts w:ascii="Times New Roman" w:hAnsi="Times New Roman" w:eastAsia="Times New Roman" w:cs="Times New Roman"/>
      <w:b/>
      <w:bCs/>
      <w:sz w:val="36"/>
      <w:szCs w:val="36"/>
      <w:lang w:eastAsia="es-ES"/>
    </w:rPr>
  </w:style>
  <w:style w:type="paragraph" w:styleId="Heading3">
    <w:name w:val="Heading 3"/>
    <w:basedOn w:val="Ttulo"/>
    <w:next w:val="BodyText"/>
    <w:qFormat/>
    <w:pPr>
      <w:spacing w:before="140" w:after="120"/>
      <w:outlineLvl w:val="2"/>
    </w:pPr>
    <w:rPr>
      <w:rFonts w:ascii="Liberation Serif" w:hAnsi="Liberation Serif" w:eastAsia="Segoe UI" w:cs="Tahoma"/>
      <w:b/>
      <w:bCs/>
      <w:sz w:val="28"/>
      <w:szCs w:val="28"/>
    </w:rPr>
  </w:style>
  <w:style w:type="paragraph" w:styleId="Heading4">
    <w:name w:val="Heading 4"/>
    <w:basedOn w:val="Normal"/>
    <w:next w:val="Normal"/>
    <w:qFormat/>
    <w:pPr>
      <w:keepNext w:val="true"/>
      <w:ind w:hanging="0" w:left="0" w:right="0"/>
      <w:jc w:val="both"/>
      <w:outlineLvl w:val="3"/>
    </w:pPr>
    <w:rPr>
      <w:rFonts w:ascii="Arial" w:hAnsi="Arial" w:cs="Arial"/>
      <w:b/>
      <w:bCs/>
      <w:sz w:val="24"/>
      <w:lang w:val="es-ES_tradnl"/>
    </w:rPr>
  </w:style>
  <w:style w:type="character" w:styleId="DefaultParagraphFont">
    <w:name w:val="Default Paragraph Font"/>
    <w:qFormat/>
    <w:rPr/>
  </w:style>
  <w:style w:type="character" w:styleId="WW8Num1z0">
    <w:name w:val="WW8Num1z0"/>
    <w:qFormat/>
    <w:rPr>
      <w:rFonts w:ascii="Wingdings" w:hAnsi="Wingdings" w:cs="OpenSymbol"/>
    </w:rPr>
  </w:style>
  <w:style w:type="character" w:styleId="WW8Num1z1">
    <w:name w:val="WW8Num1z1"/>
    <w:qFormat/>
    <w:rPr>
      <w:rFonts w:ascii="Symbol" w:hAnsi="Symbol" w:cs="Open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1">
    <w:name w:val="Fuente de párrafo predeter.1"/>
    <w:qFormat/>
    <w:rPr/>
  </w:style>
  <w:style w:type="character" w:styleId="EncabezadoCar">
    <w:name w:val="Encabezado Car"/>
    <w:basedOn w:val="Fuentedeprrafopredeter1"/>
    <w:qFormat/>
    <w:rPr/>
  </w:style>
  <w:style w:type="character" w:styleId="PiedepginaCar">
    <w:name w:val="Pie de página Car"/>
    <w:basedOn w:val="Fuentedeprrafopredeter1"/>
    <w:qFormat/>
    <w:rPr/>
  </w:style>
  <w:style w:type="character" w:styleId="Hyperlink">
    <w:name w:val="Hyperlink"/>
    <w:rPr>
      <w:color w:val="0000FF"/>
      <w:u w:val="single"/>
    </w:rPr>
  </w:style>
  <w:style w:type="character" w:styleId="Smbolosdenumeracin">
    <w:name w:val="Símbolos de numeración"/>
    <w:qFormat/>
    <w:rPr/>
  </w:style>
  <w:style w:type="character" w:styleId="TextodegloboCar">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name w:val="Texto en negrita1"/>
    <w:basedOn w:val="Fuentedeprrafopredeter1"/>
    <w:qFormat/>
    <w:rPr>
      <w:b/>
      <w:bCs/>
    </w:rPr>
  </w:style>
  <w:style w:type="character" w:styleId="Vietas">
    <w:name w:val="Viñetas"/>
    <w:qFormat/>
    <w:rPr>
      <w:rFonts w:ascii="OpenSymbol" w:hAnsi="OpenSymbol" w:eastAsia="OpenSymbol" w:cs="OpenSymbol"/>
    </w:rPr>
  </w:style>
  <w:style w:type="character" w:styleId="TextodegloboCar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uentedeprrafopredeter">
    <w:name w:val="Fuente de párrafo predeter."/>
    <w:qFormat/>
    <w:rPr/>
  </w:style>
  <w:style w:type="character" w:styleId="Emphasis">
    <w:name w:val="Emphasis"/>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TtuloCar">
    <w:name w:val="Título Car"/>
    <w:qFormat/>
    <w:rPr>
      <w:rFonts w:ascii="CG Times" w:hAnsi="CG Times" w:eastAsia="Times New Roman" w:cs="CG Times"/>
      <w:sz w:val="24"/>
    </w:rPr>
  </w:style>
  <w:style w:type="character" w:styleId="TextoindependienteCar">
    <w:name w:val="Texto independiente Car"/>
    <w:qFormat/>
    <w:rPr>
      <w:rFonts w:ascii="Humanst521 Lt BT;Bookman Old Style" w:hAnsi="Humanst521 Lt BT;Bookman Old Style" w:eastAsia="Times New Roman" w:cs="Times New Roman"/>
      <w:sz w:val="28"/>
      <w:szCs w:val="20"/>
    </w:rPr>
  </w:style>
  <w:style w:type="character" w:styleId="Ttulo1Car">
    <w:name w:val="Título 1 Car"/>
    <w:qFormat/>
    <w:rPr>
      <w:rFonts w:ascii="Humanst521 BT;Lucida Sans Unicode" w:hAnsi="Humanst521 BT;Lucida Sans Unicode" w:eastAsia="Times New Roman" w:cs="Times New Roman"/>
      <w:b/>
      <w:sz w:val="28"/>
      <w:szCs w:val="20"/>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name w:val="Encabezado 1"/>
    <w:basedOn w:val="Normal"/>
    <w:next w:val="Normal"/>
    <w:qFormat/>
    <w:pPr>
      <w:keepNext w:val="true"/>
      <w:jc w:val="right"/>
    </w:pPr>
    <w:rPr>
      <w:rFonts w:ascii="Arial" w:hAnsi="Arial" w:eastAsia="Times New Roman" w:cs="Arial"/>
      <w:b/>
      <w:bCs/>
    </w:rPr>
  </w:style>
  <w:style w:type="paragraph" w:styleId="Textodeglobo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name w:val="Párrafo de lista1"/>
    <w:basedOn w:val="Normal"/>
    <w:qFormat/>
    <w:pPr>
      <w:spacing w:before="0" w:after="0"/>
      <w:ind w:hanging="0" w:left="720"/>
    </w:pPr>
    <w:rPr>
      <w:rFonts w:ascii="Calibri" w:hAnsi="Calibri" w:cs="Calibri"/>
    </w:rPr>
  </w:style>
  <w:style w:type="paragraph" w:styleId="BalloonText">
    <w:name w:val="Balloon Text"/>
    <w:basedOn w:val="Normal"/>
    <w:link w:val="TextodegloboCar1"/>
    <w:qFormat/>
    <w:pPr>
      <w:spacing w:before="0" w:after="0"/>
    </w:pPr>
    <w:rPr>
      <w:rFonts w:ascii="Segoe UI" w:hAnsi="Segoe UI" w:cs="Segoe UI"/>
      <w:sz w:val="18"/>
      <w:szCs w:val="18"/>
    </w:rPr>
  </w:style>
  <w:style w:type="paragraph" w:styleId="Tablanormal3">
    <w:name w:val="Tabla normal3"/>
    <w:qFormat/>
    <w:pPr>
      <w:widowControl/>
      <w:suppressAutoHyphens w:val="true"/>
      <w:overflowPunct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overflowPunct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overflowPunct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hanging="0" w:left="360" w:right="36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hanging="0" w:left="36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overflowPunct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hanging="0" w:left="567" w:right="-285"/>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hanging="0" w:left="36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hanging="0" w:left="567" w:right="567"/>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overflowPunct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paragraph" w:styleId="Encabezado21">
    <w:name w:val="Encabezado 2"/>
    <w:basedOn w:val="Normal"/>
    <w:next w:val="Normal"/>
    <w:qFormat/>
    <w:pPr>
      <w:keepNext w:val="true"/>
      <w:ind w:firstLine="709"/>
      <w:outlineLvl w:val="1"/>
    </w:pPr>
    <w:rPr>
      <w:b/>
      <w:sz w:val="24"/>
    </w:rPr>
  </w:style>
  <w:style w:type="paragraph" w:styleId="Normal1">
    <w:name w:val="Normal1"/>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ListParagraph">
    <w:name w:val="List Paragraph"/>
    <w:basedOn w:val="Normal"/>
    <w:qFormat/>
    <w:pPr>
      <w:spacing w:before="0" w:after="160"/>
      <w:ind w:left="720"/>
      <w:contextualSpacing/>
    </w:pPr>
    <w:rPr/>
  </w:style>
  <w:style w:type="paragraph" w:styleId="PlainText">
    <w:name w:val="Plain Text"/>
    <w:basedOn w:val="Normal"/>
    <w:qFormat/>
    <w:pPr/>
    <w:rPr>
      <w:rFonts w:ascii="Consolas" w:hAnsi="Consolas" w:eastAsia="Calibri" w:cs="Consolas"/>
      <w:sz w:val="21"/>
      <w:szCs w:val="21"/>
    </w:rPr>
  </w:style>
  <w:style w:type="paragraph" w:styleId="Standard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BodyTextIndent">
    <w:name w:val="Body Text Indent"/>
    <w:basedOn w:val="Normal"/>
    <w:pPr>
      <w:tabs>
        <w:tab w:val="clear" w:pos="708"/>
        <w:tab w:val="left" w:pos="0" w:leader="none"/>
      </w:tabs>
      <w:suppressAutoHyphens w:val="true"/>
      <w:ind w:firstLine="567" w:left="0" w:right="0"/>
      <w:jc w:val="both"/>
    </w:pPr>
    <w:rPr>
      <w:rFonts w:ascii="Arial" w:hAnsi="Arial" w:cs="Arial"/>
      <w:spacing w:val="-2"/>
      <w:sz w:val="24"/>
      <w:lang w:val="es-ES"/>
    </w:rPr>
  </w:style>
  <w:style w:type="paragraph" w:styleId="Contenidodelmarco">
    <w:name w:val="Contenido del marco"/>
    <w:basedOn w:val="Normal"/>
    <w:qFormat/>
    <w:pPr/>
    <w:rPr/>
  </w:style>
  <w:style w:type="paragraph" w:styleId="Prrafodelista">
    <w:name w:val="Párrafo de lista"/>
    <w:basedOn w:val="Normal"/>
    <w:qFormat/>
    <w:pPr>
      <w:ind w:hanging="0" w:left="708" w:right="0"/>
    </w:pPr>
    <w:rPr/>
  </w:style>
  <w:style w:type="paragraph" w:styleId="Textodeglobo">
    <w:name w:val="Texto de globo"/>
    <w:basedOn w:val="Normal"/>
    <w:qFormat/>
    <w:pPr/>
    <w:rPr>
      <w:rFonts w:ascii="Tahoma" w:hAnsi="Tahoma" w:cs="Tahoma"/>
      <w:sz w:val="16"/>
      <w:szCs w:val="16"/>
    </w:rPr>
  </w:style>
  <w:style w:type="paragraph" w:styleId="Caption111111">
    <w:name w:val="Caption111111"/>
    <w:basedOn w:val="Normal"/>
    <w:qFormat/>
    <w:pPr>
      <w:suppressLineNumbers/>
      <w:spacing w:before="120" w:after="120"/>
    </w:pPr>
    <w:rPr>
      <w:rFonts w:cs="Mang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Textopreformateado">
    <w:name w:val="Texto preformateado"/>
    <w:basedOn w:val="Normal"/>
    <w:qFormat/>
    <w:pPr>
      <w:spacing w:before="0" w:after="0"/>
    </w:pPr>
    <w:rPr>
      <w:rFonts w:ascii="Liberation Mono;Courier New" w:hAnsi="Liberation Mono;Courier New" w:eastAsia="NSimSun" w:cs="Liberation Mono;Courier New"/>
      <w:sz w:val="20"/>
      <w:szCs w:val="20"/>
    </w:rPr>
  </w:style>
  <w:style w:type="paragraph" w:styleId="Citaenbloque">
    <w:name w:val="Cita en bloque"/>
    <w:basedOn w:val="Normal"/>
    <w:qFormat/>
    <w:pPr>
      <w:spacing w:before="0" w:after="283"/>
      <w:ind w:hanging="0" w:left="567" w:right="567"/>
    </w:pPr>
    <w:rPr/>
  </w:style>
  <w:style w:type="paragraph" w:styleId="Lneahorizontal">
    <w:name w:val="Línea horizontal"/>
    <w:basedOn w:val="Normal"/>
    <w:next w:val="BodyText"/>
    <w:qFormat/>
    <w:pPr>
      <w:suppressLineNumbers/>
      <w:pBdr>
        <w:bottom w:val="double" w:sz="2" w:space="0" w:color="808080"/>
      </w:pBdr>
      <w:spacing w:before="0" w:after="283"/>
    </w:pPr>
    <w:rPr>
      <w:sz w:val="12"/>
      <w:szCs w:val="12"/>
    </w:rPr>
  </w:style>
  <w:style w:type="numbering" w:styleId="Ningunalista">
    <w:name w:val="Ninguna lista"/>
    <w:qFormat/>
  </w:style>
  <w:style w:type="numbering" w:styleId="WW8Num2">
    <w:name w:val="WW8Num2"/>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600</TotalTime>
  <Application>LibreOffice/7.6.7.2$Windows_X86_64 LibreOffice_project/dd47e4b30cb7dab30588d6c79c651f218165e3c5</Application>
  <AppVersion>15.0000</AppVersion>
  <Pages>2</Pages>
  <Words>320</Words>
  <Characters>1649</Characters>
  <CharactersWithSpaces>1962</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cp:lastPrinted>2025-05-06T12:19:57Z</cp:lastPrinted>
  <dcterms:modified xsi:type="dcterms:W3CDTF">2025-05-13T12:47:49Z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