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5E22" w:rsidRDefault="008F5E22"/>
    <w:p w:rsidR="008F5E22" w:rsidRDefault="00D72B32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Ayuntamiento colabora con la </w:t>
      </w:r>
      <w:r>
        <w:rPr>
          <w:rFonts w:ascii="Arial Narrow" w:eastAsia="Tahoma" w:hAnsi="Arial Narrow" w:cs="Arial"/>
          <w:b/>
          <w:bCs/>
          <w:color w:val="auto"/>
          <w:kern w:val="2"/>
          <w:sz w:val="40"/>
          <w:szCs w:val="40"/>
          <w:lang w:eastAsia="zh-CN"/>
        </w:rPr>
        <w:t xml:space="preserve">I Jornada en Andalucía del Síndrome de </w:t>
      </w:r>
      <w:proofErr w:type="spellStart"/>
      <w:r>
        <w:rPr>
          <w:rFonts w:ascii="Arial Narrow" w:eastAsia="Tahoma" w:hAnsi="Arial Narrow" w:cs="Arial"/>
          <w:b/>
          <w:bCs/>
          <w:color w:val="auto"/>
          <w:kern w:val="2"/>
          <w:sz w:val="40"/>
          <w:szCs w:val="40"/>
          <w:lang w:eastAsia="zh-CN"/>
        </w:rPr>
        <w:t>Ehlers-Danlos</w:t>
      </w:r>
      <w:proofErr w:type="spellEnd"/>
      <w:r>
        <w:rPr>
          <w:rFonts w:ascii="Arial Narrow" w:eastAsia="Tahoma" w:hAnsi="Arial Narrow" w:cs="Arial"/>
          <w:b/>
          <w:bCs/>
          <w:color w:val="auto"/>
          <w:kern w:val="2"/>
          <w:sz w:val="40"/>
          <w:szCs w:val="40"/>
          <w:lang w:eastAsia="zh-CN"/>
        </w:rPr>
        <w:t xml:space="preserve"> y Tra</w:t>
      </w:r>
      <w:r>
        <w:rPr>
          <w:rFonts w:ascii="Arial Narrow" w:eastAsia="Tahoma" w:hAnsi="Arial Narrow" w:cs="Arial"/>
          <w:b/>
          <w:bCs/>
          <w:color w:val="auto"/>
          <w:kern w:val="2"/>
          <w:sz w:val="40"/>
          <w:szCs w:val="40"/>
          <w:lang w:eastAsia="zh-CN"/>
        </w:rPr>
        <w:t xml:space="preserve">storno del Espectro </w:t>
      </w:r>
      <w:proofErr w:type="spellStart"/>
      <w:r>
        <w:rPr>
          <w:rFonts w:ascii="Arial Narrow" w:eastAsia="Tahoma" w:hAnsi="Arial Narrow" w:cs="Arial"/>
          <w:b/>
          <w:bCs/>
          <w:color w:val="auto"/>
          <w:kern w:val="2"/>
          <w:sz w:val="40"/>
          <w:szCs w:val="40"/>
          <w:lang w:eastAsia="zh-CN"/>
        </w:rPr>
        <w:t>Hiperlaxo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8F5E22" w:rsidRDefault="00D72B32">
      <w:pPr>
        <w:rPr>
          <w:rFonts w:ascii="Arial Narrow" w:hAnsi="Arial Narrow"/>
          <w:sz w:val="36"/>
          <w:szCs w:val="36"/>
        </w:rPr>
      </w:pPr>
      <w:proofErr w:type="spellStart"/>
      <w:r>
        <w:rPr>
          <w:rFonts w:ascii="Arial Narrow" w:hAnsi="Arial Narrow"/>
          <w:sz w:val="36"/>
          <w:szCs w:val="36"/>
        </w:rPr>
        <w:t>Yessika</w:t>
      </w:r>
      <w:proofErr w:type="spellEnd"/>
      <w:r>
        <w:rPr>
          <w:rFonts w:ascii="Arial Narrow" w:hAnsi="Arial Narrow"/>
          <w:sz w:val="36"/>
          <w:szCs w:val="36"/>
        </w:rPr>
        <w:t xml:space="preserve"> Quintero presenta con </w:t>
      </w:r>
      <w:r>
        <w:rPr>
          <w:rFonts w:ascii="Arial" w:hAnsi="Arial"/>
          <w:sz w:val="32"/>
          <w:szCs w:val="32"/>
        </w:rPr>
        <w:t>ANSEDH el encuentro formativo que se celebrará este viernes en el centro social Blas Infante</w:t>
      </w:r>
      <w:r>
        <w:rPr>
          <w:rFonts w:ascii="Arial Narrow" w:hAnsi="Arial Narrow"/>
          <w:sz w:val="36"/>
          <w:szCs w:val="36"/>
        </w:rPr>
        <w:t xml:space="preserve"> </w:t>
      </w:r>
    </w:p>
    <w:p w:rsidR="008F5E22" w:rsidRDefault="00D72B32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14</w:t>
      </w:r>
      <w:r>
        <w:rPr>
          <w:rFonts w:ascii="Arial Narrow" w:hAnsi="Arial Narrow"/>
          <w:b/>
          <w:bCs/>
          <w:sz w:val="26"/>
          <w:szCs w:val="26"/>
        </w:rPr>
        <w:t xml:space="preserve"> de </w:t>
      </w:r>
      <w:r>
        <w:rPr>
          <w:rFonts w:ascii="Arial Narrow" w:hAnsi="Arial Narrow"/>
          <w:b/>
          <w:bCs/>
          <w:sz w:val="26"/>
          <w:szCs w:val="26"/>
        </w:rPr>
        <w:t>mayo de 2025.</w:t>
      </w:r>
      <w:r>
        <w:rPr>
          <w:rFonts w:ascii="Arial Narrow" w:hAnsi="Arial Narrow"/>
          <w:sz w:val="26"/>
          <w:szCs w:val="26"/>
        </w:rPr>
        <w:t xml:space="preserve"> 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ha presentado junto a</w:t>
      </w:r>
      <w:r>
        <w:rPr>
          <w:rFonts w:ascii="Arial Narrow" w:hAnsi="Arial Narrow"/>
          <w:sz w:val="26"/>
          <w:szCs w:val="26"/>
        </w:rPr>
        <w:t xml:space="preserve"> la Asociación Nacional del Síndrome de </w:t>
      </w:r>
      <w:proofErr w:type="spellStart"/>
      <w:r>
        <w:rPr>
          <w:rFonts w:ascii="Arial Narrow" w:hAnsi="Arial Narrow"/>
          <w:sz w:val="26"/>
          <w:szCs w:val="26"/>
        </w:rPr>
        <w:t>Ehlers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Danlos</w:t>
      </w:r>
      <w:proofErr w:type="spellEnd"/>
      <w:r>
        <w:rPr>
          <w:rFonts w:ascii="Arial Narrow" w:hAnsi="Arial Narrow"/>
          <w:sz w:val="26"/>
          <w:szCs w:val="26"/>
        </w:rPr>
        <w:t xml:space="preserve"> e </w:t>
      </w:r>
      <w:proofErr w:type="spellStart"/>
      <w:r>
        <w:rPr>
          <w:rFonts w:ascii="Arial Narrow" w:hAnsi="Arial Narrow"/>
          <w:sz w:val="26"/>
          <w:szCs w:val="26"/>
        </w:rPr>
        <w:t>Hiperlaxitud</w:t>
      </w:r>
      <w:proofErr w:type="spellEnd"/>
      <w:r>
        <w:rPr>
          <w:rFonts w:ascii="Arial Narrow" w:hAnsi="Arial Narrow"/>
          <w:sz w:val="26"/>
          <w:szCs w:val="26"/>
        </w:rPr>
        <w:t xml:space="preserve"> (ANSEDH) la I Jornada en Andalucía del Síndrome de </w:t>
      </w:r>
      <w:proofErr w:type="spellStart"/>
      <w:r>
        <w:rPr>
          <w:rFonts w:ascii="Arial Narrow" w:hAnsi="Arial Narrow"/>
          <w:sz w:val="26"/>
          <w:szCs w:val="26"/>
        </w:rPr>
        <w:t>Ehlers-Danlos</w:t>
      </w:r>
      <w:proofErr w:type="spellEnd"/>
      <w:r>
        <w:rPr>
          <w:rFonts w:ascii="Arial Narrow" w:hAnsi="Arial Narrow"/>
          <w:sz w:val="26"/>
          <w:szCs w:val="26"/>
        </w:rPr>
        <w:t xml:space="preserve"> y Trastorno del Espectro </w:t>
      </w:r>
      <w:proofErr w:type="spellStart"/>
      <w:r>
        <w:rPr>
          <w:rFonts w:ascii="Arial Narrow" w:hAnsi="Arial Narrow"/>
          <w:sz w:val="26"/>
          <w:szCs w:val="26"/>
        </w:rPr>
        <w:t>Hiperlaxo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que se celebrará este viernes 16 de mayo</w:t>
      </w:r>
      <w:r>
        <w:rPr>
          <w:rFonts w:ascii="Arial Narrow" w:hAnsi="Arial Narrow"/>
          <w:sz w:val="26"/>
          <w:szCs w:val="26"/>
        </w:rPr>
        <w:t xml:space="preserve"> en el centro social Blas Infante. La presentación ha contado con la presencia de la delegada de Andalucía Occidental y Extremadura de la entidad, María Ángeles </w:t>
      </w:r>
      <w:proofErr w:type="spellStart"/>
      <w:r>
        <w:rPr>
          <w:rFonts w:ascii="Arial Narrow" w:hAnsi="Arial Narrow"/>
          <w:sz w:val="26"/>
          <w:szCs w:val="26"/>
        </w:rPr>
        <w:t>Docampo</w:t>
      </w:r>
      <w:proofErr w:type="spellEnd"/>
      <w:r>
        <w:rPr>
          <w:rFonts w:ascii="Arial Narrow" w:hAnsi="Arial Narrow"/>
          <w:sz w:val="26"/>
          <w:szCs w:val="26"/>
        </w:rPr>
        <w:t xml:space="preserve"> Flores.</w:t>
      </w:r>
    </w:p>
    <w:p w:rsidR="008F5E22" w:rsidRDefault="00D72B32">
      <w:pPr>
        <w:spacing w:after="283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fines de esta asociación son sensi</w:t>
      </w:r>
      <w:r>
        <w:rPr>
          <w:rFonts w:ascii="Arial Narrow" w:hAnsi="Arial Narrow"/>
          <w:sz w:val="26"/>
          <w:szCs w:val="26"/>
        </w:rPr>
        <w:t xml:space="preserve">bilizar a la opinión pública y a las instituciones públicas y privadas sobre los problemas que esta enfermedad produce en afectados, familias y sociedad y promover </w:t>
      </w:r>
      <w:r>
        <w:rPr>
          <w:rFonts w:ascii="Arial Narrow" w:hAnsi="Arial Narrow"/>
          <w:sz w:val="26"/>
          <w:szCs w:val="26"/>
        </w:rPr>
        <w:t xml:space="preserve"> la investigación científica del Síndrome de </w:t>
      </w:r>
      <w:proofErr w:type="spellStart"/>
      <w:r>
        <w:rPr>
          <w:rFonts w:ascii="Arial Narrow" w:hAnsi="Arial Narrow"/>
          <w:sz w:val="26"/>
          <w:szCs w:val="26"/>
        </w:rPr>
        <w:t>Ehlers-Danlos</w:t>
      </w:r>
      <w:proofErr w:type="spellEnd"/>
      <w:r>
        <w:rPr>
          <w:rFonts w:ascii="Arial Narrow" w:hAnsi="Arial Narrow"/>
          <w:sz w:val="26"/>
          <w:szCs w:val="26"/>
        </w:rPr>
        <w:t xml:space="preserve"> y conseguir el diagnóstico más te</w:t>
      </w:r>
      <w:r>
        <w:rPr>
          <w:rFonts w:ascii="Arial Narrow" w:hAnsi="Arial Narrow"/>
          <w:sz w:val="26"/>
          <w:szCs w:val="26"/>
        </w:rPr>
        <w:t xml:space="preserve">mprano por parte de los sanitarios. </w:t>
      </w:r>
    </w:p>
    <w:p w:rsidR="008F5E22" w:rsidRDefault="00D72B32">
      <w:pPr>
        <w:spacing w:after="283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Los Síndromes de </w:t>
      </w:r>
      <w:proofErr w:type="spellStart"/>
      <w:r>
        <w:rPr>
          <w:rFonts w:ascii="Arial Narrow" w:hAnsi="Arial Narrow"/>
          <w:sz w:val="26"/>
          <w:szCs w:val="26"/>
        </w:rPr>
        <w:t>Ehlers-Danlos</w:t>
      </w:r>
      <w:proofErr w:type="spellEnd"/>
      <w:r>
        <w:rPr>
          <w:rFonts w:ascii="Arial Narrow" w:hAnsi="Arial Narrow"/>
          <w:sz w:val="26"/>
          <w:szCs w:val="26"/>
        </w:rPr>
        <w:t xml:space="preserve"> (SED) y el Trastorno del Espectro </w:t>
      </w:r>
      <w:proofErr w:type="spellStart"/>
      <w:r>
        <w:rPr>
          <w:rFonts w:ascii="Arial Narrow" w:hAnsi="Arial Narrow"/>
          <w:sz w:val="26"/>
          <w:szCs w:val="26"/>
        </w:rPr>
        <w:t>Hiperlaxo</w:t>
      </w:r>
      <w:proofErr w:type="spellEnd"/>
      <w:r>
        <w:rPr>
          <w:rFonts w:ascii="Arial Narrow" w:hAnsi="Arial Narrow"/>
          <w:sz w:val="26"/>
          <w:szCs w:val="26"/>
        </w:rPr>
        <w:t xml:space="preserve"> (TEH) son un grupo de trastornos que derivan de una afectación del tejido conectivo. El tejido conectivo está presente en todo el organismo, pro</w:t>
      </w:r>
      <w:r>
        <w:rPr>
          <w:rFonts w:ascii="Arial Narrow" w:hAnsi="Arial Narrow"/>
          <w:sz w:val="26"/>
          <w:szCs w:val="26"/>
        </w:rPr>
        <w:t>porcionando soporte y estructura a los distintos tejidos y órganos del cuerpo. Por tanto, estos síndromes provocan manifestaciones clínicas tan variadas como luxaciones, cicatrización deficiente, trastornos oculares, trastornos gastrointestinales</w:t>
      </w:r>
      <w:r>
        <w:rPr>
          <w:rFonts w:ascii="Arial Narrow" w:hAnsi="Arial Narrow"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</w:rPr>
        <w:t>neum</w:t>
      </w:r>
      <w:r>
        <w:rPr>
          <w:rFonts w:ascii="Arial Narrow" w:hAnsi="Arial Narrow"/>
          <w:sz w:val="26"/>
          <w:szCs w:val="26"/>
        </w:rPr>
        <w:t>otorax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</w:p>
    <w:p w:rsidR="008F5E22" w:rsidRDefault="00D72B32">
      <w:pPr>
        <w:spacing w:after="283"/>
        <w:jc w:val="both"/>
      </w:pPr>
      <w:r>
        <w:rPr>
          <w:rFonts w:ascii="Arial Narrow" w:hAnsi="Arial Narrow"/>
          <w:sz w:val="26"/>
          <w:szCs w:val="26"/>
        </w:rPr>
        <w:t>La jornada, prevista para este viernes de 10 a 14 horas, comenzará con una charla i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ntroducción al Síndrome de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Ehlers-Danlos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y la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hiperlaxitud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, para continuar con ponencias centradas en diferentes aspectos de interés como el abordaje desde la Fisio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terapia, la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disautonomía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y neuropatía de fibra fina, el papel del podólogo en el Síndrome de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Ehlers-Danlos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, y una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experiencia pionera impulsada por ANSEDH, como es la interacción entre la escuela y las asociaciones de pacientes.</w:t>
      </w:r>
    </w:p>
    <w:p w:rsidR="00D72B32" w:rsidRDefault="00D72B32">
      <w:pPr>
        <w:spacing w:after="283"/>
        <w:jc w:val="both"/>
        <w:rPr>
          <w:rStyle w:val="Textoennegrita"/>
          <w:rFonts w:ascii="Arial Narrow" w:hAnsi="Arial Narrow"/>
          <w:b w:val="0"/>
          <w:bCs w:val="0"/>
          <w:sz w:val="26"/>
          <w:szCs w:val="26"/>
        </w:rPr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Adjuntamos fotografía, programa y enlace de audio:</w:t>
      </w:r>
      <w:bookmarkStart w:id="0" w:name="_GoBack"/>
      <w:bookmarkEnd w:id="0"/>
    </w:p>
    <w:p w:rsidR="008F5E22" w:rsidRDefault="00D72B32">
      <w:pPr>
        <w:spacing w:after="283"/>
        <w:jc w:val="both"/>
        <w:rPr>
          <w:rStyle w:val="Textoennegrita"/>
          <w:rFonts w:ascii="Arial Narrow" w:hAnsi="Arial Narrow"/>
          <w:b w:val="0"/>
          <w:bCs w:val="0"/>
          <w:sz w:val="26"/>
          <w:szCs w:val="26"/>
        </w:rPr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</w:t>
      </w:r>
      <w:hyperlink r:id="rId6">
        <w:r>
          <w:rPr>
            <w:rStyle w:val="Hipervnculo"/>
            <w:rFonts w:ascii="Arial Narrow" w:hAnsi="Arial Narrow"/>
            <w:sz w:val="26"/>
            <w:szCs w:val="26"/>
          </w:rPr>
          <w:t>https://ssweb.seap.minhap.es/almacen/descarga/envio/722ac5ffab2b74fa865d0b654188b7247b1cf05c</w:t>
        </w:r>
      </w:hyperlink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</w:t>
      </w:r>
    </w:p>
    <w:sectPr w:rsidR="008F5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2B32">
      <w:pPr>
        <w:spacing w:after="0"/>
      </w:pPr>
      <w:r>
        <w:separator/>
      </w:r>
    </w:p>
  </w:endnote>
  <w:endnote w:type="continuationSeparator" w:id="0">
    <w:p w:rsidR="00000000" w:rsidRDefault="00D72B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22" w:rsidRDefault="008F5E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22" w:rsidRDefault="008F5E2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22" w:rsidRDefault="008F5E2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72B32">
      <w:pPr>
        <w:spacing w:after="0"/>
      </w:pPr>
      <w:r>
        <w:separator/>
      </w:r>
    </w:p>
  </w:footnote>
  <w:footnote w:type="continuationSeparator" w:id="0">
    <w:p w:rsidR="00000000" w:rsidRDefault="00D72B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22" w:rsidRDefault="008F5E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22" w:rsidRDefault="00D72B3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5E22" w:rsidRDefault="00D72B32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22" w:rsidRDefault="00D72B3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5E22" w:rsidRDefault="00D72B3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E22"/>
    <w:rsid w:val="008F5E22"/>
    <w:rsid w:val="00D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3F9B1-D461-48F9-8F1E-72BFFC59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722ac5ffab2b74fa865d0b654188b7247b1cf05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1922</Characters>
  <Application>Microsoft Office Word</Application>
  <DocSecurity>0</DocSecurity>
  <Lines>16</Lines>
  <Paragraphs>4</Paragraphs>
  <ScaleCrop>false</ScaleCrop>
  <Company>ayto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14</cp:revision>
  <dcterms:created xsi:type="dcterms:W3CDTF">2025-05-14T06:37:00Z</dcterms:created>
  <dcterms:modified xsi:type="dcterms:W3CDTF">2025-05-14T06:40:00Z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