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D4EFC" w:rsidRDefault="00917EC5">
      <w:pPr>
        <w:rPr>
          <w:rFonts w:ascii="Arial Narrow" w:hAnsi="Arial Narrow"/>
          <w:b/>
          <w:bCs/>
          <w:sz w:val="40"/>
          <w:szCs w:val="40"/>
        </w:rPr>
      </w:pPr>
      <w:r>
        <w:rPr>
          <w:rFonts w:ascii="Arial Narrow" w:hAnsi="Arial Narrow"/>
          <w:b/>
          <w:bCs/>
          <w:sz w:val="40"/>
          <w:szCs w:val="40"/>
        </w:rPr>
        <w:t xml:space="preserve">Jerez recuerda a Lola Flores con motivo del 30 aniversario del fallecimiento de la jerezana más universal </w:t>
      </w:r>
    </w:p>
    <w:p w:rsidR="00AD4EFC" w:rsidRDefault="00917EC5">
      <w:pPr>
        <w:rPr>
          <w:rFonts w:ascii="Arial Narrow" w:hAnsi="Arial Narrow"/>
          <w:sz w:val="36"/>
          <w:szCs w:val="36"/>
        </w:rPr>
      </w:pPr>
      <w:r>
        <w:rPr>
          <w:rFonts w:ascii="Arial Narrow" w:hAnsi="Arial Narrow"/>
          <w:sz w:val="36"/>
          <w:szCs w:val="36"/>
        </w:rPr>
        <w:t>Jaime Espinar recuerda que</w:t>
      </w:r>
      <w:r>
        <w:rPr>
          <w:rFonts w:ascii="Arial Narrow" w:hAnsi="Arial Narrow"/>
          <w:sz w:val="36"/>
          <w:szCs w:val="36"/>
        </w:rPr>
        <w:t xml:space="preserve">  el Gobierno sigue trabajando junto a la  familia de la artista “para ensalzar su patrimonio y su arte”</w:t>
      </w:r>
    </w:p>
    <w:p w:rsidR="00AD4EFC" w:rsidRDefault="00917EC5">
      <w:pPr>
        <w:jc w:val="both"/>
      </w:pPr>
      <w:r>
        <w:rPr>
          <w:rFonts w:ascii="Arial Narrow" w:hAnsi="Arial Narrow"/>
          <w:b/>
          <w:bCs/>
          <w:sz w:val="26"/>
          <w:szCs w:val="26"/>
        </w:rPr>
        <w:t xml:space="preserve">16 de mayo de </w:t>
      </w:r>
      <w:r>
        <w:rPr>
          <w:rFonts w:ascii="Arial Narrow" w:hAnsi="Arial Narrow"/>
          <w:b/>
          <w:bCs/>
          <w:sz w:val="26"/>
          <w:szCs w:val="26"/>
        </w:rPr>
        <w:t>2025.</w:t>
      </w:r>
      <w:r>
        <w:rPr>
          <w:rFonts w:ascii="Arial Narrow" w:hAnsi="Arial Narrow"/>
          <w:sz w:val="26"/>
          <w:szCs w:val="26"/>
        </w:rPr>
        <w:t xml:space="preserve"> En nombre del Gobierno municipal, el teniente de alcaldesa de Servicios Públicos y Medio Ambiente, Jaime Espinar, ha expresado unas palabras de recuerdo dedicadas a la gran artista jerezana Lola Flores, con motivo del 30 aniversario de su fallecimien</w:t>
      </w:r>
      <w:r>
        <w:rPr>
          <w:rFonts w:ascii="Arial Narrow" w:hAnsi="Arial Narrow"/>
          <w:sz w:val="26"/>
          <w:szCs w:val="26"/>
        </w:rPr>
        <w:t>to que se cumple este viernes. “D</w:t>
      </w:r>
      <w:r>
        <w:rPr>
          <w:rFonts w:ascii="Arial Narrow" w:eastAsia="Tahoma" w:hAnsi="Arial Narrow"/>
          <w:color w:val="000000"/>
          <w:sz w:val="26"/>
          <w:szCs w:val="26"/>
        </w:rPr>
        <w:t>estacamos su arte y enviamos un mensaje a su familia, para quienes hoy será un día triste por el recuerdo de esa madrugada del 16 de mayo cuando se fue Lola”.</w:t>
      </w:r>
    </w:p>
    <w:p w:rsidR="00AD4EFC" w:rsidRDefault="00917EC5">
      <w:pPr>
        <w:jc w:val="both"/>
      </w:pPr>
      <w:r>
        <w:rPr>
          <w:rFonts w:ascii="Arial Narrow" w:hAnsi="Arial Narrow"/>
          <w:sz w:val="26"/>
          <w:szCs w:val="26"/>
        </w:rPr>
        <w:t>Jaime Espinar se ha referido a que esta efeméride tiene lugar pr</w:t>
      </w:r>
      <w:r>
        <w:rPr>
          <w:rFonts w:ascii="Arial Narrow" w:hAnsi="Arial Narrow"/>
          <w:sz w:val="26"/>
          <w:szCs w:val="26"/>
        </w:rPr>
        <w:t xml:space="preserve">ecisamente cuando en estas fechas celebramos </w:t>
      </w:r>
      <w:r>
        <w:rPr>
          <w:rFonts w:ascii="Arial Narrow" w:eastAsia="Tahoma" w:hAnsi="Arial Narrow"/>
          <w:color w:val="000000"/>
          <w:sz w:val="26"/>
          <w:szCs w:val="26"/>
        </w:rPr>
        <w:t xml:space="preserve">el Día contra la </w:t>
      </w:r>
      <w:proofErr w:type="spellStart"/>
      <w:r>
        <w:rPr>
          <w:rFonts w:ascii="Arial Narrow" w:eastAsia="Tahoma" w:hAnsi="Arial Narrow"/>
          <w:color w:val="000000"/>
          <w:sz w:val="26"/>
          <w:szCs w:val="26"/>
        </w:rPr>
        <w:t>LGTBIfobia</w:t>
      </w:r>
      <w:proofErr w:type="spellEnd"/>
      <w:r>
        <w:rPr>
          <w:rFonts w:ascii="Arial Narrow" w:eastAsia="Tahoma" w:hAnsi="Arial Narrow"/>
          <w:color w:val="000000"/>
          <w:sz w:val="26"/>
          <w:szCs w:val="26"/>
        </w:rPr>
        <w:t xml:space="preserve"> y ha recordado que “Lola Flores fue un referente para la comunidad LGTBI porque siempre la tuvo por bandera”. </w:t>
      </w:r>
    </w:p>
    <w:p w:rsidR="00AD4EFC" w:rsidRDefault="00917EC5">
      <w:pPr>
        <w:jc w:val="both"/>
      </w:pPr>
      <w:r>
        <w:rPr>
          <w:rFonts w:ascii="Arial Narrow" w:eastAsia="Tahoma" w:hAnsi="Arial Narrow"/>
          <w:color w:val="000000"/>
          <w:sz w:val="26"/>
          <w:szCs w:val="26"/>
        </w:rPr>
        <w:t>El teniente de alcaldesa ha resaltado el compromiso del Gobierno municip</w:t>
      </w:r>
      <w:r>
        <w:rPr>
          <w:rFonts w:ascii="Arial Narrow" w:eastAsia="Tahoma" w:hAnsi="Arial Narrow"/>
          <w:color w:val="000000"/>
          <w:sz w:val="26"/>
          <w:szCs w:val="26"/>
        </w:rPr>
        <w:t xml:space="preserve">al para que el legado de “la jerezana más universal siga vivo, porque Lola Flores será una persona eterna, no sólo por su arte, sino por la impronta que ha dejado en la sociedad”.  </w:t>
      </w:r>
    </w:p>
    <w:p w:rsidR="00AD4EFC" w:rsidRDefault="00917EC5">
      <w:pPr>
        <w:jc w:val="both"/>
      </w:pPr>
      <w:r>
        <w:rPr>
          <w:rFonts w:ascii="Arial Narrow" w:eastAsia="Tahoma" w:hAnsi="Arial Narrow"/>
          <w:color w:val="000000"/>
          <w:sz w:val="26"/>
          <w:szCs w:val="26"/>
        </w:rPr>
        <w:t>Jaime Espinar ha hecho hincapié en que desde el Gobierno seguimos trabajan</w:t>
      </w:r>
      <w:r>
        <w:rPr>
          <w:rFonts w:ascii="Arial Narrow" w:eastAsia="Tahoma" w:hAnsi="Arial Narrow"/>
          <w:color w:val="000000"/>
          <w:sz w:val="26"/>
          <w:szCs w:val="26"/>
        </w:rPr>
        <w:t>do junto con la  familia de la artista “para ensalzar el patrimonio de Lola y su arte” y ha señalado que “durante este año se llevará a cabo la licitación del segundo espacio museístico dedicado a su figura,  esta vez</w:t>
      </w:r>
      <w:bookmarkStart w:id="0" w:name="_GoBack"/>
      <w:bookmarkEnd w:id="0"/>
      <w:r>
        <w:rPr>
          <w:rFonts w:ascii="Arial Narrow" w:eastAsia="Tahoma" w:hAnsi="Arial Narrow"/>
          <w:color w:val="000000"/>
          <w:sz w:val="26"/>
          <w:szCs w:val="26"/>
        </w:rPr>
        <w:t xml:space="preserve"> vinculado a su familia, que es lo que</w:t>
      </w:r>
      <w:r>
        <w:rPr>
          <w:rFonts w:ascii="Arial Narrow" w:eastAsia="Tahoma" w:hAnsi="Arial Narrow"/>
          <w:color w:val="000000"/>
          <w:sz w:val="26"/>
          <w:szCs w:val="26"/>
        </w:rPr>
        <w:t xml:space="preserve"> ella querría”.</w:t>
      </w:r>
    </w:p>
    <w:p w:rsidR="00AD4EFC" w:rsidRDefault="00917EC5">
      <w:pPr>
        <w:jc w:val="both"/>
      </w:pPr>
      <w:r>
        <w:rPr>
          <w:rFonts w:ascii="Arial Narrow" w:eastAsia="Tahoma" w:hAnsi="Arial Narrow"/>
          <w:color w:val="000000"/>
          <w:sz w:val="26"/>
          <w:szCs w:val="26"/>
        </w:rPr>
        <w:t>El teniente de alcaldesa también ha hecho referencia a otras actividades en torno a Lola Flores que se vienen celebrando en la ciudad para recordarla como ‘Los balcones de Lola’, “con los que seguimos manteniendo vivo su legado y su esencia</w:t>
      </w:r>
      <w:r>
        <w:rPr>
          <w:rFonts w:ascii="Arial Narrow" w:eastAsia="Tahoma" w:hAnsi="Arial Narrow"/>
          <w:color w:val="000000"/>
          <w:sz w:val="26"/>
          <w:szCs w:val="26"/>
        </w:rPr>
        <w:t>”.</w:t>
      </w:r>
    </w:p>
    <w:p w:rsidR="00AD4EFC" w:rsidRDefault="00917EC5">
      <w:pPr>
        <w:jc w:val="both"/>
      </w:pPr>
      <w:r>
        <w:rPr>
          <w:rFonts w:ascii="Arial Narrow" w:eastAsia="Tahoma" w:hAnsi="Arial Narrow"/>
          <w:color w:val="000000"/>
          <w:sz w:val="26"/>
          <w:szCs w:val="26"/>
        </w:rPr>
        <w:t>(Se adjunta enlace de audio)</w:t>
      </w:r>
    </w:p>
    <w:p w:rsidR="00AD4EFC" w:rsidRDefault="00917EC5">
      <w:pPr>
        <w:pStyle w:val="Textopreformateado"/>
        <w:spacing w:after="200"/>
        <w:jc w:val="both"/>
      </w:pPr>
      <w:hyperlink r:id="rId6">
        <w:r>
          <w:rPr>
            <w:rStyle w:val="Hipervnculo1"/>
            <w:rFonts w:ascii="Arial Narrow" w:eastAsia="Tahoma" w:hAnsi="Arial Narrow"/>
            <w:color w:val="000000"/>
            <w:sz w:val="26"/>
            <w:szCs w:val="26"/>
          </w:rPr>
          <w:t>https://soundcloud.com/use</w:t>
        </w:r>
        <w:r>
          <w:rPr>
            <w:rStyle w:val="Hipervnculo1"/>
            <w:rFonts w:ascii="Arial Narrow" w:eastAsia="Tahoma" w:hAnsi="Arial Narrow"/>
            <w:color w:val="000000"/>
            <w:sz w:val="26"/>
            <w:szCs w:val="26"/>
          </w:rPr>
          <w:t>r-162770691/lola-flores-aac?ref=thirdParty&amp;p=i&amp;c=1&amp;si=54A9F1E3A46040EAAD3C77412705CEAE&amp;utm_source=thirdParty&amp;utm_medium=text&amp;utm_campaign=social_sharing</w:t>
        </w:r>
      </w:hyperlink>
    </w:p>
    <w:p w:rsidR="00AD4EFC" w:rsidRDefault="00917EC5">
      <w:pPr>
        <w:jc w:val="both"/>
        <w:rPr>
          <w:rFonts w:ascii="Arial Narrow" w:eastAsia="Tahoma" w:hAnsi="Arial Narrow"/>
          <w:color w:val="000000"/>
          <w:sz w:val="26"/>
          <w:szCs w:val="26"/>
        </w:rPr>
      </w:pPr>
      <w:r>
        <w:rPr>
          <w:rFonts w:ascii="Arial Narrow" w:eastAsia="Tahoma" w:hAnsi="Arial Narrow"/>
          <w:color w:val="000000"/>
          <w:sz w:val="26"/>
          <w:szCs w:val="26"/>
        </w:rPr>
        <w:t>(Se adjunta enlace de video)</w:t>
      </w:r>
    </w:p>
    <w:p w:rsidR="00AD4EFC" w:rsidRDefault="00917EC5">
      <w:pPr>
        <w:pStyle w:val="Ttulo4"/>
        <w:spacing w:before="0" w:after="200"/>
        <w:jc w:val="both"/>
        <w:rPr>
          <w:rFonts w:ascii="Arial Narrow" w:eastAsia="Tahoma" w:hAnsi="Arial Narrow"/>
          <w:color w:val="000000"/>
          <w:sz w:val="26"/>
          <w:szCs w:val="26"/>
        </w:rPr>
      </w:pPr>
      <w:hyperlink r:id="rId7">
        <w:r>
          <w:rPr>
            <w:rStyle w:val="Hipervnculo1"/>
            <w:rFonts w:ascii="Arial Narrow" w:eastAsia="Tahoma" w:hAnsi="Arial Narrow"/>
            <w:color w:val="000000"/>
            <w:sz w:val="26"/>
            <w:szCs w:val="26"/>
          </w:rPr>
          <w:t>https://ssweb.seap.minhap.es/almacen/descarga/envio/b2a8beaceb8b0dbb04f38cdebd2a6bcef6e1022f</w:t>
        </w:r>
      </w:hyperlink>
    </w:p>
    <w:p w:rsidR="00AD4EFC" w:rsidRDefault="00AD4EFC">
      <w:pPr>
        <w:jc w:val="both"/>
        <w:rPr>
          <w:rFonts w:ascii="Arial Narrow" w:eastAsia="Tahoma" w:hAnsi="Arial Narrow"/>
          <w:color w:val="000000"/>
          <w:sz w:val="26"/>
          <w:szCs w:val="26"/>
        </w:rPr>
      </w:pPr>
    </w:p>
    <w:p w:rsidR="00AD4EFC" w:rsidRDefault="00917EC5">
      <w:pPr>
        <w:jc w:val="both"/>
      </w:pPr>
      <w:r>
        <w:rPr>
          <w:rFonts w:ascii="Arial Narrow" w:eastAsia="Tahoma" w:hAnsi="Arial Narrow"/>
          <w:color w:val="000000"/>
          <w:sz w:val="26"/>
          <w:szCs w:val="26"/>
        </w:rPr>
        <w:lastRenderedPageBreak/>
        <w:t xml:space="preserve"> </w:t>
      </w:r>
    </w:p>
    <w:sectPr w:rsidR="00AD4EFC">
      <w:headerReference w:type="even" r:id="rId8"/>
      <w:headerReference w:type="default" r:id="rId9"/>
      <w:footerReference w:type="even" r:id="rId10"/>
      <w:footerReference w:type="default" r:id="rId11"/>
      <w:headerReference w:type="first" r:id="rId12"/>
      <w:footerReference w:type="first" r:id="rId13"/>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17EC5">
      <w:pPr>
        <w:spacing w:after="0"/>
      </w:pPr>
      <w:r>
        <w:separator/>
      </w:r>
    </w:p>
  </w:endnote>
  <w:endnote w:type="continuationSeparator" w:id="0">
    <w:p w:rsidR="00000000" w:rsidRDefault="00917E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Liberation Mono">
    <w:altName w:val="Courier New"/>
    <w:charset w:val="00"/>
    <w:family w:val="roman"/>
    <w:pitch w:val="variable"/>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EFC" w:rsidRDefault="00AD4EF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EFC" w:rsidRDefault="00AD4EFC">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EFC" w:rsidRDefault="00AD4EFC">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17EC5">
      <w:pPr>
        <w:spacing w:after="0"/>
      </w:pPr>
      <w:r>
        <w:separator/>
      </w:r>
    </w:p>
  </w:footnote>
  <w:footnote w:type="continuationSeparator" w:id="0">
    <w:p w:rsidR="00000000" w:rsidRDefault="00917EC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EFC" w:rsidRDefault="00AD4E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EFC" w:rsidRDefault="00917EC5">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AD4EFC" w:rsidRDefault="00917EC5">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EFC" w:rsidRDefault="00917EC5">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AD4EFC" w:rsidRDefault="00917EC5">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AD4EFC"/>
    <w:rsid w:val="00917EC5"/>
    <w:rsid w:val="00AD4EF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352149-41D8-482C-B191-9DB440D3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Hipervnculo1">
    <w:name w:val="Hipervínculo1"/>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0">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1">
    <w:name w:val="caption111"/>
    <w:basedOn w:val="Normal"/>
    <w:qFormat/>
    <w:pPr>
      <w:spacing w:before="120" w:after="120"/>
    </w:pPr>
    <w:rPr>
      <w:i/>
      <w:iCs/>
    </w:rPr>
  </w:style>
  <w:style w:type="paragraph" w:customStyle="1" w:styleId="caption12">
    <w:name w:val="caption12"/>
    <w:basedOn w:val="Normal"/>
    <w:qFormat/>
    <w:pPr>
      <w:spacing w:before="120" w:after="120"/>
    </w:pPr>
    <w:rPr>
      <w:i/>
      <w:iCs/>
    </w:rPr>
  </w:style>
  <w:style w:type="paragraph" w:customStyle="1" w:styleId="Textopreformateado">
    <w:name w:val="Texto preformateado"/>
    <w:basedOn w:val="Normal"/>
    <w:qFormat/>
    <w:pPr>
      <w:spacing w:after="0"/>
    </w:pPr>
    <w:rPr>
      <w:rFonts w:ascii="Liberation Mono" w:eastAsia="Liberation Mono" w:hAnsi="Liberation Mono" w:cs="Liberation Mono"/>
      <w:sz w:val="20"/>
      <w:szCs w:val="20"/>
    </w:rPr>
  </w:style>
  <w:style w:type="numbering" w:customStyle="1" w:styleId="Ningunalista">
    <w:name w:val="Ninguna lista"/>
    <w:uiPriority w:val="99"/>
    <w:semiHidden/>
    <w:unhideWhenUsed/>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ssweb.seap.minhap.es/almacen/descarga/envio/b2a8beaceb8b0dbb04f38cdebd2a6bcef6e1022f"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undcloud.com/user-162770691/lola-flores-aac?ref=thirdParty&amp;p=i&amp;c=1&amp;si=54A9F1E3A46040EAAD3C77412705CEAE&amp;utm_source=thirdParty&amp;utm_medium=text&amp;utm_campaign=social_sharin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Pages>
  <Words>374</Words>
  <Characters>2059</Characters>
  <Application>Microsoft Office Word</Application>
  <DocSecurity>0</DocSecurity>
  <Lines>17</Lines>
  <Paragraphs>4</Paragraphs>
  <ScaleCrop>false</ScaleCrop>
  <Company>ayto</Company>
  <LinksUpToDate>false</LinksUpToDate>
  <CharactersWithSpaces>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24</cp:revision>
  <cp:lastPrinted>2025-05-05T10:03:00Z</cp:lastPrinted>
  <dcterms:created xsi:type="dcterms:W3CDTF">2025-05-05T11:19:00Z</dcterms:created>
  <dcterms:modified xsi:type="dcterms:W3CDTF">2025-05-16T12:38:00Z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