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4C3B" w:rsidRDefault="00714C3B"/>
    <w:p w:rsidR="00714C3B" w:rsidRDefault="00876E5F">
      <w:pPr>
        <w:rPr>
          <w:rFonts w:ascii="Arial Narrow" w:eastAsia="NSimSun" w:hAnsi="Arial Narrow" w:cs="Alef"/>
          <w:b/>
          <w:bCs/>
          <w:color w:val="000000"/>
          <w:spacing w:val="-2"/>
          <w:sz w:val="40"/>
          <w:szCs w:val="40"/>
          <w:lang w:bidi="hi-IN"/>
        </w:rPr>
      </w:pPr>
      <w:r>
        <w:rPr>
          <w:rStyle w:val="Ninguno"/>
          <w:rFonts w:ascii="Arial Narrow" w:eastAsia="NSimSun" w:hAnsi="Arial Narrow" w:cs="Alef"/>
          <w:b/>
          <w:bCs/>
          <w:color w:val="000000"/>
          <w:spacing w:val="-2"/>
          <w:sz w:val="44"/>
          <w:szCs w:val="44"/>
          <w:lang w:bidi="hi-IN"/>
        </w:rPr>
        <w:t xml:space="preserve">Jerez acogerá los próximos 24 y 25 de mayo la fase final absoluta del Campeonato de Andalucía de Waterpolo en piscinas cubiertas ‘José Laguillo’ </w:t>
      </w:r>
      <w:r>
        <w:rPr>
          <w:rFonts w:ascii="Arial Narrow" w:eastAsia="NSimSun" w:hAnsi="Arial Narrow" w:cs="Alef"/>
          <w:color w:val="000000"/>
          <w:spacing w:val="-2"/>
          <w:sz w:val="36"/>
          <w:szCs w:val="36"/>
          <w:lang w:bidi="hi-IN"/>
        </w:rPr>
        <w:t xml:space="preserve"> </w:t>
      </w:r>
    </w:p>
    <w:p w:rsidR="00714C3B" w:rsidRDefault="00876E5F">
      <w:pPr>
        <w:jc w:val="both"/>
        <w:rPr>
          <w:rFonts w:ascii="Arial Narrow" w:hAnsi="Arial Narrow"/>
          <w:sz w:val="26"/>
          <w:szCs w:val="26"/>
        </w:rPr>
      </w:pPr>
      <w:r>
        <w:rPr>
          <w:rFonts w:ascii="Arial Narrow" w:hAnsi="Arial Narrow"/>
          <w:b/>
          <w:sz w:val="26"/>
          <w:szCs w:val="26"/>
        </w:rPr>
        <w:t>16 de mayo de 2025</w:t>
      </w:r>
      <w:r>
        <w:rPr>
          <w:rFonts w:ascii="Arial Narrow" w:hAnsi="Arial Narrow"/>
          <w:sz w:val="26"/>
          <w:szCs w:val="26"/>
        </w:rPr>
        <w:t>. El dele</w:t>
      </w:r>
      <w:r>
        <w:rPr>
          <w:rFonts w:ascii="Arial Narrow" w:hAnsi="Arial Narrow"/>
          <w:sz w:val="26"/>
          <w:szCs w:val="26"/>
        </w:rPr>
        <w:t>gado de Deportes y Desarrollo Educativo, José Ángel Aparicio, ha presentado</w:t>
      </w:r>
      <w:r>
        <w:rPr>
          <w:rFonts w:ascii="Arial Narrow" w:hAnsi="Arial Narrow"/>
          <w:sz w:val="26"/>
          <w:szCs w:val="26"/>
        </w:rPr>
        <w:t xml:space="preserve"> la fase final absoluta del Campeonato de Andalucía de Waterpolo, que se celebrará con la colaboración del Ayuntamiento a través del Servicio de Deportes en las p</w:t>
      </w:r>
      <w:r>
        <w:rPr>
          <w:rFonts w:ascii="Arial Narrow" w:hAnsi="Arial Narrow"/>
          <w:sz w:val="26"/>
          <w:szCs w:val="26"/>
        </w:rPr>
        <w:t xml:space="preserve">iscinas cubiertas municipales ‘José Laguillo’ los próximos 24 y 25 de mayo. Tomarán parte en el evento los ocho mejores equipos, en categoría masculina y femenina, que se medirán en formato de semifinales y final (con final de consolación también) y entre </w:t>
      </w:r>
      <w:r>
        <w:rPr>
          <w:rFonts w:ascii="Arial Narrow" w:hAnsi="Arial Narrow"/>
          <w:sz w:val="26"/>
          <w:szCs w:val="26"/>
        </w:rPr>
        <w:t>ellos el Club Unión Waterpolo Jerez, que aspira a lo máximo con ambos equipos.</w:t>
      </w:r>
    </w:p>
    <w:p w:rsidR="00714C3B" w:rsidRDefault="00876E5F">
      <w:pPr>
        <w:jc w:val="both"/>
        <w:rPr>
          <w:rFonts w:ascii="Arial Narrow" w:hAnsi="Arial Narrow"/>
          <w:sz w:val="26"/>
          <w:szCs w:val="26"/>
        </w:rPr>
      </w:pPr>
      <w:r>
        <w:rPr>
          <w:rFonts w:ascii="Arial Narrow" w:hAnsi="Arial Narrow"/>
          <w:sz w:val="26"/>
          <w:szCs w:val="26"/>
        </w:rPr>
        <w:t>José Ángel Aparicio ha agradecido “el trabajo diario que realiza el Club Unión Waterpolo Ciudad de Jerez, y hay que recordar dos palabras: unión y ciudad de Jerez. Es algo muy i</w:t>
      </w:r>
      <w:r>
        <w:rPr>
          <w:rFonts w:ascii="Arial Narrow" w:hAnsi="Arial Narrow"/>
          <w:sz w:val="26"/>
          <w:szCs w:val="26"/>
        </w:rPr>
        <w:t>mportante, y con un evento que pone de manifiesto el enorme potencial de Jerez en waterpolo, gracias a la labor del club que preside José Ramón Miras, y que se evidenciará en una Fase Final Andaluza a la que llegará la élite del waterpolo andaluz”.</w:t>
      </w:r>
    </w:p>
    <w:p w:rsidR="00714C3B" w:rsidRDefault="00876E5F">
      <w:pPr>
        <w:jc w:val="both"/>
        <w:rPr>
          <w:rFonts w:ascii="Arial Narrow" w:hAnsi="Arial Narrow"/>
          <w:sz w:val="26"/>
          <w:szCs w:val="26"/>
        </w:rPr>
      </w:pPr>
      <w:r>
        <w:rPr>
          <w:rFonts w:ascii="Arial Narrow" w:hAnsi="Arial Narrow"/>
          <w:sz w:val="26"/>
          <w:szCs w:val="26"/>
        </w:rPr>
        <w:t>Se trat</w:t>
      </w:r>
      <w:r>
        <w:rPr>
          <w:rFonts w:ascii="Arial Narrow" w:hAnsi="Arial Narrow"/>
          <w:sz w:val="26"/>
          <w:szCs w:val="26"/>
        </w:rPr>
        <w:t xml:space="preserve">a de un evento “de relevancia que suma calidad desde el deporte a la candidatura ‘Jerez 2031: Capital Europea de la Cultura’ y que va a dinamizar la economía local porque habrá retorno económico durante todo un fin de semana, con 130 jugadores que vendrán </w:t>
      </w:r>
      <w:r>
        <w:rPr>
          <w:rFonts w:ascii="Arial Narrow" w:hAnsi="Arial Narrow"/>
          <w:sz w:val="26"/>
          <w:szCs w:val="26"/>
        </w:rPr>
        <w:t>acompañados de familias y cuerpos técnicos”, ha añadido el delegado de Deportes.</w:t>
      </w:r>
    </w:p>
    <w:p w:rsidR="00714C3B" w:rsidRDefault="00876E5F">
      <w:pPr>
        <w:jc w:val="both"/>
        <w:rPr>
          <w:rFonts w:ascii="Arial Narrow" w:hAnsi="Arial Narrow"/>
          <w:sz w:val="26"/>
          <w:szCs w:val="26"/>
        </w:rPr>
      </w:pPr>
      <w:r>
        <w:rPr>
          <w:rFonts w:ascii="Arial Narrow" w:hAnsi="Arial Narrow"/>
          <w:sz w:val="26"/>
          <w:szCs w:val="26"/>
        </w:rPr>
        <w:t>Además, los equipos jerezanos, tanto el masculino como el femenino, “tienen muchas opciones de conseguir podio, se espera un gran ambiente, la entrada es gratuita, y estamos m</w:t>
      </w:r>
      <w:r>
        <w:rPr>
          <w:rFonts w:ascii="Arial Narrow" w:hAnsi="Arial Narrow"/>
          <w:sz w:val="26"/>
          <w:szCs w:val="26"/>
        </w:rPr>
        <w:t>uy contentos de que Jerez sea sede de este evento por la colaboración magnífica que tenemos con el club, por la unión firmada con la alcaldesa de los dos clubes que había en la ciudad, y estamos realmente orgullosos del trabajo en equipo, de la transmisión</w:t>
      </w:r>
      <w:r>
        <w:rPr>
          <w:rFonts w:ascii="Arial Narrow" w:hAnsi="Arial Narrow"/>
          <w:sz w:val="26"/>
          <w:szCs w:val="26"/>
        </w:rPr>
        <w:t xml:space="preserve"> de valores desde la base y que hacéis cultura a través de estos valores del deporte”, ha remarcado José Ángel Aparicio.</w:t>
      </w:r>
    </w:p>
    <w:p w:rsidR="00714C3B" w:rsidRDefault="00876E5F">
      <w:pPr>
        <w:jc w:val="both"/>
        <w:rPr>
          <w:rFonts w:ascii="Arial Narrow" w:hAnsi="Arial Narrow"/>
          <w:sz w:val="26"/>
          <w:szCs w:val="26"/>
        </w:rPr>
      </w:pPr>
      <w:r>
        <w:rPr>
          <w:rFonts w:ascii="Arial Narrow" w:hAnsi="Arial Narrow"/>
          <w:sz w:val="26"/>
          <w:szCs w:val="26"/>
        </w:rPr>
        <w:t>El presidente del club organizador, José Ramón Miras, ha explicado que “estamos tratando d</w:t>
      </w:r>
      <w:r>
        <w:rPr>
          <w:rFonts w:ascii="Arial Narrow" w:hAnsi="Arial Narrow"/>
          <w:sz w:val="26"/>
          <w:szCs w:val="26"/>
        </w:rPr>
        <w:t>e hacer un club transversal, integrador de todas las clases sociales, con valores, cogiendo a los niños desde los 4 y 5 años, que son amigos, que son compañeros, que son una familia, porque el ambiente del club es fantástico. Desde que nos hemos unido somo</w:t>
      </w:r>
      <w:r>
        <w:rPr>
          <w:rFonts w:ascii="Arial Narrow" w:hAnsi="Arial Narrow"/>
          <w:sz w:val="26"/>
          <w:szCs w:val="26"/>
        </w:rPr>
        <w:t>s más de 300 familias y 170 licencias, estamos poniendo al waterpolo en el mapa andaluz y también en el nacional. El fin de semana pasado logramos la medalla de bronce infantil y ese equipo irá al nacional, y tenemos la semifinal del cadete este fin de sem</w:t>
      </w:r>
      <w:r>
        <w:rPr>
          <w:rFonts w:ascii="Arial Narrow" w:hAnsi="Arial Narrow"/>
          <w:sz w:val="26"/>
          <w:szCs w:val="26"/>
        </w:rPr>
        <w:t xml:space="preserve">ana y el que viene. Tenemos la absoluta con expectativas de ser oro o plata, y queremos agradecer la colaboración máxima desde </w:t>
      </w:r>
      <w:r>
        <w:rPr>
          <w:rFonts w:ascii="Arial Narrow" w:hAnsi="Arial Narrow"/>
          <w:sz w:val="26"/>
          <w:szCs w:val="26"/>
        </w:rPr>
        <w:lastRenderedPageBreak/>
        <w:t>Deportes, desde el Ayuntamiento, la unión ha sido muy positiva y podemos hacer grandes cosas”.</w:t>
      </w:r>
    </w:p>
    <w:p w:rsidR="00714C3B" w:rsidRDefault="00876E5F">
      <w:pPr>
        <w:jc w:val="both"/>
        <w:rPr>
          <w:rFonts w:ascii="Arial Narrow" w:hAnsi="Arial Narrow"/>
          <w:sz w:val="26"/>
          <w:szCs w:val="26"/>
        </w:rPr>
      </w:pPr>
      <w:r>
        <w:rPr>
          <w:rFonts w:ascii="Arial Narrow" w:hAnsi="Arial Narrow"/>
          <w:sz w:val="26"/>
          <w:szCs w:val="26"/>
        </w:rPr>
        <w:t xml:space="preserve">En este sentido, Miras ha añadido </w:t>
      </w:r>
      <w:r>
        <w:rPr>
          <w:rFonts w:ascii="Arial Narrow" w:hAnsi="Arial Narrow"/>
          <w:sz w:val="26"/>
          <w:szCs w:val="26"/>
        </w:rPr>
        <w:t>que “hemos incorporado el logo de Jerez 2031 a nuestros equipos y nos acompaña a nivel andaluz en todas las competiciones”, ha indicado el presidente de la entidad, acompañado por José Luis Márquez, gerente del club, que ha indicado que el objetivo es “vis</w:t>
      </w:r>
      <w:r>
        <w:rPr>
          <w:rFonts w:ascii="Arial Narrow" w:hAnsi="Arial Narrow"/>
          <w:sz w:val="26"/>
          <w:szCs w:val="26"/>
        </w:rPr>
        <w:t>ualizar el waterpolo y dinamizar la ciudad desde el deporte, como ciudad comprometida, alegre, desde el rigor, el compromiso y la seriedad. Estamos haciendo un esfuerzo y un trabajo serio y con proyección”.</w:t>
      </w:r>
    </w:p>
    <w:p w:rsidR="00714C3B" w:rsidRDefault="00876E5F">
      <w:pPr>
        <w:jc w:val="both"/>
        <w:rPr>
          <w:rFonts w:ascii="Arial Narrow" w:hAnsi="Arial Narrow"/>
          <w:sz w:val="26"/>
          <w:szCs w:val="26"/>
        </w:rPr>
      </w:pPr>
      <w:r>
        <w:rPr>
          <w:rFonts w:ascii="Arial Narrow" w:hAnsi="Arial Narrow"/>
          <w:sz w:val="26"/>
          <w:szCs w:val="26"/>
        </w:rPr>
        <w:t>El director deportivo del Club Unión Waterpolo Je</w:t>
      </w:r>
      <w:r>
        <w:rPr>
          <w:rFonts w:ascii="Arial Narrow" w:hAnsi="Arial Narrow"/>
          <w:sz w:val="26"/>
          <w:szCs w:val="26"/>
        </w:rPr>
        <w:t>rez, Jorge Cárdenas Díaz, ha destacado “la sinergia total con el Ayuntamiento, la D</w:t>
      </w:r>
      <w:r>
        <w:rPr>
          <w:rFonts w:ascii="Arial Narrow" w:hAnsi="Arial Narrow"/>
          <w:sz w:val="26"/>
          <w:szCs w:val="26"/>
        </w:rPr>
        <w:t>elegación de Deportes se ha volcado con el club y nuestras necesidades” y ha subrayado que “va a ser un espectáculo, con más de 130 jugadores en dos días, aquí nadie se guar</w:t>
      </w:r>
      <w:r>
        <w:rPr>
          <w:rFonts w:ascii="Arial Narrow" w:hAnsi="Arial Narrow"/>
          <w:sz w:val="26"/>
          <w:szCs w:val="26"/>
        </w:rPr>
        <w:t xml:space="preserve">da nada, está la élite andaluza. </w:t>
      </w:r>
      <w:r>
        <w:rPr>
          <w:rFonts w:ascii="Arial Narrow" w:hAnsi="Arial Narrow"/>
          <w:sz w:val="26"/>
          <w:szCs w:val="26"/>
        </w:rPr>
        <w:t>Tenemos serias aspiraciones de ser medalla</w:t>
      </w:r>
      <w:r>
        <w:rPr>
          <w:rFonts w:ascii="Arial Narrow" w:hAnsi="Arial Narrow"/>
          <w:sz w:val="26"/>
          <w:szCs w:val="26"/>
        </w:rPr>
        <w:t>s, el esfuerzo no se negocia, y el resultado deportivo va también acompañado de factor suerte, pero el esfuerzo no se negocia y vamos a darlo todo por Jerez. Somos una familia, entendemos el waterpolo como una forma de vida y nuestros niños y niñas, nuestr</w:t>
      </w:r>
      <w:r>
        <w:rPr>
          <w:rFonts w:ascii="Arial Narrow" w:hAnsi="Arial Narrow"/>
          <w:sz w:val="26"/>
          <w:szCs w:val="26"/>
        </w:rPr>
        <w:t>os waterpolistas entregan el alma en cada entrenamiento y competición en un deporte tan sacrificado”.</w:t>
      </w:r>
    </w:p>
    <w:p w:rsidR="00714C3B" w:rsidRDefault="00876E5F">
      <w:pPr>
        <w:jc w:val="both"/>
        <w:rPr>
          <w:rFonts w:ascii="Arial Narrow" w:hAnsi="Arial Narrow"/>
          <w:sz w:val="26"/>
          <w:szCs w:val="26"/>
        </w:rPr>
      </w:pPr>
      <w:r>
        <w:rPr>
          <w:rFonts w:ascii="Arial Narrow" w:hAnsi="Arial Narrow"/>
          <w:sz w:val="26"/>
          <w:szCs w:val="26"/>
        </w:rPr>
        <w:t>(Se adjunta fotografía y e</w:t>
      </w:r>
      <w:bookmarkStart w:id="0" w:name="_GoBack"/>
      <w:bookmarkEnd w:id="0"/>
      <w:r>
        <w:rPr>
          <w:rFonts w:ascii="Arial Narrow" w:hAnsi="Arial Narrow"/>
          <w:sz w:val="26"/>
          <w:szCs w:val="26"/>
        </w:rPr>
        <w:t>nlace de audio:</w:t>
      </w:r>
    </w:p>
    <w:p w:rsidR="00714C3B" w:rsidRDefault="00876E5F">
      <w:pPr>
        <w:jc w:val="both"/>
        <w:rPr>
          <w:rFonts w:ascii="Arial Narrow" w:hAnsi="Arial Narrow"/>
          <w:sz w:val="26"/>
          <w:szCs w:val="26"/>
        </w:rPr>
      </w:pPr>
      <w:r>
        <w:rPr>
          <w:rFonts w:ascii="Arial Narrow" w:hAnsi="Arial Narrow"/>
          <w:sz w:val="26"/>
          <w:szCs w:val="26"/>
        </w:rPr>
        <w:t> </w:t>
      </w:r>
      <w:hyperlink r:id="rId6" w:tgtFrame="_blank">
        <w:r>
          <w:rPr>
            <w:rStyle w:val="EnlacedeInternet"/>
            <w:rFonts w:ascii="Arial Narrow" w:hAnsi="Arial Narrow"/>
            <w:sz w:val="26"/>
            <w:szCs w:val="26"/>
          </w:rPr>
          <w:t>https://www.transfernow.net/dl/2</w:t>
        </w:r>
        <w:r>
          <w:rPr>
            <w:rStyle w:val="EnlacedeInternet"/>
            <w:rFonts w:ascii="Arial Narrow" w:hAnsi="Arial Narrow"/>
            <w:sz w:val="26"/>
            <w:szCs w:val="26"/>
          </w:rPr>
          <w:t>0250516T1WygFBq</w:t>
        </w:r>
      </w:hyperlink>
      <w:r>
        <w:rPr>
          <w:rFonts w:ascii="Arial Narrow" w:hAnsi="Arial Narrow"/>
          <w:sz w:val="26"/>
          <w:szCs w:val="26"/>
        </w:rPr>
        <w:t xml:space="preserve"> </w:t>
      </w:r>
    </w:p>
    <w:p w:rsidR="00714C3B" w:rsidRDefault="00876E5F">
      <w:pPr>
        <w:jc w:val="both"/>
        <w:rPr>
          <w:i/>
          <w:iCs/>
        </w:rPr>
      </w:pPr>
      <w:r>
        <w:rPr>
          <w:rFonts w:ascii="Arial Narrow" w:hAnsi="Arial Narrow"/>
          <w:sz w:val="26"/>
          <w:szCs w:val="26"/>
        </w:rPr>
        <w:t xml:space="preserve"> </w:t>
      </w:r>
    </w:p>
    <w:p w:rsidR="00714C3B" w:rsidRDefault="00714C3B">
      <w:pPr>
        <w:jc w:val="both"/>
        <w:rPr>
          <w:i/>
          <w:iCs/>
        </w:rPr>
      </w:pPr>
    </w:p>
    <w:sectPr w:rsidR="00714C3B">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6E5F">
      <w:pPr>
        <w:spacing w:after="0"/>
      </w:pPr>
      <w:r>
        <w:separator/>
      </w:r>
    </w:p>
  </w:endnote>
  <w:endnote w:type="continuationSeparator" w:id="0">
    <w:p w:rsidR="00000000" w:rsidRDefault="00876E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3B" w:rsidRDefault="00714C3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6E5F">
      <w:pPr>
        <w:spacing w:after="0"/>
      </w:pPr>
      <w:r>
        <w:separator/>
      </w:r>
    </w:p>
  </w:footnote>
  <w:footnote w:type="continuationSeparator" w:id="0">
    <w:p w:rsidR="00000000" w:rsidRDefault="00876E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3B" w:rsidRDefault="00876E5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14C3B" w:rsidRDefault="00876E5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3B"/>
    <w:rsid w:val="00714C3B"/>
    <w:rsid w:val="00876E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C71AE-4AFC-431A-847C-AC7A1C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1">
    <w:name w:val="caption1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516T1WygFB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661</Words>
  <Characters>3641</Characters>
  <Application>Microsoft Office Word</Application>
  <DocSecurity>0</DocSecurity>
  <Lines>30</Lines>
  <Paragraphs>8</Paragraphs>
  <ScaleCrop>false</ScaleCrop>
  <Company>ayto</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22</cp:revision>
  <cp:lastPrinted>2025-05-15T10:59:00Z</cp:lastPrinted>
  <dcterms:created xsi:type="dcterms:W3CDTF">2025-05-14T09:30:00Z</dcterms:created>
  <dcterms:modified xsi:type="dcterms:W3CDTF">2025-05-16T10:58:00Z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