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750DC" w:rsidRDefault="00A750DC"/>
    <w:p w:rsidR="00A750DC" w:rsidRPr="00EA7583" w:rsidRDefault="00A632F3">
      <w:pPr>
        <w:rPr>
          <w:rFonts w:ascii="Arial Narrow" w:hAnsi="Arial Narrow"/>
          <w:sz w:val="32"/>
          <w:szCs w:val="32"/>
          <w:u w:val="single"/>
        </w:rPr>
      </w:pPr>
      <w:r w:rsidRPr="00EA7583">
        <w:rPr>
          <w:rFonts w:ascii="Arial Narrow" w:eastAsia="NSimSun" w:hAnsi="Arial Narrow" w:cs="Alef"/>
          <w:color w:val="000000"/>
          <w:spacing w:val="-2"/>
          <w:sz w:val="32"/>
          <w:szCs w:val="32"/>
          <w:u w:val="single"/>
          <w:lang w:bidi="hi-IN"/>
        </w:rPr>
        <w:t>Mesa del Centro Histórico</w:t>
      </w:r>
    </w:p>
    <w:p w:rsidR="00A750DC" w:rsidRPr="00EA7583" w:rsidRDefault="00A632F3">
      <w:pPr>
        <w:rPr>
          <w:rFonts w:ascii="Arial Narrow" w:hAnsi="Arial Narrow"/>
          <w:b/>
          <w:bCs/>
          <w:sz w:val="40"/>
          <w:szCs w:val="40"/>
        </w:rPr>
      </w:pPr>
      <w:r w:rsidRPr="00EA7583">
        <w:rPr>
          <w:rFonts w:ascii="Arial Narrow" w:eastAsia="NSimSun" w:hAnsi="Arial Narrow" w:cs="Alef"/>
          <w:b/>
          <w:bCs/>
          <w:color w:val="000000"/>
          <w:spacing w:val="-2"/>
          <w:sz w:val="40"/>
          <w:szCs w:val="40"/>
          <w:lang w:bidi="hi-IN"/>
        </w:rPr>
        <w:t xml:space="preserve">El Ayuntamiento ultima </w:t>
      </w:r>
      <w:r w:rsidR="00064919" w:rsidRPr="00EA7583">
        <w:rPr>
          <w:rFonts w:ascii="Arial Narrow" w:eastAsia="NSimSun" w:hAnsi="Arial Narrow" w:cs="Alef"/>
          <w:b/>
          <w:bCs/>
          <w:color w:val="000000"/>
          <w:spacing w:val="-2"/>
          <w:sz w:val="40"/>
          <w:szCs w:val="40"/>
          <w:lang w:bidi="hi-IN"/>
        </w:rPr>
        <w:t>la</w:t>
      </w:r>
      <w:r w:rsidRPr="00EA7583">
        <w:rPr>
          <w:rFonts w:ascii="Arial Narrow" w:eastAsia="NSimSun" w:hAnsi="Arial Narrow" w:cs="Alef"/>
          <w:b/>
          <w:bCs/>
          <w:color w:val="000000"/>
          <w:spacing w:val="-2"/>
          <w:sz w:val="40"/>
          <w:szCs w:val="40"/>
          <w:lang w:bidi="hi-IN"/>
        </w:rPr>
        <w:t xml:space="preserve"> revisión del diagnóstico del Plan Jerez Centro 2023-2031 y abrirá un proceso participativo para definir el documento final</w:t>
      </w:r>
    </w:p>
    <w:p w:rsidR="00A750DC" w:rsidRPr="00EA7583" w:rsidRDefault="00A750DC">
      <w:pPr>
        <w:jc w:val="both"/>
        <w:rPr>
          <w:rFonts w:ascii="Arial Narrow" w:hAnsi="Arial Narrow"/>
          <w:sz w:val="26"/>
          <w:szCs w:val="26"/>
        </w:rPr>
      </w:pPr>
    </w:p>
    <w:p w:rsidR="00A750DC" w:rsidRPr="007E4E83" w:rsidRDefault="00A632F3">
      <w:pPr>
        <w:jc w:val="both"/>
        <w:rPr>
          <w:rFonts w:ascii="Arial Narrow" w:hAnsi="Arial Narrow"/>
          <w:sz w:val="26"/>
          <w:szCs w:val="26"/>
        </w:rPr>
      </w:pPr>
      <w:r w:rsidRPr="007E4E83">
        <w:rPr>
          <w:rFonts w:ascii="Arial Narrow" w:eastAsia="Malgun Gothic" w:hAnsi="Arial Narrow" w:cs="Helvetica"/>
          <w:b/>
          <w:bCs/>
          <w:color w:val="000000"/>
          <w:sz w:val="26"/>
          <w:szCs w:val="26"/>
          <w:lang w:eastAsia="es-ES_tradnl"/>
        </w:rPr>
        <w:t>27 de mayo de 2025.</w:t>
      </w:r>
      <w:r w:rsidRPr="007E4E83">
        <w:rPr>
          <w:rFonts w:ascii="Arial Narrow" w:eastAsia="Malgun Gothic" w:hAnsi="Arial Narrow" w:cs="Helvetica"/>
          <w:color w:val="000000"/>
          <w:sz w:val="26"/>
          <w:szCs w:val="26"/>
          <w:lang w:eastAsia="es-ES_tradnl"/>
        </w:rPr>
        <w:t xml:space="preserve"> El primer teniente de alcaldesa, Agustín Muñoz, ha presidido una nueva sesión de la Mesa del Centro Histórico que se ha celebrado en la Fundación Caballero Bonald y a la que</w:t>
      </w:r>
      <w:r w:rsidRPr="007E4E83">
        <w:rPr>
          <w:rStyle w:val="Fuentedeprrafopredeter18"/>
          <w:rFonts w:ascii="Arial Narrow" w:eastAsia="Arial" w:hAnsi="Arial Narrow" w:cs="Arial Narrow"/>
          <w:color w:val="000000"/>
          <w:sz w:val="26"/>
          <w:szCs w:val="26"/>
          <w:lang w:eastAsia="es-ES_tradnl"/>
        </w:rPr>
        <w:t xml:space="preserve"> han asistido, además, el teniente de alcaldesa de Servicios Públicos, Jaime Espinar, la delegada de Urbanismo, Belén de la Cuadra, </w:t>
      </w:r>
      <w:r w:rsidR="006B6973" w:rsidRPr="007E4E83">
        <w:rPr>
          <w:rStyle w:val="Fuentedeprrafopredeter18"/>
          <w:rFonts w:ascii="Arial Narrow" w:eastAsia="Arial" w:hAnsi="Arial Narrow" w:cs="Arial Narrow"/>
          <w:color w:val="000000"/>
          <w:sz w:val="26"/>
          <w:szCs w:val="26"/>
          <w:lang w:eastAsia="es-ES_tradnl"/>
        </w:rPr>
        <w:t>y la delegada de</w:t>
      </w:r>
      <w:r w:rsidRPr="007E4E83">
        <w:rPr>
          <w:rStyle w:val="Fuentedeprrafopredeter18"/>
          <w:rFonts w:ascii="Arial Narrow" w:eastAsia="Arial" w:hAnsi="Arial Narrow" w:cs="Arial Narrow"/>
          <w:color w:val="000000"/>
          <w:sz w:val="26"/>
          <w:szCs w:val="26"/>
          <w:lang w:eastAsia="es-ES_tradnl"/>
        </w:rPr>
        <w:t xml:space="preserve"> Empleo, Nela García. Dura</w:t>
      </w:r>
      <w:r w:rsidRPr="007E4E83">
        <w:rPr>
          <w:rFonts w:ascii="Arial Narrow" w:eastAsia="Malgun Gothic" w:hAnsi="Arial Narrow" w:cs="Helvetica"/>
          <w:color w:val="000000"/>
          <w:sz w:val="26"/>
          <w:szCs w:val="26"/>
          <w:lang w:eastAsia="es-ES_tradnl"/>
        </w:rPr>
        <w:t xml:space="preserve">nte la sesión se ha realizado un amplio repaso a la gestión que llevan a cabo las distintas delegaciones </w:t>
      </w:r>
      <w:r w:rsidR="00EA7583" w:rsidRPr="007E4E83">
        <w:rPr>
          <w:rFonts w:ascii="Arial Narrow" w:eastAsia="Malgun Gothic" w:hAnsi="Arial Narrow" w:cs="Helvetica"/>
          <w:color w:val="000000"/>
          <w:sz w:val="26"/>
          <w:szCs w:val="26"/>
          <w:lang w:eastAsia="es-ES_tradnl"/>
        </w:rPr>
        <w:t xml:space="preserve">y servicios municipales </w:t>
      </w:r>
      <w:r w:rsidRPr="007E4E83">
        <w:rPr>
          <w:rFonts w:ascii="Arial Narrow" w:eastAsia="Malgun Gothic" w:hAnsi="Arial Narrow" w:cs="Helvetica"/>
          <w:color w:val="000000"/>
          <w:sz w:val="26"/>
          <w:szCs w:val="26"/>
          <w:lang w:eastAsia="es-ES_tradnl"/>
        </w:rPr>
        <w:t>en el centro histórico</w:t>
      </w:r>
      <w:r w:rsidR="006B6973" w:rsidRPr="007E4E83">
        <w:rPr>
          <w:rFonts w:ascii="Arial Narrow" w:eastAsia="Malgun Gothic" w:hAnsi="Arial Narrow" w:cs="Helvetica"/>
          <w:color w:val="000000"/>
          <w:sz w:val="26"/>
          <w:szCs w:val="26"/>
          <w:lang w:eastAsia="es-ES_tradnl"/>
        </w:rPr>
        <w:t>,</w:t>
      </w:r>
      <w:r w:rsidRPr="007E4E83">
        <w:rPr>
          <w:rFonts w:ascii="Arial Narrow" w:eastAsia="Malgun Gothic" w:hAnsi="Arial Narrow" w:cs="Helvetica"/>
          <w:color w:val="000000"/>
          <w:sz w:val="26"/>
          <w:szCs w:val="26"/>
          <w:lang w:eastAsia="es-ES_tradnl"/>
        </w:rPr>
        <w:t xml:space="preserve"> y se han atendido las consultas, dudas, sugerencias y propuestas de los representantes de los colectivos, asociaciones y entidades presentes. </w:t>
      </w:r>
    </w:p>
    <w:p w:rsidR="00A750DC" w:rsidRPr="007E4E83" w:rsidRDefault="00A632F3">
      <w:pPr>
        <w:jc w:val="both"/>
        <w:rPr>
          <w:rFonts w:ascii="Arial Narrow" w:hAnsi="Arial Narrow"/>
          <w:sz w:val="26"/>
          <w:szCs w:val="26"/>
        </w:rPr>
      </w:pPr>
      <w:r w:rsidRPr="007E4E83">
        <w:rPr>
          <w:rFonts w:ascii="Arial Narrow" w:hAnsi="Arial Narrow"/>
          <w:sz w:val="26"/>
          <w:szCs w:val="26"/>
        </w:rPr>
        <w:t>Entre los temas de mayor interés que se han incluido en el orden del día figuraban el estado actual del Plan Jerez Centro 2023-2031,</w:t>
      </w:r>
      <w:r w:rsidR="00EA7583" w:rsidRPr="007E4E83">
        <w:rPr>
          <w:rFonts w:ascii="Arial Narrow" w:hAnsi="Arial Narrow"/>
          <w:sz w:val="26"/>
          <w:szCs w:val="26"/>
        </w:rPr>
        <w:t xml:space="preserve"> </w:t>
      </w:r>
      <w:r w:rsidRPr="007E4E83">
        <w:rPr>
          <w:rFonts w:ascii="Arial Narrow" w:hAnsi="Arial Narrow"/>
          <w:sz w:val="26"/>
          <w:szCs w:val="26"/>
        </w:rPr>
        <w:t>actuaciones en materia de movilidad</w:t>
      </w:r>
      <w:r w:rsidR="00EA7583" w:rsidRPr="007E4E83">
        <w:rPr>
          <w:rFonts w:ascii="Arial Narrow" w:hAnsi="Arial Narrow"/>
          <w:sz w:val="26"/>
          <w:szCs w:val="26"/>
        </w:rPr>
        <w:t xml:space="preserve"> o medio ambiente </w:t>
      </w:r>
      <w:r w:rsidRPr="007E4E83">
        <w:rPr>
          <w:rFonts w:ascii="Arial Narrow" w:hAnsi="Arial Narrow"/>
          <w:sz w:val="26"/>
          <w:szCs w:val="26"/>
        </w:rPr>
        <w:t xml:space="preserve">realizadas o en previsión en el ámbito del centro histórico, la nueva </w:t>
      </w:r>
      <w:r w:rsidR="006B6973" w:rsidRPr="007E4E83">
        <w:rPr>
          <w:rFonts w:ascii="Arial Narrow" w:hAnsi="Arial Narrow"/>
          <w:sz w:val="26"/>
          <w:szCs w:val="26"/>
        </w:rPr>
        <w:t>modificación puntual del PGOU</w:t>
      </w:r>
      <w:r w:rsidRPr="007E4E83">
        <w:rPr>
          <w:rFonts w:ascii="Arial Narrow" w:hAnsi="Arial Narrow"/>
          <w:sz w:val="26"/>
          <w:szCs w:val="26"/>
        </w:rPr>
        <w:t xml:space="preserve"> </w:t>
      </w:r>
      <w:r w:rsidR="006B6973" w:rsidRPr="007E4E83">
        <w:rPr>
          <w:rFonts w:ascii="Arial Narrow" w:hAnsi="Arial Narrow"/>
          <w:sz w:val="26"/>
          <w:szCs w:val="26"/>
        </w:rPr>
        <w:t>que va a tramitar el</w:t>
      </w:r>
      <w:r w:rsidRPr="007E4E83">
        <w:rPr>
          <w:rFonts w:ascii="Arial Narrow" w:hAnsi="Arial Narrow"/>
          <w:sz w:val="26"/>
          <w:szCs w:val="26"/>
        </w:rPr>
        <w:t xml:space="preserve"> Ayuntamiento sobre las viviendas de uso turístico, </w:t>
      </w:r>
      <w:r w:rsidR="006B6973" w:rsidRPr="007E4E83">
        <w:rPr>
          <w:rFonts w:ascii="Arial Narrow" w:hAnsi="Arial Narrow"/>
          <w:sz w:val="26"/>
          <w:szCs w:val="26"/>
        </w:rPr>
        <w:t xml:space="preserve">la aplicación de </w:t>
      </w:r>
      <w:r w:rsidRPr="007E4E83">
        <w:rPr>
          <w:rFonts w:ascii="Arial Narrow" w:hAnsi="Arial Narrow"/>
          <w:sz w:val="26"/>
          <w:szCs w:val="26"/>
        </w:rPr>
        <w:t xml:space="preserve">medidas de fomento de la vivienda protegida o actuaciones relacionadas con el Registro Municipal de Solares y Edificaciones Ruinosas, entre otras. </w:t>
      </w:r>
    </w:p>
    <w:p w:rsidR="00A750DC" w:rsidRPr="007E4E83" w:rsidRDefault="00A632F3">
      <w:pPr>
        <w:rPr>
          <w:rFonts w:ascii="Arial Narrow" w:hAnsi="Arial Narrow"/>
          <w:b/>
          <w:bCs/>
          <w:sz w:val="26"/>
          <w:szCs w:val="26"/>
        </w:rPr>
      </w:pPr>
      <w:r w:rsidRPr="007E4E83">
        <w:rPr>
          <w:rFonts w:ascii="Arial Narrow" w:hAnsi="Arial Narrow"/>
          <w:b/>
          <w:bCs/>
          <w:sz w:val="26"/>
          <w:szCs w:val="26"/>
        </w:rPr>
        <w:t>Plan Jerez Centro 2023-2031</w:t>
      </w:r>
    </w:p>
    <w:p w:rsidR="00A750DC" w:rsidRPr="007E4E83" w:rsidRDefault="00A632F3">
      <w:pPr>
        <w:jc w:val="both"/>
        <w:textAlignment w:val="baseline"/>
        <w:rPr>
          <w:rFonts w:ascii="Arial Narrow" w:hAnsi="Arial Narrow"/>
          <w:sz w:val="26"/>
          <w:szCs w:val="26"/>
        </w:rPr>
      </w:pPr>
      <w:r w:rsidRPr="007E4E83">
        <w:rPr>
          <w:rFonts w:ascii="Arial Narrow" w:hAnsi="Arial Narrow"/>
          <w:sz w:val="26"/>
          <w:szCs w:val="26"/>
        </w:rPr>
        <w:t xml:space="preserve">Agustín Muñoz ha informado </w:t>
      </w:r>
      <w:r w:rsidR="006B6973" w:rsidRPr="007E4E83">
        <w:rPr>
          <w:rFonts w:ascii="Arial Narrow" w:hAnsi="Arial Narrow"/>
          <w:sz w:val="26"/>
          <w:szCs w:val="26"/>
        </w:rPr>
        <w:t>sobre el estado actual del</w:t>
      </w:r>
      <w:r w:rsidRPr="007E4E83">
        <w:rPr>
          <w:rFonts w:ascii="Arial Narrow" w:hAnsi="Arial Narrow"/>
          <w:sz w:val="26"/>
          <w:szCs w:val="26"/>
        </w:rPr>
        <w:t xml:space="preserve"> Plan Jerez Centro 2023-2031 </w:t>
      </w:r>
      <w:r w:rsidR="006B6973" w:rsidRPr="007E4E83">
        <w:rPr>
          <w:rFonts w:ascii="Arial Narrow" w:hAnsi="Arial Narrow"/>
          <w:sz w:val="26"/>
          <w:szCs w:val="26"/>
        </w:rPr>
        <w:t xml:space="preserve">y los avances producidos </w:t>
      </w:r>
      <w:r w:rsidRPr="007E4E83">
        <w:rPr>
          <w:rFonts w:ascii="Arial Narrow" w:hAnsi="Arial Narrow"/>
          <w:sz w:val="26"/>
          <w:szCs w:val="26"/>
        </w:rPr>
        <w:t xml:space="preserve">desde la celebración de la anterior sesión de la Mesa; en este sentido, ha </w:t>
      </w:r>
      <w:r w:rsidR="00D37A8A" w:rsidRPr="007E4E83">
        <w:rPr>
          <w:rFonts w:ascii="Arial Narrow" w:hAnsi="Arial Narrow"/>
          <w:sz w:val="26"/>
          <w:szCs w:val="26"/>
        </w:rPr>
        <w:t>explicado</w:t>
      </w:r>
      <w:r w:rsidRPr="007E4E83">
        <w:rPr>
          <w:rFonts w:ascii="Arial Narrow" w:hAnsi="Arial Narrow"/>
          <w:sz w:val="26"/>
          <w:szCs w:val="26"/>
        </w:rPr>
        <w:t xml:space="preserve"> que la empresa jerezana Territorio y Ciudad, SLP especializada en gesti</w:t>
      </w:r>
      <w:r w:rsidRPr="007E4E83">
        <w:rPr>
          <w:rFonts w:ascii="Arial Narrow" w:hAnsi="Arial Narrow" w:cs="Cambria"/>
          <w:sz w:val="26"/>
          <w:szCs w:val="26"/>
        </w:rPr>
        <w:t>ó</w:t>
      </w:r>
      <w:r w:rsidRPr="007E4E83">
        <w:rPr>
          <w:rFonts w:ascii="Arial Narrow" w:hAnsi="Arial Narrow"/>
          <w:sz w:val="26"/>
          <w:szCs w:val="26"/>
        </w:rPr>
        <w:t>n integral del territorio y en planificaci</w:t>
      </w:r>
      <w:r w:rsidRPr="007E4E83">
        <w:rPr>
          <w:rFonts w:ascii="Arial Narrow" w:hAnsi="Arial Narrow" w:cs="Cambria"/>
          <w:sz w:val="26"/>
          <w:szCs w:val="26"/>
        </w:rPr>
        <w:t>ó</w:t>
      </w:r>
      <w:r w:rsidRPr="007E4E83">
        <w:rPr>
          <w:rFonts w:ascii="Arial Narrow" w:hAnsi="Arial Narrow"/>
          <w:sz w:val="26"/>
          <w:szCs w:val="26"/>
        </w:rPr>
        <w:t>n urban</w:t>
      </w:r>
      <w:r w:rsidRPr="007E4E83">
        <w:rPr>
          <w:rFonts w:ascii="Arial Narrow" w:hAnsi="Arial Narrow" w:cs="Cambria"/>
          <w:sz w:val="26"/>
          <w:szCs w:val="26"/>
        </w:rPr>
        <w:t>í</w:t>
      </w:r>
      <w:r w:rsidRPr="007E4E83">
        <w:rPr>
          <w:rFonts w:ascii="Arial Narrow" w:hAnsi="Arial Narrow"/>
          <w:sz w:val="26"/>
          <w:szCs w:val="26"/>
        </w:rPr>
        <w:t xml:space="preserve">stica y territorial, </w:t>
      </w:r>
      <w:r w:rsidR="006B6973" w:rsidRPr="007E4E83">
        <w:rPr>
          <w:rFonts w:ascii="Arial Narrow" w:hAnsi="Arial Narrow"/>
          <w:sz w:val="26"/>
          <w:szCs w:val="26"/>
        </w:rPr>
        <w:t xml:space="preserve">ya </w:t>
      </w:r>
      <w:r w:rsidR="00064919" w:rsidRPr="007E4E83">
        <w:rPr>
          <w:rFonts w:ascii="Arial Narrow" w:hAnsi="Arial Narrow"/>
          <w:sz w:val="26"/>
          <w:szCs w:val="26"/>
        </w:rPr>
        <w:t xml:space="preserve">ha concluido </w:t>
      </w:r>
      <w:r w:rsidR="00064919" w:rsidRPr="007E4E83">
        <w:rPr>
          <w:rFonts w:ascii="Arial Narrow" w:hAnsi="Arial Narrow"/>
          <w:sz w:val="26"/>
          <w:szCs w:val="26"/>
        </w:rPr>
        <w:t>el documento de diagnóstico integral del citado Plan</w:t>
      </w:r>
      <w:r w:rsidR="00064919" w:rsidRPr="007E4E83">
        <w:rPr>
          <w:rFonts w:ascii="Arial Narrow" w:hAnsi="Arial Narrow"/>
          <w:sz w:val="26"/>
          <w:szCs w:val="26"/>
        </w:rPr>
        <w:t xml:space="preserve"> y lo ha remitido </w:t>
      </w:r>
      <w:r w:rsidRPr="007E4E83">
        <w:rPr>
          <w:rFonts w:ascii="Arial Narrow" w:hAnsi="Arial Narrow"/>
          <w:sz w:val="26"/>
          <w:szCs w:val="26"/>
        </w:rPr>
        <w:t>al Ayuntamiento</w:t>
      </w:r>
      <w:r w:rsidR="00064919" w:rsidRPr="007E4E83">
        <w:rPr>
          <w:rFonts w:ascii="Arial Narrow" w:hAnsi="Arial Narrow"/>
          <w:sz w:val="26"/>
          <w:szCs w:val="26"/>
        </w:rPr>
        <w:t xml:space="preserve">, que está ultimando su revisión. </w:t>
      </w:r>
    </w:p>
    <w:p w:rsidR="00A750DC" w:rsidRPr="007E4E83" w:rsidRDefault="00A632F3">
      <w:pPr>
        <w:jc w:val="both"/>
        <w:textAlignment w:val="baseline"/>
        <w:rPr>
          <w:rFonts w:ascii="Arial Narrow" w:hAnsi="Arial Narrow"/>
          <w:sz w:val="26"/>
          <w:szCs w:val="26"/>
        </w:rPr>
      </w:pPr>
      <w:r w:rsidRPr="007E4E83">
        <w:rPr>
          <w:rFonts w:ascii="Arial Narrow" w:hAnsi="Arial Narrow"/>
          <w:sz w:val="26"/>
          <w:szCs w:val="26"/>
        </w:rPr>
        <w:t xml:space="preserve">Como ha señalado, la elaboración de este diagnóstico </w:t>
      </w:r>
      <w:r w:rsidR="00EF2126" w:rsidRPr="007E4E83">
        <w:rPr>
          <w:rFonts w:ascii="Arial Narrow" w:hAnsi="Arial Narrow"/>
          <w:sz w:val="26"/>
          <w:szCs w:val="26"/>
        </w:rPr>
        <w:t xml:space="preserve">integral </w:t>
      </w:r>
      <w:r w:rsidRPr="007E4E83">
        <w:rPr>
          <w:rFonts w:ascii="Arial Narrow" w:hAnsi="Arial Narrow"/>
          <w:sz w:val="26"/>
          <w:szCs w:val="26"/>
        </w:rPr>
        <w:t>constituye la base principal para proponer las líneas de actuación</w:t>
      </w:r>
      <w:r w:rsidR="00EF2126" w:rsidRPr="007E4E83">
        <w:rPr>
          <w:rFonts w:ascii="Arial Narrow" w:hAnsi="Arial Narrow"/>
          <w:sz w:val="26"/>
          <w:szCs w:val="26"/>
        </w:rPr>
        <w:t>,</w:t>
      </w:r>
      <w:r w:rsidRPr="007E4E83">
        <w:rPr>
          <w:rFonts w:ascii="Arial Narrow" w:hAnsi="Arial Narrow"/>
          <w:sz w:val="26"/>
          <w:szCs w:val="26"/>
        </w:rPr>
        <w:t xml:space="preserve"> estrategias y proyectos a poner en marcha, e incluye “todo el trabajo que estamos realizando desde la constitución de la Delegación de Centro Histórico y la Mesa, </w:t>
      </w:r>
      <w:r w:rsidR="006B6973" w:rsidRPr="007E4E83">
        <w:rPr>
          <w:rFonts w:ascii="Arial Narrow" w:hAnsi="Arial Narrow"/>
          <w:sz w:val="26"/>
          <w:szCs w:val="26"/>
        </w:rPr>
        <w:t xml:space="preserve">y </w:t>
      </w:r>
      <w:r w:rsidR="00EF2126" w:rsidRPr="007E4E83">
        <w:rPr>
          <w:rFonts w:ascii="Arial Narrow" w:hAnsi="Arial Narrow"/>
          <w:sz w:val="26"/>
          <w:szCs w:val="26"/>
        </w:rPr>
        <w:t xml:space="preserve">que </w:t>
      </w:r>
      <w:r w:rsidRPr="007E4E83">
        <w:rPr>
          <w:rFonts w:ascii="Arial Narrow" w:hAnsi="Arial Narrow"/>
          <w:sz w:val="26"/>
          <w:szCs w:val="26"/>
        </w:rPr>
        <w:t xml:space="preserve">se reflejará igualmente en el citado documento con propuestas y sugerencias medibles y realizables”. </w:t>
      </w:r>
    </w:p>
    <w:p w:rsidR="00A750DC" w:rsidRPr="007E4E83" w:rsidRDefault="00A632F3" w:rsidP="00852328">
      <w:pPr>
        <w:jc w:val="both"/>
        <w:textAlignment w:val="baseline"/>
        <w:rPr>
          <w:rFonts w:ascii="Arial Narrow" w:hAnsi="Arial Narrow"/>
          <w:sz w:val="26"/>
          <w:szCs w:val="26"/>
        </w:rPr>
      </w:pPr>
      <w:r w:rsidRPr="007E4E83">
        <w:rPr>
          <w:rFonts w:ascii="Arial Narrow" w:hAnsi="Arial Narrow"/>
          <w:sz w:val="26"/>
          <w:szCs w:val="26"/>
        </w:rPr>
        <w:lastRenderedPageBreak/>
        <w:t>Asimismo, ha informado de que</w:t>
      </w:r>
      <w:r w:rsidR="00EA7583" w:rsidRPr="007E4E83">
        <w:rPr>
          <w:rFonts w:ascii="Arial Narrow" w:hAnsi="Arial Narrow"/>
          <w:sz w:val="26"/>
          <w:szCs w:val="26"/>
        </w:rPr>
        <w:t>,</w:t>
      </w:r>
      <w:r w:rsidRPr="007E4E83">
        <w:rPr>
          <w:rFonts w:ascii="Arial Narrow" w:hAnsi="Arial Narrow"/>
          <w:sz w:val="26"/>
          <w:szCs w:val="26"/>
        </w:rPr>
        <w:t xml:space="preserve"> una vez que se </w:t>
      </w:r>
      <w:r w:rsidR="00CE47B0" w:rsidRPr="007E4E83">
        <w:rPr>
          <w:rFonts w:ascii="Arial Narrow" w:hAnsi="Arial Narrow"/>
          <w:sz w:val="26"/>
          <w:szCs w:val="26"/>
        </w:rPr>
        <w:t xml:space="preserve">concluyan estos trabajos de revisión </w:t>
      </w:r>
      <w:r w:rsidRPr="007E4E83">
        <w:rPr>
          <w:rFonts w:ascii="Arial Narrow" w:hAnsi="Arial Narrow"/>
          <w:sz w:val="26"/>
          <w:szCs w:val="26"/>
        </w:rPr>
        <w:t>documento</w:t>
      </w:r>
      <w:r w:rsidR="00852328" w:rsidRPr="007E4E83">
        <w:rPr>
          <w:rFonts w:ascii="Arial Narrow" w:hAnsi="Arial Narrow"/>
          <w:sz w:val="26"/>
          <w:szCs w:val="26"/>
        </w:rPr>
        <w:t xml:space="preserve">, se </w:t>
      </w:r>
      <w:r w:rsidRPr="007E4E83">
        <w:rPr>
          <w:rFonts w:ascii="Arial Narrow" w:hAnsi="Arial Narrow"/>
          <w:sz w:val="26"/>
          <w:szCs w:val="26"/>
        </w:rPr>
        <w:t>convocará una sesión monográfica de la Mesa para presentar e</w:t>
      </w:r>
      <w:r w:rsidR="00EA7583" w:rsidRPr="007E4E83">
        <w:rPr>
          <w:rFonts w:ascii="Arial Narrow" w:hAnsi="Arial Narrow"/>
          <w:sz w:val="26"/>
          <w:szCs w:val="26"/>
        </w:rPr>
        <w:t xml:space="preserve">ste diagnóstico integral, </w:t>
      </w:r>
      <w:r w:rsidRPr="007E4E83">
        <w:rPr>
          <w:rFonts w:ascii="Arial Narrow" w:hAnsi="Arial Narrow"/>
          <w:sz w:val="26"/>
          <w:szCs w:val="26"/>
        </w:rPr>
        <w:t xml:space="preserve">en </w:t>
      </w:r>
      <w:r w:rsidR="00EA7583" w:rsidRPr="007E4E83">
        <w:rPr>
          <w:rFonts w:ascii="Arial Narrow" w:hAnsi="Arial Narrow"/>
          <w:sz w:val="26"/>
          <w:szCs w:val="26"/>
        </w:rPr>
        <w:t xml:space="preserve">el </w:t>
      </w:r>
      <w:r w:rsidRPr="007E4E83">
        <w:rPr>
          <w:rFonts w:ascii="Arial Narrow" w:hAnsi="Arial Narrow"/>
          <w:sz w:val="26"/>
          <w:szCs w:val="26"/>
        </w:rPr>
        <w:t>que se reflejarán las necesidades, oportunidades y fortalezas del centro histórico</w:t>
      </w:r>
      <w:r w:rsidR="00EA7583" w:rsidRPr="007E4E83">
        <w:rPr>
          <w:rFonts w:ascii="Arial Narrow" w:hAnsi="Arial Narrow"/>
          <w:sz w:val="26"/>
          <w:szCs w:val="26"/>
        </w:rPr>
        <w:t xml:space="preserve">; esta presentación </w:t>
      </w:r>
      <w:r w:rsidRPr="007E4E83">
        <w:rPr>
          <w:rFonts w:ascii="Arial Narrow" w:hAnsi="Arial Narrow"/>
          <w:sz w:val="26"/>
          <w:szCs w:val="26"/>
        </w:rPr>
        <w:t>no sólo se limitará a esta Mesa, sino que se ampliará al resto de la ciudadanía con representación en otros órganos sectoriales al objeto de abrir el proceso participativo lo máximo posible</w:t>
      </w:r>
      <w:r w:rsidR="00EA7583" w:rsidRPr="007E4E83">
        <w:rPr>
          <w:rFonts w:ascii="Arial Narrow" w:hAnsi="Arial Narrow"/>
          <w:sz w:val="26"/>
          <w:szCs w:val="26"/>
        </w:rPr>
        <w:t xml:space="preserve">, tal y como ha señalado el primer teniente de alcaldesa. </w:t>
      </w:r>
    </w:p>
    <w:p w:rsidR="00A750DC" w:rsidRPr="007E4E83" w:rsidRDefault="00A632F3">
      <w:pPr>
        <w:jc w:val="both"/>
        <w:rPr>
          <w:rFonts w:ascii="Arial Narrow" w:hAnsi="Arial Narrow"/>
          <w:sz w:val="26"/>
          <w:szCs w:val="26"/>
        </w:rPr>
      </w:pPr>
      <w:r w:rsidRPr="007E4E83">
        <w:rPr>
          <w:rFonts w:ascii="Arial Narrow" w:hAnsi="Arial Narrow"/>
          <w:sz w:val="26"/>
          <w:szCs w:val="26"/>
        </w:rPr>
        <w:t xml:space="preserve">El proceso participativo estará dividido en cuatro partes o sesiones con el fin de poder abordar cada materia con mayor profundidad y análisis: Vivienda; Espacio Público; Movilidad y Accesibilidad, Actividades Económicas, Turismo y Desarrollo Local; y Cohesión Social y Gobernanza. </w:t>
      </w:r>
    </w:p>
    <w:p w:rsidR="00A750DC" w:rsidRPr="007E4E83" w:rsidRDefault="00A632F3">
      <w:pPr>
        <w:spacing w:after="0"/>
        <w:jc w:val="both"/>
        <w:rPr>
          <w:rFonts w:ascii="Arial Narrow" w:hAnsi="Arial Narrow"/>
          <w:b/>
          <w:bCs/>
          <w:sz w:val="26"/>
          <w:szCs w:val="26"/>
        </w:rPr>
      </w:pPr>
      <w:r w:rsidRPr="007E4E83">
        <w:rPr>
          <w:rFonts w:ascii="Arial Narrow" w:hAnsi="Arial Narrow" w:cstheme="minorHAnsi"/>
          <w:b/>
          <w:bCs/>
          <w:sz w:val="26"/>
          <w:szCs w:val="26"/>
        </w:rPr>
        <w:t xml:space="preserve">Normativa sobre Viviendas </w:t>
      </w:r>
      <w:r w:rsidR="00EA7583" w:rsidRPr="007E4E83">
        <w:rPr>
          <w:rFonts w:ascii="Arial Narrow" w:hAnsi="Arial Narrow" w:cstheme="minorHAnsi"/>
          <w:b/>
          <w:bCs/>
          <w:sz w:val="26"/>
          <w:szCs w:val="26"/>
        </w:rPr>
        <w:t xml:space="preserve">de Uso </w:t>
      </w:r>
      <w:r w:rsidRPr="007E4E83">
        <w:rPr>
          <w:rFonts w:ascii="Arial Narrow" w:hAnsi="Arial Narrow" w:cstheme="minorHAnsi"/>
          <w:b/>
          <w:bCs/>
          <w:sz w:val="26"/>
          <w:szCs w:val="26"/>
        </w:rPr>
        <w:t>Turísticas</w:t>
      </w:r>
    </w:p>
    <w:p w:rsidR="00A750DC" w:rsidRPr="007E4E83" w:rsidRDefault="00A750DC">
      <w:pPr>
        <w:spacing w:after="0"/>
        <w:jc w:val="both"/>
        <w:rPr>
          <w:rFonts w:ascii="Arial Narrow" w:hAnsi="Arial Narrow"/>
          <w:sz w:val="26"/>
          <w:szCs w:val="26"/>
        </w:rPr>
      </w:pPr>
    </w:p>
    <w:p w:rsidR="00A750DC" w:rsidRPr="007E4E83" w:rsidRDefault="00A632F3">
      <w:pPr>
        <w:spacing w:after="0"/>
        <w:jc w:val="both"/>
        <w:rPr>
          <w:rFonts w:ascii="Arial Narrow" w:hAnsi="Arial Narrow" w:cstheme="minorHAnsi"/>
          <w:color w:val="auto"/>
          <w:sz w:val="26"/>
          <w:szCs w:val="26"/>
        </w:rPr>
      </w:pPr>
      <w:r w:rsidRPr="007E4E83">
        <w:rPr>
          <w:rFonts w:ascii="Arial Narrow" w:hAnsi="Arial Narrow" w:cstheme="minorHAnsi"/>
          <w:sz w:val="26"/>
          <w:szCs w:val="26"/>
        </w:rPr>
        <w:t xml:space="preserve">Por su parte, Belén de la Cuadra ha dado un repaso al trabajo que está llevando a cabo el Ayuntamiento para ordenar el crecimiento de la oferta de viviendas de uso turístico en la ciudad (VUT), </w:t>
      </w:r>
      <w:r w:rsidR="00EA7583" w:rsidRPr="007E4E83">
        <w:rPr>
          <w:rFonts w:ascii="Arial Narrow" w:hAnsi="Arial Narrow" w:cstheme="minorHAnsi"/>
          <w:sz w:val="26"/>
          <w:szCs w:val="26"/>
        </w:rPr>
        <w:t>que se hará a través de una</w:t>
      </w:r>
      <w:r w:rsidRPr="007E4E83">
        <w:rPr>
          <w:rFonts w:ascii="Arial Narrow" w:hAnsi="Arial Narrow" w:cstheme="minorHAnsi"/>
          <w:color w:val="auto"/>
          <w:sz w:val="26"/>
          <w:szCs w:val="26"/>
        </w:rPr>
        <w:t xml:space="preserve"> modificación puntual del PGOU al objeto de regular su implantación en el término municipal de Jerez. </w:t>
      </w:r>
    </w:p>
    <w:p w:rsidR="00A750DC" w:rsidRPr="007E4E83" w:rsidRDefault="00A750DC">
      <w:pPr>
        <w:spacing w:after="0"/>
        <w:jc w:val="both"/>
        <w:rPr>
          <w:rFonts w:ascii="Arial Narrow" w:hAnsi="Arial Narrow" w:cstheme="minorHAnsi"/>
          <w:sz w:val="26"/>
          <w:szCs w:val="26"/>
        </w:rPr>
      </w:pPr>
    </w:p>
    <w:p w:rsidR="00A750DC" w:rsidRPr="007E4E83" w:rsidRDefault="00434493">
      <w:pPr>
        <w:spacing w:after="0"/>
        <w:jc w:val="both"/>
        <w:rPr>
          <w:rFonts w:ascii="Arial Narrow" w:hAnsi="Arial Narrow"/>
          <w:color w:val="auto"/>
          <w:sz w:val="26"/>
          <w:szCs w:val="26"/>
        </w:rPr>
      </w:pPr>
      <w:r w:rsidRPr="007E4E83">
        <w:rPr>
          <w:rFonts w:ascii="Arial Narrow" w:hAnsi="Arial Narrow"/>
          <w:color w:val="auto"/>
          <w:sz w:val="26"/>
          <w:szCs w:val="26"/>
        </w:rPr>
        <w:t xml:space="preserve">Como ha recordado, esta modificación puntual </w:t>
      </w:r>
      <w:r w:rsidR="0023760F" w:rsidRPr="007E4E83">
        <w:rPr>
          <w:rFonts w:ascii="Arial Narrow" w:hAnsi="Arial Narrow"/>
          <w:color w:val="auto"/>
          <w:sz w:val="26"/>
          <w:szCs w:val="26"/>
        </w:rPr>
        <w:t xml:space="preserve">tiene por objeto clarificar </w:t>
      </w:r>
      <w:r w:rsidR="0023760F" w:rsidRPr="007E4E83">
        <w:rPr>
          <w:rStyle w:val="Textoennegrita"/>
          <w:rFonts w:ascii="Arial Narrow" w:hAnsi="Arial Narrow" w:cs="Arial"/>
          <w:b w:val="0"/>
          <w:bCs w:val="0"/>
          <w:color w:val="212121"/>
          <w:sz w:val="26"/>
          <w:szCs w:val="26"/>
          <w:shd w:val="clear" w:color="auto" w:fill="FFFFFF"/>
        </w:rPr>
        <w:t xml:space="preserve">el uso </w:t>
      </w:r>
      <w:r w:rsidR="0023760F" w:rsidRPr="007E4E83">
        <w:rPr>
          <w:rStyle w:val="Textoennegrita"/>
          <w:rFonts w:ascii="Arial Narrow" w:hAnsi="Arial Narrow" w:cs="Arial"/>
          <w:b w:val="0"/>
          <w:bCs w:val="0"/>
          <w:color w:val="212121"/>
          <w:sz w:val="26"/>
          <w:szCs w:val="26"/>
          <w:shd w:val="clear" w:color="auto" w:fill="FFFFFF"/>
        </w:rPr>
        <w:t xml:space="preserve">urbanístico </w:t>
      </w:r>
      <w:r w:rsidR="0023760F" w:rsidRPr="007E4E83">
        <w:rPr>
          <w:rStyle w:val="Textoennegrita"/>
          <w:rFonts w:ascii="Arial Narrow" w:hAnsi="Arial Narrow" w:cs="Arial"/>
          <w:b w:val="0"/>
          <w:bCs w:val="0"/>
          <w:color w:val="212121"/>
          <w:sz w:val="26"/>
          <w:szCs w:val="26"/>
          <w:shd w:val="clear" w:color="auto" w:fill="FFFFFF"/>
        </w:rPr>
        <w:t xml:space="preserve">en que se </w:t>
      </w:r>
      <w:r w:rsidR="0023760F" w:rsidRPr="007E4E83">
        <w:rPr>
          <w:rStyle w:val="Textoennegrita"/>
          <w:rFonts w:ascii="Arial Narrow" w:hAnsi="Arial Narrow" w:cs="Arial"/>
          <w:b w:val="0"/>
          <w:bCs w:val="0"/>
          <w:color w:val="212121"/>
          <w:sz w:val="26"/>
          <w:szCs w:val="26"/>
          <w:shd w:val="clear" w:color="auto" w:fill="FFFFFF"/>
        </w:rPr>
        <w:t>encuadra esta actividad </w:t>
      </w:r>
      <w:r w:rsidR="0023760F" w:rsidRPr="007E4E83">
        <w:rPr>
          <w:rFonts w:ascii="Arial Narrow" w:hAnsi="Arial Narrow" w:cs="Arial"/>
          <w:color w:val="212121"/>
          <w:sz w:val="26"/>
          <w:szCs w:val="26"/>
          <w:shd w:val="clear" w:color="auto" w:fill="FFFFFF"/>
        </w:rPr>
        <w:t xml:space="preserve">y analizar sus condiciones de compatibilidad con el uso residencial. En este sentido, Belén de la Cuadra ha subrayado “que las viviendas de uso turístico responden a </w:t>
      </w:r>
      <w:r w:rsidR="00EA7583" w:rsidRPr="007E4E83">
        <w:rPr>
          <w:rFonts w:ascii="Arial Narrow" w:hAnsi="Arial Narrow" w:cs="Arial"/>
          <w:color w:val="212121"/>
          <w:sz w:val="26"/>
          <w:szCs w:val="26"/>
          <w:shd w:val="clear" w:color="auto" w:fill="FFFFFF"/>
        </w:rPr>
        <w:t xml:space="preserve">los </w:t>
      </w:r>
      <w:r w:rsidR="0023760F" w:rsidRPr="007E4E83">
        <w:rPr>
          <w:rFonts w:ascii="Arial Narrow" w:hAnsi="Arial Narrow" w:cs="Arial"/>
          <w:color w:val="212121"/>
          <w:sz w:val="26"/>
          <w:szCs w:val="26"/>
          <w:shd w:val="clear" w:color="auto" w:fill="FFFFFF"/>
        </w:rPr>
        <w:t>fines propios de una actividad económica</w:t>
      </w:r>
      <w:r w:rsidR="0023760F" w:rsidRPr="007E4E83">
        <w:rPr>
          <w:rFonts w:ascii="Arial Narrow" w:hAnsi="Arial Narrow" w:cs="Arial"/>
          <w:color w:val="212121"/>
          <w:sz w:val="26"/>
          <w:szCs w:val="26"/>
          <w:shd w:val="clear" w:color="auto" w:fill="FFFFFF"/>
        </w:rPr>
        <w:t xml:space="preserve">, </w:t>
      </w:r>
      <w:r w:rsidR="0023760F" w:rsidRPr="007E4E83">
        <w:rPr>
          <w:rFonts w:ascii="Arial Narrow" w:hAnsi="Arial Narrow" w:cs="Arial"/>
          <w:color w:val="212121"/>
          <w:sz w:val="26"/>
          <w:szCs w:val="26"/>
          <w:shd w:val="clear" w:color="auto" w:fill="FFFFFF"/>
        </w:rPr>
        <w:t>por lo que serán reguladas dentro del uso de hospedaje</w:t>
      </w:r>
      <w:r w:rsidR="00852328" w:rsidRPr="007E4E83">
        <w:rPr>
          <w:rFonts w:ascii="Arial Narrow" w:hAnsi="Arial Narrow" w:cs="Arial"/>
          <w:color w:val="212121"/>
          <w:sz w:val="26"/>
          <w:szCs w:val="26"/>
          <w:shd w:val="clear" w:color="auto" w:fill="FFFFFF"/>
        </w:rPr>
        <w:t xml:space="preserve">”. </w:t>
      </w:r>
    </w:p>
    <w:p w:rsidR="00A750DC" w:rsidRPr="007E4E83" w:rsidRDefault="00A750DC">
      <w:pPr>
        <w:spacing w:after="0"/>
        <w:jc w:val="both"/>
        <w:rPr>
          <w:rFonts w:ascii="Arial Narrow" w:hAnsi="Arial Narrow"/>
          <w:color w:val="auto"/>
          <w:sz w:val="26"/>
          <w:szCs w:val="26"/>
        </w:rPr>
      </w:pPr>
    </w:p>
    <w:p w:rsidR="00A750DC" w:rsidRPr="007E4E83" w:rsidRDefault="00A632F3">
      <w:pPr>
        <w:spacing w:after="0"/>
        <w:jc w:val="both"/>
        <w:rPr>
          <w:rFonts w:ascii="Arial Narrow" w:hAnsi="Arial Narrow"/>
          <w:b/>
          <w:bCs/>
          <w:color w:val="auto"/>
          <w:sz w:val="26"/>
          <w:szCs w:val="26"/>
        </w:rPr>
      </w:pPr>
      <w:r w:rsidRPr="007E4E83">
        <w:rPr>
          <w:rFonts w:ascii="Arial Narrow" w:hAnsi="Arial Narrow" w:cstheme="minorHAnsi"/>
          <w:b/>
          <w:bCs/>
          <w:color w:val="auto"/>
          <w:sz w:val="26"/>
          <w:szCs w:val="26"/>
        </w:rPr>
        <w:t xml:space="preserve">Medidas de fomento de la vivienda protegida </w:t>
      </w:r>
      <w:r w:rsidR="00EA7583" w:rsidRPr="007E4E83">
        <w:rPr>
          <w:rFonts w:ascii="Arial Narrow" w:hAnsi="Arial Narrow" w:cstheme="minorHAnsi"/>
          <w:b/>
          <w:bCs/>
          <w:color w:val="auto"/>
          <w:sz w:val="26"/>
          <w:szCs w:val="26"/>
        </w:rPr>
        <w:t>en Jerez</w:t>
      </w:r>
    </w:p>
    <w:p w:rsidR="00A750DC" w:rsidRPr="007E4E83" w:rsidRDefault="00A750DC">
      <w:pPr>
        <w:spacing w:after="0"/>
        <w:jc w:val="both"/>
        <w:rPr>
          <w:rFonts w:ascii="Arial Narrow" w:hAnsi="Arial Narrow"/>
          <w:color w:val="auto"/>
          <w:sz w:val="26"/>
          <w:szCs w:val="26"/>
        </w:rPr>
      </w:pPr>
    </w:p>
    <w:p w:rsidR="00852328" w:rsidRPr="007E4E83" w:rsidRDefault="00A632F3">
      <w:pPr>
        <w:spacing w:after="0"/>
        <w:jc w:val="both"/>
        <w:rPr>
          <w:rFonts w:ascii="Arial Narrow" w:hAnsi="Arial Narrow"/>
          <w:color w:val="auto"/>
          <w:spacing w:val="-3"/>
          <w:kern w:val="2"/>
          <w:sz w:val="26"/>
          <w:szCs w:val="26"/>
          <w:lang w:val="es-MX"/>
        </w:rPr>
      </w:pPr>
      <w:r w:rsidRPr="007E4E83">
        <w:rPr>
          <w:rFonts w:ascii="Arial Narrow" w:hAnsi="Arial Narrow" w:cstheme="minorHAnsi"/>
          <w:color w:val="auto"/>
          <w:sz w:val="26"/>
          <w:szCs w:val="26"/>
        </w:rPr>
        <w:t xml:space="preserve">Por otro lado, Belén de la Cuadra ha anunciado que el Gobierno local </w:t>
      </w:r>
      <w:r w:rsidR="0023760F" w:rsidRPr="007E4E83">
        <w:rPr>
          <w:rFonts w:ascii="Arial Narrow" w:hAnsi="Arial Narrow" w:cstheme="minorHAnsi"/>
          <w:color w:val="auto"/>
          <w:sz w:val="26"/>
          <w:szCs w:val="26"/>
        </w:rPr>
        <w:t>elevará a</w:t>
      </w:r>
      <w:r w:rsidR="00852328" w:rsidRPr="007E4E83">
        <w:rPr>
          <w:rFonts w:ascii="Arial Narrow" w:hAnsi="Arial Narrow" w:cstheme="minorHAnsi"/>
          <w:color w:val="auto"/>
          <w:sz w:val="26"/>
          <w:szCs w:val="26"/>
        </w:rPr>
        <w:t>l próximo</w:t>
      </w:r>
      <w:r w:rsidR="0023760F" w:rsidRPr="007E4E83">
        <w:rPr>
          <w:rFonts w:ascii="Arial Narrow" w:hAnsi="Arial Narrow" w:cstheme="minorHAnsi"/>
          <w:color w:val="auto"/>
          <w:sz w:val="26"/>
          <w:szCs w:val="26"/>
        </w:rPr>
        <w:t xml:space="preserve"> Pleno </w:t>
      </w:r>
      <w:r w:rsidRPr="007E4E83">
        <w:rPr>
          <w:rFonts w:ascii="Arial Narrow" w:hAnsi="Arial Narrow" w:cstheme="minorHAnsi"/>
          <w:color w:val="auto"/>
          <w:sz w:val="26"/>
          <w:szCs w:val="26"/>
        </w:rPr>
        <w:t xml:space="preserve">una propuesta de adhesión al </w:t>
      </w:r>
      <w:r w:rsidRPr="007E4E83">
        <w:rPr>
          <w:rFonts w:ascii="Arial Narrow" w:hAnsi="Arial Narrow"/>
          <w:color w:val="auto"/>
          <w:sz w:val="26"/>
          <w:szCs w:val="26"/>
        </w:rPr>
        <w:t xml:space="preserve">Decreto Ley 1/2025 de 24 de febrero de medidas urgentes para </w:t>
      </w:r>
      <w:r w:rsidRPr="007E4E83">
        <w:rPr>
          <w:rFonts w:ascii="Arial Narrow" w:hAnsi="Arial Narrow"/>
          <w:color w:val="auto"/>
          <w:spacing w:val="-3"/>
          <w:kern w:val="2"/>
          <w:sz w:val="26"/>
          <w:szCs w:val="26"/>
          <w:lang w:val="es-MX"/>
        </w:rPr>
        <w:t xml:space="preserve">incentivar la promoción de viviendas protegidas la ciudad, en un plazo de tiempo más reducido, aumentar la oferta de suelo disponible en el territorio andaluz, así como incrementar el número máximo permitido de viviendas protegidas en cada parcela urbana. </w:t>
      </w:r>
    </w:p>
    <w:p w:rsidR="00852328" w:rsidRPr="007E4E83" w:rsidRDefault="00852328">
      <w:pPr>
        <w:spacing w:after="0"/>
        <w:jc w:val="both"/>
        <w:rPr>
          <w:rFonts w:ascii="Arial Narrow" w:hAnsi="Arial Narrow"/>
          <w:color w:val="auto"/>
          <w:spacing w:val="-3"/>
          <w:kern w:val="2"/>
          <w:sz w:val="26"/>
          <w:szCs w:val="26"/>
          <w:lang w:val="es-MX"/>
        </w:rPr>
      </w:pPr>
    </w:p>
    <w:p w:rsidR="00A750DC" w:rsidRPr="007E4E83" w:rsidRDefault="00A632F3">
      <w:pPr>
        <w:spacing w:after="0"/>
        <w:jc w:val="both"/>
        <w:rPr>
          <w:rFonts w:ascii="Arial Narrow" w:hAnsi="Arial Narrow"/>
          <w:color w:val="auto"/>
          <w:sz w:val="26"/>
          <w:szCs w:val="26"/>
        </w:rPr>
      </w:pPr>
      <w:r w:rsidRPr="007E4E83">
        <w:rPr>
          <w:rFonts w:ascii="Arial Narrow" w:hAnsi="Arial Narrow"/>
          <w:color w:val="auto"/>
          <w:spacing w:val="-3"/>
          <w:kern w:val="2"/>
          <w:sz w:val="26"/>
          <w:szCs w:val="26"/>
          <w:lang w:val="es-MX"/>
        </w:rPr>
        <w:t xml:space="preserve">Este Decreto entró en vigor el pasado mes de marzo y </w:t>
      </w:r>
      <w:r w:rsidR="00EF2126" w:rsidRPr="007E4E83">
        <w:rPr>
          <w:rFonts w:ascii="Arial Narrow" w:hAnsi="Arial Narrow"/>
          <w:color w:val="auto"/>
          <w:spacing w:val="-3"/>
          <w:kern w:val="2"/>
          <w:sz w:val="26"/>
          <w:szCs w:val="26"/>
          <w:lang w:val="es-MX"/>
        </w:rPr>
        <w:t>está</w:t>
      </w:r>
      <w:r w:rsidRPr="007E4E83">
        <w:rPr>
          <w:rFonts w:ascii="Arial Narrow" w:hAnsi="Arial Narrow"/>
          <w:color w:val="auto"/>
          <w:spacing w:val="-3"/>
          <w:kern w:val="2"/>
          <w:sz w:val="26"/>
          <w:szCs w:val="26"/>
          <w:lang w:val="es-MX"/>
        </w:rPr>
        <w:t xml:space="preserve"> destinado a promover la vivienda protegida en todo el territorio de Andalucí</w:t>
      </w:r>
      <w:r w:rsidR="00852328" w:rsidRPr="007E4E83">
        <w:rPr>
          <w:rFonts w:ascii="Arial Narrow" w:hAnsi="Arial Narrow"/>
          <w:color w:val="auto"/>
          <w:spacing w:val="-3"/>
          <w:kern w:val="2"/>
          <w:sz w:val="26"/>
          <w:szCs w:val="26"/>
          <w:lang w:val="es-MX"/>
        </w:rPr>
        <w:t>a</w:t>
      </w:r>
      <w:r w:rsidR="00852328" w:rsidRPr="007E4E83">
        <w:rPr>
          <w:rFonts w:ascii="Arial Narrow" w:eastAsia="Malgun Gothic" w:hAnsi="Arial Narrow" w:cs="Arial"/>
          <w:color w:val="auto"/>
          <w:sz w:val="26"/>
          <w:szCs w:val="26"/>
          <w:lang w:eastAsia="es-ES_tradnl"/>
        </w:rPr>
        <w:t>,</w:t>
      </w:r>
      <w:r w:rsidR="00852328" w:rsidRPr="007E4E83">
        <w:rPr>
          <w:rFonts w:ascii="Arial Narrow" w:eastAsia="Malgun Gothic" w:hAnsi="Arial Narrow" w:cs="Arial"/>
          <w:color w:val="auto"/>
          <w:sz w:val="26"/>
          <w:szCs w:val="26"/>
          <w:lang w:eastAsia="es-ES_tradnl"/>
        </w:rPr>
        <w:t xml:space="preserve"> </w:t>
      </w:r>
      <w:r w:rsidR="00852328" w:rsidRPr="007E4E83">
        <w:rPr>
          <w:rFonts w:ascii="Arial Narrow" w:eastAsia="Malgun Gothic" w:hAnsi="Arial Narrow" w:cs="Arial"/>
          <w:color w:val="auto"/>
          <w:sz w:val="26"/>
          <w:szCs w:val="26"/>
          <w:lang w:eastAsia="es-ES_tradnl"/>
        </w:rPr>
        <w:t>aumentando la oferta de viviendas a precios asequibles y garantizando así la accesibilidad a las mismas.</w:t>
      </w:r>
    </w:p>
    <w:p w:rsidR="00EA7583" w:rsidRPr="007E4E83" w:rsidRDefault="00EA7583">
      <w:pPr>
        <w:spacing w:after="0"/>
        <w:jc w:val="both"/>
        <w:rPr>
          <w:rFonts w:ascii="Arial Narrow" w:hAnsi="Arial Narrow"/>
          <w:color w:val="auto"/>
          <w:sz w:val="26"/>
          <w:szCs w:val="26"/>
        </w:rPr>
      </w:pPr>
    </w:p>
    <w:p w:rsidR="007E4E83" w:rsidRDefault="007E4E83">
      <w:pPr>
        <w:spacing w:after="0"/>
        <w:jc w:val="both"/>
        <w:rPr>
          <w:rFonts w:ascii="Arial Narrow" w:hAnsi="Arial Narrow" w:cstheme="minorHAnsi"/>
          <w:b/>
          <w:bCs/>
          <w:color w:val="auto"/>
          <w:sz w:val="26"/>
          <w:szCs w:val="26"/>
        </w:rPr>
      </w:pPr>
    </w:p>
    <w:p w:rsidR="007E4E83" w:rsidRDefault="007E4E83">
      <w:pPr>
        <w:spacing w:after="0"/>
        <w:jc w:val="both"/>
        <w:rPr>
          <w:rFonts w:ascii="Arial Narrow" w:hAnsi="Arial Narrow" w:cstheme="minorHAnsi"/>
          <w:b/>
          <w:bCs/>
          <w:color w:val="auto"/>
          <w:sz w:val="26"/>
          <w:szCs w:val="26"/>
        </w:rPr>
      </w:pPr>
    </w:p>
    <w:p w:rsidR="007E4E83" w:rsidRDefault="007E4E83">
      <w:pPr>
        <w:spacing w:after="0"/>
        <w:jc w:val="both"/>
        <w:rPr>
          <w:rFonts w:ascii="Arial Narrow" w:hAnsi="Arial Narrow" w:cstheme="minorHAnsi"/>
          <w:b/>
          <w:bCs/>
          <w:color w:val="auto"/>
          <w:sz w:val="26"/>
          <w:szCs w:val="26"/>
        </w:rPr>
      </w:pPr>
    </w:p>
    <w:p w:rsidR="007E4E83" w:rsidRDefault="007E4E83">
      <w:pPr>
        <w:spacing w:after="0"/>
        <w:jc w:val="both"/>
        <w:rPr>
          <w:rFonts w:ascii="Arial Narrow" w:hAnsi="Arial Narrow" w:cstheme="minorHAnsi"/>
          <w:b/>
          <w:bCs/>
          <w:color w:val="auto"/>
          <w:sz w:val="26"/>
          <w:szCs w:val="26"/>
        </w:rPr>
      </w:pPr>
    </w:p>
    <w:p w:rsidR="00A750DC" w:rsidRPr="007E4E83" w:rsidRDefault="00A632F3">
      <w:pPr>
        <w:spacing w:after="0"/>
        <w:jc w:val="both"/>
        <w:rPr>
          <w:rFonts w:ascii="Arial Narrow" w:hAnsi="Arial Narrow"/>
          <w:b/>
          <w:bCs/>
          <w:color w:val="auto"/>
          <w:sz w:val="26"/>
          <w:szCs w:val="26"/>
        </w:rPr>
      </w:pPr>
      <w:r w:rsidRPr="007E4E83">
        <w:rPr>
          <w:rFonts w:ascii="Arial Narrow" w:hAnsi="Arial Narrow" w:cstheme="minorHAnsi"/>
          <w:b/>
          <w:bCs/>
          <w:color w:val="auto"/>
          <w:sz w:val="26"/>
          <w:szCs w:val="26"/>
        </w:rPr>
        <w:lastRenderedPageBreak/>
        <w:t>Registro Municipal de Solares</w:t>
      </w:r>
    </w:p>
    <w:p w:rsidR="00A750DC" w:rsidRPr="007E4E83" w:rsidRDefault="00A750DC">
      <w:pPr>
        <w:spacing w:after="0"/>
        <w:jc w:val="both"/>
        <w:rPr>
          <w:rFonts w:ascii="Arial Narrow" w:hAnsi="Arial Narrow" w:cstheme="minorHAnsi"/>
          <w:color w:val="auto"/>
          <w:sz w:val="26"/>
          <w:szCs w:val="26"/>
        </w:rPr>
      </w:pPr>
    </w:p>
    <w:p w:rsidR="00A750DC" w:rsidRPr="007E4E83" w:rsidRDefault="00A632F3" w:rsidP="00EA7583">
      <w:pPr>
        <w:spacing w:after="0"/>
        <w:jc w:val="both"/>
        <w:rPr>
          <w:rFonts w:ascii="Arial Narrow" w:eastAsia="Malgun Gothic" w:hAnsi="Arial Narrow" w:cs="Arial"/>
          <w:color w:val="auto"/>
          <w:sz w:val="26"/>
          <w:szCs w:val="26"/>
          <w:lang w:eastAsia="es-ES_tradnl"/>
        </w:rPr>
      </w:pPr>
      <w:r w:rsidRPr="007E4E83">
        <w:rPr>
          <w:rFonts w:ascii="Arial Narrow" w:hAnsi="Arial Narrow" w:cstheme="minorHAnsi"/>
          <w:color w:val="auto"/>
          <w:sz w:val="26"/>
          <w:szCs w:val="26"/>
        </w:rPr>
        <w:t>En relación al Registro Municipal de Solares y Viviendas Ruinosas, Belén de la Cuadra ha trasladado a la Mesa</w:t>
      </w:r>
      <w:r w:rsidR="00D37A8A" w:rsidRPr="007E4E83">
        <w:rPr>
          <w:rFonts w:ascii="Arial Narrow" w:hAnsi="Arial Narrow" w:cstheme="minorHAnsi"/>
          <w:color w:val="auto"/>
          <w:sz w:val="26"/>
          <w:szCs w:val="26"/>
        </w:rPr>
        <w:t xml:space="preserve"> </w:t>
      </w:r>
      <w:r w:rsidRPr="007E4E83">
        <w:rPr>
          <w:rFonts w:ascii="Arial Narrow" w:hAnsi="Arial Narrow" w:cstheme="minorHAnsi"/>
          <w:color w:val="auto"/>
          <w:sz w:val="26"/>
          <w:szCs w:val="26"/>
        </w:rPr>
        <w:t>la decisión, avanzada recientemente por la alcaldesa, de introducir la construcción de VPO como criterio de adjudicación en las licitaciones de venta forzosa, primando aquellas ofertas que se comprometan a construir este tipo de viviendas</w:t>
      </w:r>
      <w:r w:rsidR="00EA7583" w:rsidRPr="007E4E83">
        <w:rPr>
          <w:rFonts w:ascii="Arial Narrow" w:hAnsi="Arial Narrow"/>
          <w:color w:val="auto"/>
          <w:sz w:val="26"/>
          <w:szCs w:val="26"/>
        </w:rPr>
        <w:t>.</w:t>
      </w:r>
      <w:r w:rsidRPr="007E4E83">
        <w:rPr>
          <w:rFonts w:ascii="Arial Narrow" w:eastAsia="Malgun Gothic" w:hAnsi="Arial Narrow" w:cs="Arial"/>
          <w:color w:val="auto"/>
          <w:sz w:val="26"/>
          <w:szCs w:val="26"/>
          <w:lang w:eastAsia="es-ES_tradnl"/>
        </w:rPr>
        <w:t xml:space="preserve"> </w:t>
      </w:r>
    </w:p>
    <w:p w:rsidR="00EA7583" w:rsidRPr="007E4E83" w:rsidRDefault="00EA7583" w:rsidP="00EA7583">
      <w:pPr>
        <w:spacing w:after="0"/>
        <w:jc w:val="both"/>
        <w:rPr>
          <w:rFonts w:ascii="Arial Narrow" w:hAnsi="Arial Narrow"/>
          <w:color w:val="auto"/>
          <w:sz w:val="26"/>
          <w:szCs w:val="26"/>
        </w:rPr>
      </w:pPr>
    </w:p>
    <w:p w:rsidR="00A750DC" w:rsidRPr="007E4E83" w:rsidRDefault="00A632F3" w:rsidP="00852328">
      <w:pPr>
        <w:jc w:val="both"/>
        <w:rPr>
          <w:rFonts w:ascii="Arial Narrow" w:hAnsi="Arial Narrow"/>
          <w:sz w:val="26"/>
          <w:szCs w:val="26"/>
        </w:rPr>
      </w:pPr>
      <w:r w:rsidRPr="007E4E83">
        <w:rPr>
          <w:rFonts w:ascii="Arial Narrow" w:eastAsia="Malgun Gothic" w:hAnsi="Arial Narrow" w:cs="Arial"/>
          <w:color w:val="auto"/>
          <w:sz w:val="26"/>
          <w:szCs w:val="26"/>
          <w:lang w:eastAsia="es-ES_tradnl"/>
        </w:rPr>
        <w:t xml:space="preserve">Asimismo, ha recordado la reciente adjudicación de las fincas de la calle </w:t>
      </w:r>
      <w:proofErr w:type="spellStart"/>
      <w:r w:rsidRPr="007E4E83">
        <w:rPr>
          <w:rFonts w:ascii="Arial Narrow" w:eastAsia="Malgun Gothic" w:hAnsi="Arial Narrow" w:cs="Arial"/>
          <w:color w:val="auto"/>
          <w:sz w:val="26"/>
          <w:szCs w:val="26"/>
          <w:lang w:eastAsia="es-ES_tradnl"/>
        </w:rPr>
        <w:t>Taxdirt</w:t>
      </w:r>
      <w:proofErr w:type="spellEnd"/>
      <w:r w:rsidRPr="007E4E83">
        <w:rPr>
          <w:rFonts w:ascii="Arial Narrow" w:eastAsia="Malgun Gothic" w:hAnsi="Arial Narrow" w:cs="Arial"/>
          <w:color w:val="auto"/>
          <w:sz w:val="26"/>
          <w:szCs w:val="26"/>
          <w:lang w:eastAsia="es-ES_tradnl"/>
        </w:rPr>
        <w:t>, números 26 y 28, con lo que ya son siete los expedientes de ventas forzosas culminados en los dos últimos años, y que propiciarán la construcción</w:t>
      </w:r>
      <w:r w:rsidRPr="007E4E83">
        <w:rPr>
          <w:rFonts w:ascii="Arial Narrow" w:eastAsia="Malgun Gothic" w:hAnsi="Arial Narrow" w:cs="Helvetica"/>
          <w:color w:val="auto"/>
          <w:sz w:val="26"/>
          <w:szCs w:val="26"/>
          <w:lang w:eastAsia="es-ES_tradnl"/>
        </w:rPr>
        <w:t xml:space="preserve"> de un total de 142 viviendas en distintos puntos del centro histórico. </w:t>
      </w:r>
    </w:p>
    <w:p w:rsidR="00A750DC" w:rsidRPr="007E4E83" w:rsidRDefault="00A632F3">
      <w:pPr>
        <w:spacing w:after="0"/>
        <w:jc w:val="both"/>
        <w:rPr>
          <w:rFonts w:ascii="Arial Narrow" w:hAnsi="Arial Narrow"/>
          <w:b/>
          <w:bCs/>
          <w:sz w:val="26"/>
          <w:szCs w:val="26"/>
        </w:rPr>
      </w:pPr>
      <w:r w:rsidRPr="007E4E83">
        <w:rPr>
          <w:rFonts w:ascii="Arial Narrow" w:hAnsi="Arial Narrow" w:cstheme="minorHAnsi"/>
          <w:b/>
          <w:bCs/>
          <w:sz w:val="26"/>
          <w:szCs w:val="26"/>
        </w:rPr>
        <w:t xml:space="preserve">Entoldados de </w:t>
      </w:r>
      <w:r w:rsidR="00EA7583" w:rsidRPr="007E4E83">
        <w:rPr>
          <w:rFonts w:ascii="Arial Narrow" w:hAnsi="Arial Narrow" w:cstheme="minorHAnsi"/>
          <w:b/>
          <w:bCs/>
          <w:sz w:val="26"/>
          <w:szCs w:val="26"/>
        </w:rPr>
        <w:t xml:space="preserve">las </w:t>
      </w:r>
      <w:r w:rsidRPr="007E4E83">
        <w:rPr>
          <w:rFonts w:ascii="Arial Narrow" w:hAnsi="Arial Narrow" w:cstheme="minorHAnsi"/>
          <w:b/>
          <w:bCs/>
          <w:sz w:val="26"/>
          <w:szCs w:val="26"/>
        </w:rPr>
        <w:t>calles Larga, Algarve y Latorre</w:t>
      </w:r>
    </w:p>
    <w:p w:rsidR="00A750DC" w:rsidRPr="007E4E83" w:rsidRDefault="00A750DC">
      <w:pPr>
        <w:spacing w:after="0"/>
        <w:jc w:val="both"/>
        <w:rPr>
          <w:rFonts w:ascii="Arial Narrow" w:hAnsi="Arial Narrow" w:cstheme="minorHAnsi"/>
          <w:color w:val="00B050"/>
          <w:sz w:val="26"/>
          <w:szCs w:val="26"/>
        </w:rPr>
      </w:pPr>
    </w:p>
    <w:p w:rsidR="00A750DC" w:rsidRPr="007E4E83" w:rsidRDefault="00A632F3">
      <w:pPr>
        <w:spacing w:after="0"/>
        <w:jc w:val="both"/>
        <w:rPr>
          <w:rFonts w:ascii="Arial Narrow" w:hAnsi="Arial Narrow"/>
          <w:sz w:val="26"/>
          <w:szCs w:val="26"/>
        </w:rPr>
      </w:pPr>
      <w:r w:rsidRPr="007E4E83">
        <w:rPr>
          <w:rFonts w:ascii="Arial Narrow" w:hAnsi="Arial Narrow"/>
          <w:sz w:val="26"/>
          <w:szCs w:val="26"/>
        </w:rPr>
        <w:t xml:space="preserve">Por su parte, Nela García ha abordado la situación actual en que se encuentran los proyectos de entoldado de las calles Algarve y Latorre, y de una 1ª fase de la calle Larga. </w:t>
      </w:r>
      <w:r w:rsidRPr="007E4E83">
        <w:rPr>
          <w:rFonts w:ascii="Arial Narrow" w:hAnsi="Arial Narrow" w:cs="Gadugi"/>
          <w:color w:val="000000"/>
          <w:sz w:val="26"/>
          <w:szCs w:val="26"/>
        </w:rPr>
        <w:t xml:space="preserve">Como ha recordado Nela García, </w:t>
      </w:r>
      <w:r w:rsidR="00EA7583" w:rsidRPr="007E4E83">
        <w:rPr>
          <w:rFonts w:ascii="Arial Narrow" w:hAnsi="Arial Narrow" w:cs="Gadugi"/>
          <w:color w:val="000000"/>
          <w:sz w:val="26"/>
          <w:szCs w:val="26"/>
        </w:rPr>
        <w:t>“</w:t>
      </w:r>
      <w:r w:rsidRPr="007E4E83">
        <w:rPr>
          <w:rFonts w:ascii="Arial Narrow" w:hAnsi="Arial Narrow" w:cs="Gadugi"/>
          <w:color w:val="000000"/>
          <w:sz w:val="26"/>
          <w:szCs w:val="26"/>
        </w:rPr>
        <w:t xml:space="preserve">se trata de </w:t>
      </w:r>
      <w:r w:rsidR="00EA7583" w:rsidRPr="007E4E83">
        <w:rPr>
          <w:rFonts w:ascii="Arial Narrow" w:hAnsi="Arial Narrow" w:cs="Gadugi"/>
          <w:color w:val="000000"/>
          <w:sz w:val="26"/>
          <w:szCs w:val="26"/>
        </w:rPr>
        <w:t>actuaciones</w:t>
      </w:r>
      <w:r w:rsidRPr="007E4E83">
        <w:rPr>
          <w:rFonts w:ascii="Arial Narrow" w:hAnsi="Arial Narrow" w:cs="Gadugi"/>
          <w:color w:val="000000"/>
          <w:sz w:val="26"/>
          <w:szCs w:val="26"/>
        </w:rPr>
        <w:t xml:space="preserve"> que va</w:t>
      </w:r>
      <w:r w:rsidR="00EA7583" w:rsidRPr="007E4E83">
        <w:rPr>
          <w:rFonts w:ascii="Arial Narrow" w:hAnsi="Arial Narrow" w:cs="Gadugi"/>
          <w:color w:val="000000"/>
          <w:sz w:val="26"/>
          <w:szCs w:val="26"/>
        </w:rPr>
        <w:t>n</w:t>
      </w:r>
      <w:r w:rsidRPr="007E4E83">
        <w:rPr>
          <w:rFonts w:ascii="Arial Narrow" w:hAnsi="Arial Narrow" w:cs="Gadugi"/>
          <w:color w:val="000000"/>
          <w:sz w:val="26"/>
          <w:szCs w:val="26"/>
        </w:rPr>
        <w:t xml:space="preserve"> en línea con los objetivos del Gobierno de hacer de Jerez una ciudad más </w:t>
      </w:r>
      <w:r w:rsidR="00EA7583" w:rsidRPr="007E4E83">
        <w:rPr>
          <w:rFonts w:ascii="Arial Narrow" w:hAnsi="Arial Narrow" w:cs="Gadugi"/>
          <w:color w:val="000000"/>
          <w:sz w:val="26"/>
          <w:szCs w:val="26"/>
        </w:rPr>
        <w:t xml:space="preserve">acogedora, </w:t>
      </w:r>
      <w:r w:rsidRPr="007E4E83">
        <w:rPr>
          <w:rFonts w:ascii="Arial Narrow" w:hAnsi="Arial Narrow" w:cs="Gadugi"/>
          <w:color w:val="000000"/>
          <w:sz w:val="26"/>
          <w:szCs w:val="26"/>
        </w:rPr>
        <w:t xml:space="preserve">sostenible y agradable </w:t>
      </w:r>
      <w:r w:rsidRPr="007E4E83">
        <w:rPr>
          <w:rFonts w:ascii="Arial Narrow" w:hAnsi="Arial Narrow" w:cs="Arial"/>
          <w:color w:val="auto"/>
          <w:sz w:val="26"/>
          <w:szCs w:val="26"/>
        </w:rPr>
        <w:t>para pasear.</w:t>
      </w:r>
      <w:r w:rsidR="00EA7583" w:rsidRPr="007E4E83">
        <w:rPr>
          <w:rFonts w:ascii="Arial Narrow" w:hAnsi="Arial Narrow" w:cs="Arial"/>
          <w:color w:val="auto"/>
          <w:sz w:val="26"/>
          <w:szCs w:val="26"/>
        </w:rPr>
        <w:t>”</w:t>
      </w:r>
      <w:r w:rsidRPr="007E4E83">
        <w:rPr>
          <w:rFonts w:ascii="Arial Narrow" w:hAnsi="Arial Narrow" w:cs="Arial"/>
          <w:color w:val="auto"/>
          <w:sz w:val="26"/>
          <w:szCs w:val="26"/>
        </w:rPr>
        <w:t xml:space="preserve"> </w:t>
      </w:r>
    </w:p>
    <w:p w:rsidR="00A750DC" w:rsidRPr="007E4E83" w:rsidRDefault="00A750DC">
      <w:pPr>
        <w:spacing w:after="0"/>
        <w:jc w:val="both"/>
        <w:rPr>
          <w:rFonts w:ascii="Arial Narrow" w:hAnsi="Arial Narrow"/>
          <w:sz w:val="26"/>
          <w:szCs w:val="26"/>
        </w:rPr>
      </w:pPr>
    </w:p>
    <w:p w:rsidR="00553604" w:rsidRPr="007E4E83" w:rsidRDefault="00554A64" w:rsidP="00554A64">
      <w:pPr>
        <w:spacing w:after="0"/>
        <w:jc w:val="both"/>
        <w:rPr>
          <w:rFonts w:ascii="Arial Narrow" w:hAnsi="Arial Narrow"/>
          <w:sz w:val="26"/>
          <w:szCs w:val="26"/>
        </w:rPr>
      </w:pPr>
      <w:r w:rsidRPr="007E4E83">
        <w:rPr>
          <w:rFonts w:ascii="Arial Narrow" w:hAnsi="Arial Narrow"/>
          <w:sz w:val="26"/>
          <w:szCs w:val="26"/>
        </w:rPr>
        <w:t xml:space="preserve">Nela García ha agradecido a los vecinos de Algarve </w:t>
      </w:r>
      <w:r w:rsidR="00553604" w:rsidRPr="007E4E83">
        <w:rPr>
          <w:rFonts w:ascii="Arial Narrow" w:hAnsi="Arial Narrow"/>
          <w:sz w:val="26"/>
          <w:szCs w:val="26"/>
        </w:rPr>
        <w:t>“</w:t>
      </w:r>
      <w:r w:rsidRPr="007E4E83">
        <w:rPr>
          <w:rFonts w:ascii="Arial Narrow" w:hAnsi="Arial Narrow"/>
          <w:sz w:val="26"/>
          <w:szCs w:val="26"/>
        </w:rPr>
        <w:t xml:space="preserve">la paciencia que han tenido durante los días en que se han ejecutado estos trabajos, </w:t>
      </w:r>
      <w:r w:rsidRPr="007E4E83">
        <w:rPr>
          <w:rFonts w:ascii="Arial Narrow" w:hAnsi="Arial Narrow"/>
          <w:sz w:val="26"/>
          <w:szCs w:val="26"/>
        </w:rPr>
        <w:t xml:space="preserve">que se llevaron a cabo en horario </w:t>
      </w:r>
      <w:r w:rsidR="00EC1F02" w:rsidRPr="007E4E83">
        <w:rPr>
          <w:rFonts w:ascii="Arial Narrow" w:hAnsi="Arial Narrow"/>
          <w:sz w:val="26"/>
          <w:szCs w:val="26"/>
        </w:rPr>
        <w:t>nocturno para</w:t>
      </w:r>
      <w:r w:rsidRPr="007E4E83">
        <w:rPr>
          <w:rFonts w:ascii="Arial Narrow" w:hAnsi="Arial Narrow"/>
          <w:sz w:val="26"/>
          <w:szCs w:val="26"/>
        </w:rPr>
        <w:t xml:space="preserve"> facilitar la instalación de la maquinaria necesaria, ganar en rapidez y seguridad e influir lo menos posible en la actividad comercial de la zona</w:t>
      </w:r>
      <w:r w:rsidR="00553604" w:rsidRPr="007E4E83">
        <w:rPr>
          <w:rFonts w:ascii="Arial Narrow" w:hAnsi="Arial Narrow"/>
          <w:sz w:val="26"/>
          <w:szCs w:val="26"/>
        </w:rPr>
        <w:t>”</w:t>
      </w:r>
      <w:r w:rsidRPr="007E4E83">
        <w:rPr>
          <w:rFonts w:ascii="Arial Narrow" w:hAnsi="Arial Narrow"/>
          <w:sz w:val="26"/>
          <w:szCs w:val="26"/>
        </w:rPr>
        <w:t xml:space="preserve">. </w:t>
      </w:r>
    </w:p>
    <w:p w:rsidR="00553604" w:rsidRPr="007E4E83" w:rsidRDefault="00553604" w:rsidP="00554A64">
      <w:pPr>
        <w:spacing w:after="0"/>
        <w:jc w:val="both"/>
        <w:rPr>
          <w:rFonts w:ascii="Arial Narrow" w:hAnsi="Arial Narrow"/>
          <w:sz w:val="26"/>
          <w:szCs w:val="26"/>
        </w:rPr>
      </w:pPr>
    </w:p>
    <w:p w:rsidR="00A750DC" w:rsidRPr="007E4E83" w:rsidRDefault="00554A64" w:rsidP="00553604">
      <w:pPr>
        <w:spacing w:after="0"/>
        <w:jc w:val="both"/>
        <w:rPr>
          <w:rFonts w:ascii="Arial Narrow" w:hAnsi="Arial Narrow"/>
          <w:sz w:val="26"/>
          <w:szCs w:val="26"/>
        </w:rPr>
      </w:pPr>
      <w:r w:rsidRPr="007E4E83">
        <w:rPr>
          <w:rFonts w:ascii="Arial Narrow" w:hAnsi="Arial Narrow" w:cs="Arial"/>
          <w:color w:val="auto"/>
          <w:sz w:val="26"/>
          <w:szCs w:val="26"/>
        </w:rPr>
        <w:t xml:space="preserve">Una vez finalizado el entoldado en </w:t>
      </w:r>
      <w:r w:rsidRPr="007E4E83">
        <w:rPr>
          <w:rFonts w:ascii="Arial Narrow" w:hAnsi="Arial Narrow" w:cs="Arial"/>
          <w:color w:val="auto"/>
          <w:sz w:val="26"/>
          <w:szCs w:val="26"/>
        </w:rPr>
        <w:t>esta calle,</w:t>
      </w:r>
      <w:r w:rsidRPr="007E4E83">
        <w:rPr>
          <w:rFonts w:ascii="Arial Narrow" w:hAnsi="Arial Narrow" w:cs="Arial"/>
          <w:color w:val="auto"/>
          <w:sz w:val="26"/>
          <w:szCs w:val="26"/>
        </w:rPr>
        <w:t xml:space="preserve"> los trabajos han continuado por la calle Latorre, donde se están ultimando detalles técnicos relacionados con los trabajos de instalación</w:t>
      </w:r>
      <w:r w:rsidRPr="007E4E83">
        <w:rPr>
          <w:rFonts w:ascii="Arial Narrow" w:hAnsi="Arial Narrow" w:cs="Arial"/>
          <w:color w:val="auto"/>
          <w:sz w:val="26"/>
          <w:szCs w:val="26"/>
        </w:rPr>
        <w:t xml:space="preserve"> que quedan pendientes en un par de tramos. </w:t>
      </w:r>
      <w:r w:rsidR="00A632F3" w:rsidRPr="007E4E83">
        <w:rPr>
          <w:rFonts w:ascii="Arial Narrow" w:hAnsi="Arial Narrow" w:cs="Arial"/>
          <w:color w:val="auto"/>
          <w:sz w:val="26"/>
          <w:szCs w:val="26"/>
        </w:rPr>
        <w:t xml:space="preserve">Este proyecto se enmarca en </w:t>
      </w:r>
      <w:r w:rsidR="00A632F3" w:rsidRPr="007E4E83">
        <w:rPr>
          <w:rFonts w:ascii="Arial Narrow" w:hAnsi="Arial Narrow" w:cs="Gadugi"/>
          <w:color w:val="000000"/>
          <w:sz w:val="26"/>
          <w:szCs w:val="26"/>
        </w:rPr>
        <w:t xml:space="preserve">la 1ª fase del Plan Turístico de Grandes Ciudades, financiado al 50% entre la Junta de Andalucía y el Ayuntamiento con un importe de 131.689,70 euros. </w:t>
      </w:r>
    </w:p>
    <w:p w:rsidR="00A750DC" w:rsidRPr="007E4E83" w:rsidRDefault="00A750DC">
      <w:pPr>
        <w:pStyle w:val="western"/>
        <w:spacing w:after="0"/>
        <w:jc w:val="both"/>
        <w:rPr>
          <w:rFonts w:ascii="Arial Narrow" w:hAnsi="Arial Narrow" w:cs="Gadugi"/>
          <w:color w:val="000000"/>
          <w:sz w:val="26"/>
          <w:szCs w:val="26"/>
        </w:rPr>
      </w:pPr>
    </w:p>
    <w:p w:rsidR="00A750DC" w:rsidRPr="007E4E83" w:rsidRDefault="00553604">
      <w:pPr>
        <w:pStyle w:val="western"/>
        <w:spacing w:after="0"/>
        <w:jc w:val="both"/>
        <w:rPr>
          <w:rFonts w:ascii="Arial Narrow" w:hAnsi="Arial Narrow"/>
          <w:sz w:val="26"/>
          <w:szCs w:val="26"/>
        </w:rPr>
      </w:pPr>
      <w:r w:rsidRPr="007E4E83">
        <w:rPr>
          <w:rFonts w:ascii="Arial Narrow" w:hAnsi="Arial Narrow" w:cs="Arial"/>
          <w:color w:val="auto"/>
          <w:sz w:val="26"/>
          <w:szCs w:val="26"/>
        </w:rPr>
        <w:t>Igualmente</w:t>
      </w:r>
      <w:r w:rsidR="00A632F3" w:rsidRPr="007E4E83">
        <w:rPr>
          <w:rFonts w:ascii="Arial Narrow" w:hAnsi="Arial Narrow" w:cs="Arial"/>
          <w:color w:val="auto"/>
          <w:sz w:val="26"/>
          <w:szCs w:val="26"/>
        </w:rPr>
        <w:t xml:space="preserve"> ha informado </w:t>
      </w:r>
      <w:r w:rsidR="0031434A">
        <w:rPr>
          <w:rFonts w:ascii="Arial Narrow" w:hAnsi="Arial Narrow" w:cs="Arial"/>
          <w:color w:val="auto"/>
          <w:sz w:val="26"/>
          <w:szCs w:val="26"/>
        </w:rPr>
        <w:t>que se están llevando a cabo</w:t>
      </w:r>
      <w:r w:rsidRPr="007E4E83">
        <w:rPr>
          <w:rFonts w:ascii="Arial Narrow" w:hAnsi="Arial Narrow" w:cs="Arial"/>
          <w:color w:val="auto"/>
          <w:sz w:val="26"/>
          <w:szCs w:val="26"/>
        </w:rPr>
        <w:t xml:space="preserve"> reuniones con la empresa adjudicataria del </w:t>
      </w:r>
      <w:r w:rsidR="00A632F3" w:rsidRPr="007E4E83">
        <w:rPr>
          <w:rFonts w:ascii="Arial Narrow" w:hAnsi="Arial Narrow" w:cs="Arial"/>
          <w:color w:val="auto"/>
          <w:sz w:val="26"/>
          <w:szCs w:val="26"/>
        </w:rPr>
        <w:t xml:space="preserve">proyecto </w:t>
      </w:r>
      <w:r w:rsidRPr="007E4E83">
        <w:rPr>
          <w:rFonts w:ascii="Arial Narrow" w:hAnsi="Arial Narrow" w:cs="Arial"/>
          <w:color w:val="auto"/>
          <w:sz w:val="26"/>
          <w:szCs w:val="26"/>
        </w:rPr>
        <w:t>del</w:t>
      </w:r>
      <w:r w:rsidR="00A632F3" w:rsidRPr="007E4E83">
        <w:rPr>
          <w:rFonts w:ascii="Arial Narrow" w:hAnsi="Arial Narrow"/>
          <w:sz w:val="26"/>
          <w:szCs w:val="26"/>
        </w:rPr>
        <w:t xml:space="preserve"> entoldado de la calle Larga</w:t>
      </w:r>
      <w:r w:rsidRPr="007E4E83">
        <w:rPr>
          <w:rFonts w:ascii="Arial Narrow" w:hAnsi="Arial Narrow"/>
          <w:sz w:val="26"/>
          <w:szCs w:val="26"/>
        </w:rPr>
        <w:t xml:space="preserve"> para abordar aspectos relacionados con </w:t>
      </w:r>
      <w:r w:rsidR="0031434A">
        <w:rPr>
          <w:rFonts w:ascii="Arial Narrow" w:hAnsi="Arial Narrow"/>
          <w:sz w:val="26"/>
          <w:szCs w:val="26"/>
        </w:rPr>
        <w:t>el mismo.</w:t>
      </w:r>
      <w:r w:rsidRPr="007E4E83">
        <w:rPr>
          <w:rFonts w:ascii="Arial Narrow" w:hAnsi="Arial Narrow"/>
          <w:sz w:val="26"/>
          <w:szCs w:val="26"/>
        </w:rPr>
        <w:t xml:space="preserve"> Esta actuación</w:t>
      </w:r>
      <w:r w:rsidR="00A632F3" w:rsidRPr="007E4E83">
        <w:rPr>
          <w:rFonts w:ascii="Arial Narrow" w:hAnsi="Arial Narrow"/>
          <w:sz w:val="26"/>
          <w:szCs w:val="26"/>
        </w:rPr>
        <w:t xml:space="preserve"> también </w:t>
      </w:r>
      <w:r w:rsidRPr="007E4E83">
        <w:rPr>
          <w:rFonts w:ascii="Arial Narrow" w:hAnsi="Arial Narrow"/>
          <w:sz w:val="26"/>
          <w:szCs w:val="26"/>
        </w:rPr>
        <w:t>se enmarca dentro de</w:t>
      </w:r>
      <w:r w:rsidR="00A632F3" w:rsidRPr="007E4E83">
        <w:rPr>
          <w:rFonts w:ascii="Arial Narrow" w:hAnsi="Arial Narrow"/>
          <w:sz w:val="26"/>
          <w:szCs w:val="26"/>
        </w:rPr>
        <w:t xml:space="preserve"> la 1ª fase del Plan Turístico de Grandes Ciudades de Jerez,</w:t>
      </w:r>
      <w:r w:rsidR="00A632F3" w:rsidRPr="007E4E83">
        <w:rPr>
          <w:rFonts w:ascii="Arial Narrow" w:hAnsi="Arial Narrow" w:cs="Gadugi"/>
          <w:sz w:val="26"/>
          <w:szCs w:val="26"/>
        </w:rPr>
        <w:t xml:space="preserve"> subvencionado al 50% por la Junta de Andalucía y con el 50% de aportación municipal. Esta 1ª fase comprende el tramo comprendido entre el Gallo Azul y la intersección de la calle Larga con la Plaza del Banco. </w:t>
      </w:r>
    </w:p>
    <w:p w:rsidR="00A750DC" w:rsidRPr="007E4E83" w:rsidRDefault="00A750DC">
      <w:pPr>
        <w:spacing w:after="0"/>
        <w:jc w:val="both"/>
        <w:rPr>
          <w:rFonts w:ascii="Arial Narrow" w:hAnsi="Arial Narrow"/>
          <w:sz w:val="26"/>
          <w:szCs w:val="26"/>
        </w:rPr>
      </w:pPr>
    </w:p>
    <w:p w:rsidR="00A750DC" w:rsidRPr="007E4E83" w:rsidRDefault="00553604">
      <w:pPr>
        <w:rPr>
          <w:rFonts w:ascii="Arial Narrow" w:hAnsi="Arial Narrow"/>
          <w:sz w:val="26"/>
          <w:szCs w:val="26"/>
        </w:rPr>
      </w:pPr>
      <w:r w:rsidRPr="007E4E83">
        <w:rPr>
          <w:rFonts w:ascii="Arial Narrow" w:hAnsi="Arial Narrow"/>
          <w:sz w:val="26"/>
          <w:szCs w:val="26"/>
        </w:rPr>
        <w:t>(Se adjunta fotografía)</w:t>
      </w:r>
    </w:p>
    <w:p w:rsidR="00A750DC" w:rsidRPr="007E4E83" w:rsidRDefault="00A750DC">
      <w:pPr>
        <w:spacing w:after="0"/>
        <w:jc w:val="both"/>
        <w:rPr>
          <w:rFonts w:cstheme="minorHAnsi"/>
          <w:color w:val="auto"/>
          <w:sz w:val="26"/>
          <w:szCs w:val="26"/>
        </w:rPr>
      </w:pPr>
    </w:p>
    <w:sectPr w:rsidR="00A750DC" w:rsidRPr="007E4E83">
      <w:headerReference w:type="even" r:id="rId6"/>
      <w:headerReference w:type="default" r:id="rId7"/>
      <w:footerReference w:type="even" r:id="rId8"/>
      <w:footerReference w:type="default" r:id="rId9"/>
      <w:headerReference w:type="first" r:id="rId10"/>
      <w:foot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2576" w:rsidRDefault="00BE2576">
      <w:pPr>
        <w:spacing w:after="0"/>
      </w:pPr>
      <w:r>
        <w:separator/>
      </w:r>
    </w:p>
  </w:endnote>
  <w:endnote w:type="continuationSeparator" w:id="0">
    <w:p w:rsidR="00BE2576" w:rsidRDefault="00BE25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umanst521 BT;Lucida Sans Unico">
    <w:altName w:val="Cambria"/>
    <w:panose1 w:val="020B0604020202020204"/>
    <w:charset w:val="00"/>
    <w:family w:val="roman"/>
    <w:notTrueType/>
    <w:pitch w:val="default"/>
  </w:font>
  <w:font w:name="Liberation Serif">
    <w:altName w:val="Times New Roman"/>
    <w:panose1 w:val="020B0604020202020204"/>
    <w:charset w:val="00"/>
    <w:family w:val="swiss"/>
    <w:pitch w:val="variable"/>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Arial Unicode MS"/>
    <w:panose1 w:val="020B0604020202020204"/>
    <w:charset w:val="00"/>
    <w:family w:val="roman"/>
    <w:pitch w:val="variable"/>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ICZUQV+GTWalsheimProBold">
    <w:altName w:val="Times New Roman"/>
    <w:panose1 w:val="020B06040202020202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Symbol;Arial Unicode MS">
    <w:altName w:val="Times New Roman"/>
    <w:panose1 w:val="020B0604020202020204"/>
    <w:charset w:val="00"/>
    <w:family w:val="roman"/>
    <w:notTrueType/>
    <w:pitch w:val="default"/>
  </w:font>
  <w:font w:name="CG Times">
    <w:panose1 w:val="020B0604020202020204"/>
    <w:charset w:val="00"/>
    <w:family w:val="roman"/>
    <w:pitch w:val="variable"/>
  </w:font>
  <w:font w:name="Humanst521 Lt BT;Bookman Old St">
    <w:panose1 w:val="020B0604020202020204"/>
    <w:charset w:val="00"/>
    <w:family w:val="roman"/>
    <w:notTrueType/>
    <w:pitch w:val="default"/>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F">
    <w:altName w:val="Cambria"/>
    <w:panose1 w:val="020B0604020202020204"/>
    <w:charset w:val="00"/>
    <w:family w:val="roman"/>
    <w:notTrueType/>
    <w:pitch w:val="default"/>
  </w:font>
  <w:font w:name="Liberation Mono">
    <w:altName w:val="Courier New"/>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 w:name="Alef">
    <w:panose1 w:val="00000500000000000000"/>
    <w:charset w:val="B1"/>
    <w:family w:val="auto"/>
    <w:pitch w:val="variable"/>
    <w:sig w:usb0="00000807" w:usb1="40000000" w:usb2="00000000" w:usb3="00000000" w:csb0="000000B3" w:csb1="00000000"/>
  </w:font>
  <w:font w:name="Malgun Gothic">
    <w:panose1 w:val="020B0503020000020004"/>
    <w:charset w:val="81"/>
    <w:family w:val="swiss"/>
    <w:pitch w:val="variable"/>
    <w:sig w:usb0="9000002F" w:usb1="29D77CFB" w:usb2="00000012" w:usb3="00000000" w:csb0="00080001" w:csb1="00000000"/>
  </w:font>
  <w:font w:name="Gadugi">
    <w:panose1 w:val="020B0502040204020203"/>
    <w:charset w:val="00"/>
    <w:family w:val="swiss"/>
    <w:pitch w:val="variable"/>
    <w:sig w:usb0="80000003" w:usb1="02000000" w:usb2="00003000" w:usb3="00000000" w:csb0="00000001" w:csb1="00000000"/>
  </w:font>
  <w:font w:name="Gill Sans Std Light">
    <w:altName w:val="Times New Roman"/>
    <w:panose1 w:val="020B0302020104020203"/>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2126" w:rsidRDefault="00EF21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50DC" w:rsidRDefault="00A750DC">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2126" w:rsidRDefault="00EF21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2576" w:rsidRDefault="00BE2576">
      <w:pPr>
        <w:spacing w:after="0"/>
      </w:pPr>
      <w:r>
        <w:separator/>
      </w:r>
    </w:p>
  </w:footnote>
  <w:footnote w:type="continuationSeparator" w:id="0">
    <w:p w:rsidR="00BE2576" w:rsidRDefault="00BE25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2126" w:rsidRDefault="00EF21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50DC" w:rsidRDefault="00A632F3">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A750DC" w:rsidRDefault="00A632F3">
    <w:pPr>
      <w:pStyle w:val="Encabezado"/>
    </w:pPr>
    <w:r>
      <w:rPr>
        <w:rFonts w:cs="Cambr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2126" w:rsidRDefault="00EF212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doNotBreakWrappedTables/>
    <w:compatSetting w:name="compatibilityMode" w:uri="http://schemas.microsoft.com/office/word" w:val="12"/>
    <w:compatSetting w:name="useWord2013TrackBottomHyphenation" w:uri="http://schemas.microsoft.com/office/word" w:val="1"/>
  </w:compat>
  <w:rsids>
    <w:rsidRoot w:val="00A750DC"/>
    <w:rsid w:val="00064919"/>
    <w:rsid w:val="00124541"/>
    <w:rsid w:val="001609C9"/>
    <w:rsid w:val="0023760F"/>
    <w:rsid w:val="0031434A"/>
    <w:rsid w:val="00434493"/>
    <w:rsid w:val="00553604"/>
    <w:rsid w:val="00554A64"/>
    <w:rsid w:val="006B6973"/>
    <w:rsid w:val="007E4E83"/>
    <w:rsid w:val="00852328"/>
    <w:rsid w:val="00A632F3"/>
    <w:rsid w:val="00A750DC"/>
    <w:rsid w:val="00B47683"/>
    <w:rsid w:val="00BE2576"/>
    <w:rsid w:val="00CE47B0"/>
    <w:rsid w:val="00D37A8A"/>
    <w:rsid w:val="00E20F12"/>
    <w:rsid w:val="00E266D9"/>
    <w:rsid w:val="00EA7583"/>
    <w:rsid w:val="00EC1F02"/>
    <w:rsid w:val="00EF21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B9BB9"/>
  <w15:docId w15:val="{651C8FB6-480F-46A3-BFF0-E5F1B32C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qFormat/>
    <w:pPr>
      <w:keepNext/>
      <w:outlineLvl w:val="0"/>
    </w:pPr>
    <w:rPr>
      <w:rFonts w:ascii="Humanst521 BT;Lucida Sans Unico" w:hAnsi="Humanst521 BT;Lucida Sans Unico" w:cs="Humanst521 BT;Lucida Sans Unico"/>
      <w:b/>
      <w:sz w:val="28"/>
    </w:rPr>
  </w:style>
  <w:style w:type="paragraph" w:styleId="Ttulo2">
    <w:name w:val="heading 2"/>
    <w:basedOn w:val="Normal"/>
    <w:qFormat/>
    <w:pPr>
      <w:spacing w:beforeAutospacing="1" w:afterAutospacing="1"/>
      <w:outlineLvl w:val="1"/>
    </w:pPr>
    <w:rPr>
      <w:rFonts w:ascii="Times New Roman" w:eastAsia="Times New Roman" w:hAnsi="Times New Roman"/>
      <w:b/>
      <w:bCs/>
      <w:sz w:val="36"/>
      <w:szCs w:val="36"/>
      <w:lang w:eastAsia="es-ES"/>
    </w:rPr>
  </w:style>
  <w:style w:type="paragraph" w:styleId="Ttulo3">
    <w:name w:val="heading 3"/>
    <w:basedOn w:val="Ttulo10"/>
    <w:next w:val="Textoindependiente"/>
    <w:qFormat/>
    <w:pPr>
      <w:spacing w:before="140"/>
      <w:outlineLvl w:val="2"/>
    </w:pPr>
    <w:rPr>
      <w:rFonts w:ascii="Liberation Serif" w:eastAsia="Segoe UI" w:hAnsi="Liberation Serif" w:cs="Tahoma"/>
      <w:b/>
      <w:bCs/>
    </w:rPr>
  </w:style>
  <w:style w:type="paragraph" w:styleId="Ttulo4">
    <w:name w:val="heading 4"/>
    <w:basedOn w:val="Normal"/>
    <w:next w:val="Normal"/>
    <w:qFormat/>
    <w:pPr>
      <w:keepNext/>
      <w:jc w:val="both"/>
      <w:outlineLvl w:val="3"/>
    </w:pPr>
    <w:rPr>
      <w:rFonts w:ascii="Arial" w:hAnsi="Arial" w:cs="Arial"/>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qFormat/>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fasis">
    <w:name w:val="Emphasis"/>
    <w:qFormat/>
    <w:rPr>
      <w:i/>
      <w:iCs/>
    </w:rPr>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TtuloCar">
    <w:name w:val="Título Car"/>
    <w:qFormat/>
    <w:rPr>
      <w:rFonts w:ascii="CG Times" w:eastAsia="Times New Roman" w:hAnsi="CG Times" w:cs="CG Times"/>
      <w:sz w:val="24"/>
    </w:rPr>
  </w:style>
  <w:style w:type="character" w:customStyle="1" w:styleId="TextoindependienteCar">
    <w:name w:val="Texto independiente Car"/>
    <w:qFormat/>
    <w:rPr>
      <w:rFonts w:ascii="Humanst521 Lt BT;Bookman Old St" w:eastAsia="Times New Roman" w:hAnsi="Humanst521 Lt BT;Bookman Old St" w:cs="Times New Roman"/>
      <w:sz w:val="28"/>
      <w:szCs w:val="20"/>
    </w:rPr>
  </w:style>
  <w:style w:type="character" w:customStyle="1" w:styleId="Ttulo1Car">
    <w:name w:val="Título 1 Car"/>
    <w:qFormat/>
    <w:rPr>
      <w:rFonts w:ascii="Humanst521 BT;Lucida Sans Unico" w:eastAsia="Times New Roman" w:hAnsi="Humanst521 BT;Lucida Sans Unico" w:cs="Times New Roman"/>
      <w:b/>
      <w:sz w:val="28"/>
      <w:szCs w:val="20"/>
    </w:rPr>
  </w:style>
  <w:style w:type="character" w:customStyle="1" w:styleId="Fuentedeprrafopredeter18">
    <w:name w:val="Fuente de párrafo predeter.18"/>
    <w:qFormat/>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qFormat/>
    <w:rPr>
      <w:rFonts w:ascii="Tahoma" w:hAnsi="Tahoma" w:cs="Tahoma"/>
      <w:sz w:val="16"/>
      <w:szCs w:val="16"/>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0">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Encabezado20">
    <w:name w:val="Encabezado 2"/>
    <w:basedOn w:val="Normal"/>
    <w:next w:val="Normal"/>
    <w:qFormat/>
    <w:pPr>
      <w:keepNext/>
      <w:ind w:firstLine="709"/>
      <w:outlineLvl w:val="1"/>
    </w:pPr>
    <w:rPr>
      <w:b/>
    </w:rPr>
  </w:style>
  <w:style w:type="paragraph" w:customStyle="1" w:styleId="Normal1">
    <w:name w:val="Normal1"/>
    <w:qFormat/>
    <w:rPr>
      <w:rFonts w:ascii="Liberation Serif" w:eastAsia="NSimSun" w:hAnsi="Liberation Serif" w:cs="Arial"/>
      <w:kern w:val="2"/>
      <w:sz w:val="24"/>
      <w:szCs w:val="24"/>
      <w:lang w:eastAsia="zh-CN" w:bidi="hi-IN"/>
    </w:rPr>
  </w:style>
  <w:style w:type="paragraph" w:styleId="Prrafodelista">
    <w:name w:val="List Paragraph"/>
    <w:basedOn w:val="Normal"/>
    <w:qFormat/>
    <w:pPr>
      <w:ind w:left="708"/>
    </w:pPr>
  </w:style>
  <w:style w:type="paragraph" w:styleId="Textosinformato">
    <w:name w:val="Plain Text"/>
    <w:basedOn w:val="Normal"/>
    <w:qFormat/>
    <w:rPr>
      <w:rFonts w:ascii="Consolas" w:eastAsia="Calibri" w:hAnsi="Consolas" w:cs="Consolas"/>
      <w:sz w:val="21"/>
      <w:szCs w:val="21"/>
    </w:rPr>
  </w:style>
  <w:style w:type="paragraph" w:customStyle="1" w:styleId="Standard1">
    <w:name w:val="Standard1"/>
    <w:qFormat/>
    <w:pPr>
      <w:textAlignment w:val="baseline"/>
    </w:pPr>
    <w:rPr>
      <w:kern w:val="2"/>
      <w:lang w:val="en-US" w:eastAsia="zh-CN"/>
    </w:rPr>
  </w:style>
  <w:style w:type="paragraph" w:styleId="Sangradetextonormal">
    <w:name w:val="Body Text Indent"/>
    <w:basedOn w:val="Normal"/>
    <w:pPr>
      <w:tabs>
        <w:tab w:val="left" w:pos="0"/>
      </w:tabs>
      <w:ind w:firstLine="567"/>
      <w:jc w:val="both"/>
    </w:pPr>
    <w:rPr>
      <w:rFonts w:ascii="Arial" w:hAnsi="Arial" w:cs="Arial"/>
      <w:spacing w:val="-2"/>
    </w:rPr>
  </w:style>
  <w:style w:type="paragraph" w:customStyle="1" w:styleId="Contenidodelmarco">
    <w:name w:val="Contenido del marco"/>
    <w:basedOn w:val="Normal"/>
    <w:qFormat/>
  </w:style>
  <w:style w:type="paragraph" w:customStyle="1" w:styleId="Caption111111">
    <w:name w:val="Caption111111"/>
    <w:basedOn w:val="Normal"/>
    <w:qFormat/>
    <w:pPr>
      <w:suppressLineNumbers/>
      <w:spacing w:before="120" w:after="120"/>
    </w:pPr>
    <w:rPr>
      <w:rFonts w:cs="Mangal"/>
      <w:i/>
      <w:iCs/>
    </w:rPr>
  </w:style>
  <w:style w:type="paragraph" w:customStyle="1" w:styleId="Caption11111">
    <w:name w:val="Caption11111"/>
    <w:basedOn w:val="Normal"/>
    <w:qFormat/>
    <w:pPr>
      <w:suppressLineNumbers/>
      <w:spacing w:before="120" w:after="120"/>
    </w:pPr>
    <w:rPr>
      <w:rFonts w:cs="Arial"/>
      <w:i/>
      <w:iCs/>
    </w:rPr>
  </w:style>
  <w:style w:type="paragraph" w:customStyle="1" w:styleId="Caption1111">
    <w:name w:val="Caption1111"/>
    <w:basedOn w:val="Normal"/>
    <w:qFormat/>
    <w:pPr>
      <w:suppressLineNumbers/>
      <w:spacing w:before="120" w:after="120"/>
    </w:pPr>
    <w:rPr>
      <w:rFonts w:cs="Arial"/>
      <w:i/>
      <w:iCs/>
    </w:rPr>
  </w:style>
  <w:style w:type="paragraph" w:customStyle="1" w:styleId="Caption111">
    <w:name w:val="Caption111"/>
    <w:basedOn w:val="Normal"/>
    <w:qFormat/>
    <w:pPr>
      <w:suppressLineNumbers/>
      <w:spacing w:before="120" w:after="120"/>
    </w:pPr>
    <w:rPr>
      <w:rFonts w:cs="Arial"/>
      <w:i/>
      <w:iCs/>
    </w:rPr>
  </w:style>
  <w:style w:type="paragraph" w:customStyle="1" w:styleId="Caption112">
    <w:name w:val="Caption112"/>
    <w:basedOn w:val="Normal"/>
    <w:qFormat/>
    <w:pPr>
      <w:suppressLineNumbers/>
      <w:spacing w:before="120" w:after="120"/>
    </w:pPr>
    <w:rPr>
      <w:rFonts w:cs="Arial"/>
      <w:i/>
      <w:iCs/>
    </w:rPr>
  </w:style>
  <w:style w:type="paragraph" w:customStyle="1" w:styleId="Caption13">
    <w:name w:val="Caption13"/>
    <w:basedOn w:val="Normal"/>
    <w:qFormat/>
    <w:pPr>
      <w:suppressLineNumbers/>
      <w:spacing w:before="120" w:after="120"/>
    </w:pPr>
    <w:rPr>
      <w:rFonts w:cs="Arial"/>
      <w:i/>
      <w:iCs/>
    </w:rPr>
  </w:style>
  <w:style w:type="paragraph" w:customStyle="1" w:styleId="Caption2">
    <w:name w:val="Caption2"/>
    <w:basedOn w:val="Normal"/>
    <w:qFormat/>
    <w:pPr>
      <w:suppressLineNumbers/>
      <w:spacing w:before="120" w:after="120"/>
    </w:pPr>
    <w:rPr>
      <w:rFonts w:cs="Arial"/>
      <w:i/>
      <w:iCs/>
    </w:rPr>
  </w:style>
  <w:style w:type="paragraph" w:customStyle="1" w:styleId="Textopreformateado">
    <w:name w:val="Texto preformateado"/>
    <w:basedOn w:val="Normal"/>
    <w:qFormat/>
    <w:rPr>
      <w:rFonts w:ascii="Liberation Mono" w:eastAsia="NSimSun" w:hAnsi="Liberation Mono" w:cs="Liberation Mono"/>
      <w:sz w:val="20"/>
    </w:rPr>
  </w:style>
  <w:style w:type="numbering" w:customStyle="1" w:styleId="Ningunalista">
    <w:name w:val="Ninguna lista"/>
    <w:qFormat/>
  </w:style>
  <w:style w:type="numbering" w:customStyle="1" w:styleId="WW8Num2">
    <w:name w:val="WW8Num2"/>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822</TotalTime>
  <Pages>3</Pages>
  <Words>1071</Words>
  <Characters>5892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Microsoft Office User</cp:lastModifiedBy>
  <cp:revision>133</cp:revision>
  <cp:lastPrinted>2025-05-21T08:24:00Z</cp:lastPrinted>
  <dcterms:created xsi:type="dcterms:W3CDTF">2008-04-18T08:06:00Z</dcterms:created>
  <dcterms:modified xsi:type="dcterms:W3CDTF">2025-05-27T16:51:00Z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