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93B56" w:rsidRDefault="001B14BD">
      <w:pPr>
        <w:suppressAutoHyphens w:val="0"/>
        <w:spacing w:beforeAutospacing="1" w:afterAutospacing="1"/>
        <w:outlineLvl w:val="2"/>
        <w:rPr>
          <w:rFonts w:ascii="Arial Narrow" w:hAnsi="Arial Narrow"/>
          <w:b/>
          <w:sz w:val="40"/>
          <w:szCs w:val="40"/>
        </w:rPr>
      </w:pPr>
      <w:r>
        <w:rPr>
          <w:rFonts w:ascii="Arial Narrow" w:hAnsi="Arial Narrow"/>
          <w:b/>
          <w:sz w:val="40"/>
          <w:szCs w:val="40"/>
        </w:rPr>
        <w:t>Inauguradas las XXX Jornadas de Historia de Jerez con una mirada al Puente de Cartuja como eje simbólico de transición</w:t>
      </w:r>
    </w:p>
    <w:p w:rsidR="00E93B56" w:rsidRDefault="001B14BD" w:rsidP="00004FBD">
      <w:pPr>
        <w:spacing w:before="100" w:beforeAutospacing="1" w:after="100" w:afterAutospacing="1"/>
        <w:outlineLvl w:val="2"/>
        <w:rPr>
          <w:rFonts w:ascii="Arial Narrow" w:hAnsi="Arial Narrow"/>
          <w:sz w:val="36"/>
          <w:szCs w:val="36"/>
        </w:rPr>
      </w:pPr>
      <w:r>
        <w:rPr>
          <w:rFonts w:ascii="Arial Narrow" w:eastAsia="Times New Roman" w:hAnsi="Arial Narrow"/>
          <w:color w:val="auto"/>
          <w:sz w:val="36"/>
          <w:szCs w:val="36"/>
          <w:lang w:eastAsia="es-ES"/>
        </w:rPr>
        <w:t xml:space="preserve">El delegado de Cultura, Francisco Zurita, felicita al CEHJ por la calidad del programa de esta edición </w:t>
      </w:r>
    </w:p>
    <w:p w:rsidR="00E93B56" w:rsidRDefault="001B14BD" w:rsidP="00B41D16">
      <w:pPr>
        <w:spacing w:before="100" w:beforeAutospacing="1" w:after="100" w:afterAutospacing="1"/>
        <w:jc w:val="both"/>
        <w:rPr>
          <w:rFonts w:ascii="Arial Narrow" w:eastAsia="Times New Roman" w:hAnsi="Arial Narrow"/>
          <w:b/>
          <w:color w:val="auto"/>
          <w:sz w:val="26"/>
          <w:szCs w:val="26"/>
          <w:lang w:eastAsia="es-ES"/>
        </w:rPr>
      </w:pPr>
      <w:r>
        <w:rPr>
          <w:rFonts w:ascii="Arial Narrow" w:eastAsia="Times New Roman" w:hAnsi="Arial Narrow"/>
          <w:b/>
          <w:color w:val="auto"/>
          <w:sz w:val="26"/>
          <w:szCs w:val="26"/>
          <w:lang w:eastAsia="es-ES"/>
        </w:rPr>
        <w:t xml:space="preserve">27 de mayo de 2025. </w:t>
      </w:r>
      <w:r>
        <w:rPr>
          <w:rFonts w:ascii="Arial Narrow" w:eastAsia="Times New Roman" w:hAnsi="Arial Narrow"/>
          <w:color w:val="auto"/>
          <w:sz w:val="26"/>
          <w:szCs w:val="26"/>
          <w:lang w:eastAsia="es-ES"/>
        </w:rPr>
        <w:t xml:space="preserve">El Museo Arqueológico Municipal </w:t>
      </w:r>
      <w:r w:rsidR="00004FBD">
        <w:rPr>
          <w:rFonts w:ascii="Arial Narrow" w:eastAsia="Times New Roman" w:hAnsi="Arial Narrow"/>
          <w:color w:val="auto"/>
          <w:sz w:val="26"/>
          <w:szCs w:val="26"/>
          <w:lang w:eastAsia="es-ES"/>
        </w:rPr>
        <w:t>ha acogido</w:t>
      </w:r>
      <w:r>
        <w:rPr>
          <w:rFonts w:ascii="Arial Narrow" w:eastAsia="Times New Roman" w:hAnsi="Arial Narrow"/>
          <w:color w:val="auto"/>
          <w:sz w:val="26"/>
          <w:szCs w:val="26"/>
          <w:lang w:eastAsia="es-ES"/>
        </w:rPr>
        <w:t xml:space="preserve"> la inauguración de las XXX Jornadas de Historia de Jerez, que este año giran en torno a la conmemoración del V Centenario del inicio de la construcción del Puente de Cartuja (1525), bajo el título </w:t>
      </w:r>
      <w:r w:rsidR="00004FBD">
        <w:rPr>
          <w:rFonts w:ascii="Arial Narrow" w:eastAsia="Times New Roman" w:hAnsi="Arial Narrow"/>
          <w:iCs/>
          <w:color w:val="auto"/>
          <w:sz w:val="26"/>
          <w:szCs w:val="26"/>
          <w:lang w:eastAsia="es-ES"/>
        </w:rPr>
        <w:t>'</w:t>
      </w:r>
      <w:r>
        <w:rPr>
          <w:rFonts w:ascii="Arial Narrow" w:eastAsia="Times New Roman" w:hAnsi="Arial Narrow"/>
          <w:iCs/>
          <w:color w:val="auto"/>
          <w:sz w:val="26"/>
          <w:szCs w:val="26"/>
          <w:lang w:eastAsia="es-ES"/>
        </w:rPr>
        <w:t xml:space="preserve">El Puente de Cartuja. De vía de paso a nexo de </w:t>
      </w:r>
      <w:r w:rsidR="00004FBD">
        <w:rPr>
          <w:rFonts w:ascii="Arial Narrow" w:eastAsia="Times New Roman" w:hAnsi="Arial Narrow"/>
          <w:iCs/>
          <w:color w:val="auto"/>
          <w:sz w:val="26"/>
          <w:szCs w:val="26"/>
          <w:lang w:eastAsia="es-ES"/>
        </w:rPr>
        <w:t>unión a lo largo de la historia'</w:t>
      </w:r>
      <w:r>
        <w:rPr>
          <w:rFonts w:ascii="Arial Narrow" w:eastAsia="Times New Roman" w:hAnsi="Arial Narrow"/>
          <w:color w:val="auto"/>
          <w:sz w:val="26"/>
          <w:szCs w:val="26"/>
          <w:lang w:eastAsia="es-ES"/>
        </w:rPr>
        <w:t>.</w:t>
      </w:r>
    </w:p>
    <w:p w:rsidR="00E93B56" w:rsidRDefault="001B14BD" w:rsidP="00B41D16">
      <w:pPr>
        <w:spacing w:before="100" w:beforeAutospacing="1" w:after="100" w:afterAutospacing="1"/>
        <w:jc w:val="both"/>
        <w:rPr>
          <w:rFonts w:ascii="Arial Narrow" w:eastAsia="Times New Roman" w:hAnsi="Arial Narrow"/>
          <w:color w:val="auto"/>
          <w:sz w:val="26"/>
          <w:szCs w:val="26"/>
          <w:lang w:eastAsia="es-ES"/>
        </w:rPr>
      </w:pPr>
      <w:r>
        <w:rPr>
          <w:rFonts w:ascii="Arial Narrow" w:eastAsia="Times New Roman" w:hAnsi="Arial Narrow"/>
          <w:color w:val="auto"/>
          <w:sz w:val="26"/>
          <w:szCs w:val="26"/>
          <w:lang w:eastAsia="es-ES"/>
        </w:rPr>
        <w:t xml:space="preserve">El delegado de Cultura, Fiestas, Patrimonio Histórico y Capitalidad Europea de la Cultura, Francisco Zurita, fue el encargado de abrir el programa, reiterando la calidad de los contenidos y el enfoque divulgativo que permite acercar la historia de Jerez a un público cada vez más amplio. Zurita también subrayó la relevancia de estas iniciativas en el contexto de la candidatura de Jerez a Capital Europea </w:t>
      </w:r>
      <w:r w:rsidR="002263C9">
        <w:rPr>
          <w:rFonts w:ascii="Arial Narrow" w:eastAsia="Times New Roman" w:hAnsi="Arial Narrow"/>
          <w:color w:val="auto"/>
          <w:sz w:val="26"/>
          <w:szCs w:val="26"/>
          <w:lang w:eastAsia="es-ES"/>
        </w:rPr>
        <w:t xml:space="preserve">de la Cultura 2031, y agradeció </w:t>
      </w:r>
      <w:r>
        <w:rPr>
          <w:rFonts w:ascii="Arial Narrow" w:eastAsia="Times New Roman" w:hAnsi="Arial Narrow"/>
          <w:color w:val="auto"/>
          <w:sz w:val="26"/>
          <w:szCs w:val="26"/>
          <w:lang w:eastAsia="es-ES"/>
        </w:rPr>
        <w:t>tanto al Centro de Estudios Históricos Jerezanos (CEHJ), como a los conferenciantes que participarán en el ciclo, su contribución a la difusión de la historia jerezana.</w:t>
      </w:r>
    </w:p>
    <w:p w:rsidR="00E93B56" w:rsidRDefault="001B14BD" w:rsidP="00B41D16">
      <w:pPr>
        <w:spacing w:before="100" w:beforeAutospacing="1" w:after="100" w:afterAutospacing="1"/>
        <w:jc w:val="both"/>
        <w:rPr>
          <w:rFonts w:ascii="Arial Narrow" w:eastAsia="Times New Roman" w:hAnsi="Arial Narrow"/>
          <w:color w:val="auto"/>
          <w:sz w:val="26"/>
          <w:szCs w:val="26"/>
          <w:lang w:eastAsia="es-ES"/>
        </w:rPr>
      </w:pPr>
      <w:r>
        <w:rPr>
          <w:rFonts w:ascii="Arial Narrow" w:eastAsia="Times New Roman" w:hAnsi="Arial Narrow"/>
          <w:color w:val="auto"/>
          <w:sz w:val="26"/>
          <w:szCs w:val="26"/>
          <w:lang w:eastAsia="es-ES"/>
        </w:rPr>
        <w:t xml:space="preserve">La conferencia inaugural corrió a cargo de la prestigiosa profesora </w:t>
      </w:r>
      <w:r>
        <w:rPr>
          <w:rFonts w:ascii="Arial Narrow" w:eastAsia="Times New Roman" w:hAnsi="Arial Narrow"/>
          <w:bCs/>
          <w:color w:val="auto"/>
          <w:sz w:val="26"/>
          <w:szCs w:val="26"/>
          <w:lang w:eastAsia="es-ES"/>
        </w:rPr>
        <w:t>Marisa Ruiz-Gálvez Priego</w:t>
      </w:r>
      <w:r>
        <w:rPr>
          <w:rFonts w:ascii="Arial Narrow" w:eastAsia="Times New Roman" w:hAnsi="Arial Narrow"/>
          <w:color w:val="auto"/>
          <w:sz w:val="26"/>
          <w:szCs w:val="26"/>
          <w:lang w:eastAsia="es-ES"/>
        </w:rPr>
        <w:t xml:space="preserve">, catedrática jubilada de Prehistoria de la Universidad Complutense de Madrid, con el título </w:t>
      </w:r>
      <w:r>
        <w:rPr>
          <w:rFonts w:ascii="Arial Narrow" w:eastAsia="Times New Roman" w:hAnsi="Arial Narrow"/>
          <w:i/>
          <w:iCs/>
          <w:color w:val="auto"/>
          <w:sz w:val="26"/>
          <w:szCs w:val="26"/>
          <w:lang w:eastAsia="es-ES"/>
        </w:rPr>
        <w:t>Ritos de paso. El vado del río Guadalete</w:t>
      </w:r>
      <w:r>
        <w:rPr>
          <w:rFonts w:ascii="Arial Narrow" w:eastAsia="Times New Roman" w:hAnsi="Arial Narrow"/>
          <w:color w:val="auto"/>
          <w:sz w:val="26"/>
          <w:szCs w:val="26"/>
          <w:lang w:eastAsia="es-ES"/>
        </w:rPr>
        <w:t>. La autora ofreció una reflexión multidisciplinar sobre los espacios liminares, vados, puentes, cruces de caminos, como luga</w:t>
      </w:r>
      <w:r w:rsidR="003F5A15">
        <w:rPr>
          <w:rFonts w:ascii="Arial Narrow" w:eastAsia="Times New Roman" w:hAnsi="Arial Narrow"/>
          <w:color w:val="auto"/>
          <w:sz w:val="26"/>
          <w:szCs w:val="26"/>
          <w:lang w:eastAsia="es-ES"/>
        </w:rPr>
        <w:t xml:space="preserve">res simbólicos de tránsito a lo </w:t>
      </w:r>
      <w:r>
        <w:rPr>
          <w:rFonts w:ascii="Arial Narrow" w:eastAsia="Times New Roman" w:hAnsi="Arial Narrow"/>
          <w:color w:val="auto"/>
          <w:sz w:val="26"/>
          <w:szCs w:val="26"/>
          <w:lang w:eastAsia="es-ES"/>
        </w:rPr>
        <w:t>largo de la historia.</w:t>
      </w:r>
    </w:p>
    <w:p w:rsidR="00E93B56" w:rsidRDefault="001B14BD" w:rsidP="00B41D16">
      <w:pPr>
        <w:spacing w:before="100" w:beforeAutospacing="1" w:after="100" w:afterAutospacing="1"/>
        <w:jc w:val="both"/>
        <w:rPr>
          <w:rFonts w:ascii="Arial Narrow" w:eastAsia="Times New Roman" w:hAnsi="Arial Narrow"/>
          <w:color w:val="auto"/>
          <w:sz w:val="26"/>
          <w:szCs w:val="26"/>
          <w:lang w:eastAsia="es-ES"/>
        </w:rPr>
      </w:pPr>
      <w:r>
        <w:rPr>
          <w:rFonts w:ascii="Arial Narrow" w:eastAsia="Times New Roman" w:hAnsi="Arial Narrow"/>
          <w:color w:val="auto"/>
          <w:sz w:val="26"/>
          <w:szCs w:val="26"/>
          <w:lang w:eastAsia="es-ES"/>
        </w:rPr>
        <w:t>Apoyándose en ej</w:t>
      </w:r>
      <w:r w:rsidR="00004FBD">
        <w:rPr>
          <w:rFonts w:ascii="Arial Narrow" w:eastAsia="Times New Roman" w:hAnsi="Arial Narrow"/>
          <w:color w:val="auto"/>
          <w:sz w:val="26"/>
          <w:szCs w:val="26"/>
          <w:lang w:eastAsia="es-ES"/>
        </w:rPr>
        <w:t>emplos como el cinematográfico 'Puente de los espías'</w:t>
      </w:r>
      <w:r>
        <w:rPr>
          <w:rFonts w:ascii="Arial Narrow" w:eastAsia="Times New Roman" w:hAnsi="Arial Narrow"/>
          <w:color w:val="auto"/>
          <w:sz w:val="26"/>
          <w:szCs w:val="26"/>
          <w:lang w:eastAsia="es-ES"/>
        </w:rPr>
        <w:t xml:space="preserve"> (puente </w:t>
      </w:r>
      <w:proofErr w:type="spellStart"/>
      <w:r>
        <w:rPr>
          <w:rFonts w:ascii="Arial Narrow" w:hAnsi="Arial Narrow"/>
          <w:sz w:val="26"/>
          <w:szCs w:val="26"/>
        </w:rPr>
        <w:t>Glienecke</w:t>
      </w:r>
      <w:proofErr w:type="spellEnd"/>
      <w:r>
        <w:rPr>
          <w:rFonts w:ascii="Arial Narrow" w:hAnsi="Arial Narrow"/>
          <w:sz w:val="26"/>
          <w:szCs w:val="26"/>
        </w:rPr>
        <w:t xml:space="preserve"> sobre el río Havel</w:t>
      </w:r>
      <w:r>
        <w:rPr>
          <w:rFonts w:ascii="Arial Narrow" w:eastAsia="Times New Roman" w:hAnsi="Arial Narrow"/>
          <w:color w:val="auto"/>
          <w:sz w:val="26"/>
          <w:szCs w:val="26"/>
          <w:lang w:eastAsia="es-ES"/>
        </w:rPr>
        <w:t xml:space="preserve">) en el Berlín de la Guerra Fría o la liberación del rey Francisco I en el Bidasoa en 1526, Ruiz-Gálvez abordó la dimensión física y simbólica de estos espacios fronterizos, desde la Prehistoria hasta la actualidad. En el caso del Guadalete, centró su análisis en la presencia de armas sumergidas, como el casco corintio hallado en el propio río o una espada de la Edad del Bronce en </w:t>
      </w:r>
      <w:proofErr w:type="spellStart"/>
      <w:r>
        <w:rPr>
          <w:rFonts w:ascii="Arial Narrow" w:eastAsia="Times New Roman" w:hAnsi="Arial Narrow"/>
          <w:color w:val="auto"/>
          <w:sz w:val="26"/>
          <w:szCs w:val="26"/>
          <w:lang w:eastAsia="es-ES"/>
        </w:rPr>
        <w:t>Bornos</w:t>
      </w:r>
      <w:proofErr w:type="spellEnd"/>
      <w:r>
        <w:rPr>
          <w:rFonts w:ascii="Arial Narrow" w:eastAsia="Times New Roman" w:hAnsi="Arial Narrow"/>
          <w:color w:val="auto"/>
          <w:sz w:val="26"/>
          <w:szCs w:val="26"/>
          <w:lang w:eastAsia="es-ES"/>
        </w:rPr>
        <w:t>, para interpretar estos hallazgos como parte de rituales de paso y de consagración del paisaje.</w:t>
      </w:r>
    </w:p>
    <w:p w:rsidR="00E93B56" w:rsidRDefault="001B14BD" w:rsidP="00B41D16">
      <w:pPr>
        <w:spacing w:before="100" w:beforeAutospacing="1" w:after="100" w:afterAutospacing="1"/>
        <w:jc w:val="both"/>
        <w:rPr>
          <w:rFonts w:ascii="Arial Narrow" w:eastAsia="Times New Roman" w:hAnsi="Arial Narrow"/>
          <w:color w:val="auto"/>
          <w:sz w:val="26"/>
          <w:szCs w:val="26"/>
          <w:lang w:eastAsia="es-ES"/>
        </w:rPr>
      </w:pPr>
      <w:r>
        <w:rPr>
          <w:rFonts w:ascii="Arial Narrow" w:eastAsia="Times New Roman" w:hAnsi="Arial Narrow"/>
          <w:color w:val="auto"/>
          <w:sz w:val="26"/>
          <w:szCs w:val="26"/>
          <w:lang w:eastAsia="es-ES"/>
        </w:rPr>
        <w:t xml:space="preserve">El presidente del CEHJ, </w:t>
      </w:r>
      <w:r>
        <w:rPr>
          <w:rFonts w:ascii="Arial Narrow" w:eastAsia="Times New Roman" w:hAnsi="Arial Narrow"/>
          <w:bCs/>
          <w:color w:val="auto"/>
          <w:sz w:val="26"/>
          <w:szCs w:val="26"/>
          <w:lang w:eastAsia="es-ES"/>
        </w:rPr>
        <w:t>Francisco Barrionuevo</w:t>
      </w:r>
      <w:r>
        <w:rPr>
          <w:rFonts w:ascii="Arial Narrow" w:eastAsia="Times New Roman" w:hAnsi="Arial Narrow"/>
          <w:color w:val="auto"/>
          <w:sz w:val="26"/>
          <w:szCs w:val="26"/>
          <w:lang w:eastAsia="es-ES"/>
        </w:rPr>
        <w:t xml:space="preserve">, y el historiador, </w:t>
      </w:r>
      <w:r>
        <w:rPr>
          <w:rFonts w:ascii="Arial Narrow" w:eastAsia="Times New Roman" w:hAnsi="Arial Narrow"/>
          <w:bCs/>
          <w:color w:val="auto"/>
          <w:sz w:val="26"/>
          <w:szCs w:val="26"/>
          <w:lang w:eastAsia="es-ES"/>
        </w:rPr>
        <w:t>Ramón Clavijo,</w:t>
      </w:r>
      <w:r>
        <w:rPr>
          <w:rFonts w:ascii="Arial Narrow" w:eastAsia="Times New Roman" w:hAnsi="Arial Narrow"/>
          <w:color w:val="auto"/>
          <w:sz w:val="26"/>
          <w:szCs w:val="26"/>
          <w:lang w:eastAsia="es-ES"/>
        </w:rPr>
        <w:t xml:space="preserve"> coordinan estas jornadas que continúan </w:t>
      </w:r>
      <w:r w:rsidR="00004FBD">
        <w:rPr>
          <w:rFonts w:ascii="Arial Narrow" w:eastAsia="Times New Roman" w:hAnsi="Arial Narrow"/>
          <w:color w:val="auto"/>
          <w:sz w:val="26"/>
          <w:szCs w:val="26"/>
          <w:lang w:eastAsia="es-ES"/>
        </w:rPr>
        <w:t>este</w:t>
      </w:r>
      <w:r>
        <w:rPr>
          <w:rFonts w:ascii="Arial Narrow" w:eastAsia="Times New Roman" w:hAnsi="Arial Narrow"/>
          <w:color w:val="auto"/>
          <w:sz w:val="26"/>
          <w:szCs w:val="26"/>
          <w:lang w:eastAsia="es-ES"/>
        </w:rPr>
        <w:t xml:space="preserve"> martes 27 a las 19:30 horas, con la conferencia de </w:t>
      </w:r>
      <w:r>
        <w:rPr>
          <w:rFonts w:ascii="Arial Narrow" w:eastAsia="Times New Roman" w:hAnsi="Arial Narrow"/>
          <w:bCs/>
          <w:color w:val="auto"/>
          <w:sz w:val="26"/>
          <w:szCs w:val="26"/>
          <w:lang w:eastAsia="es-ES"/>
        </w:rPr>
        <w:t>Agustín García Lázaro</w:t>
      </w:r>
      <w:r>
        <w:rPr>
          <w:rFonts w:ascii="Arial Narrow" w:eastAsia="Times New Roman" w:hAnsi="Arial Narrow"/>
          <w:color w:val="auto"/>
          <w:sz w:val="26"/>
          <w:szCs w:val="26"/>
          <w:lang w:eastAsia="es-ES"/>
        </w:rPr>
        <w:t xml:space="preserve">, miembro del CEHJ, titulada </w:t>
      </w:r>
      <w:r w:rsidR="00004FBD">
        <w:rPr>
          <w:rFonts w:ascii="Arial Narrow" w:eastAsia="Times New Roman" w:hAnsi="Arial Narrow"/>
          <w:i/>
          <w:iCs/>
          <w:color w:val="auto"/>
          <w:sz w:val="26"/>
          <w:szCs w:val="26"/>
          <w:lang w:eastAsia="es-ES"/>
        </w:rPr>
        <w:t>'</w:t>
      </w:r>
      <w:r>
        <w:rPr>
          <w:rFonts w:ascii="Arial Narrow" w:eastAsia="Times New Roman" w:hAnsi="Arial Narrow"/>
          <w:i/>
          <w:iCs/>
          <w:color w:val="auto"/>
          <w:sz w:val="26"/>
          <w:szCs w:val="26"/>
          <w:lang w:eastAsia="es-ES"/>
        </w:rPr>
        <w:t>Cruzando el Guadalete: vados, barcas y puente</w:t>
      </w:r>
      <w:r w:rsidR="00004FBD">
        <w:rPr>
          <w:rFonts w:ascii="Arial Narrow" w:eastAsia="Times New Roman" w:hAnsi="Arial Narrow"/>
          <w:i/>
          <w:iCs/>
          <w:color w:val="auto"/>
          <w:sz w:val="26"/>
          <w:szCs w:val="26"/>
          <w:lang w:eastAsia="es-ES"/>
        </w:rPr>
        <w:t>s. Un recorrido por la historia'</w:t>
      </w:r>
      <w:r>
        <w:rPr>
          <w:rFonts w:ascii="Arial Narrow" w:eastAsia="Times New Roman" w:hAnsi="Arial Narrow"/>
          <w:color w:val="auto"/>
          <w:sz w:val="26"/>
          <w:szCs w:val="26"/>
          <w:lang w:eastAsia="es-ES"/>
        </w:rPr>
        <w:t>.</w:t>
      </w:r>
    </w:p>
    <w:p w:rsidR="00E93B56" w:rsidRDefault="001B14BD" w:rsidP="00B41D16">
      <w:pPr>
        <w:spacing w:before="100" w:beforeAutospacing="1" w:after="100" w:afterAutospacing="1"/>
        <w:jc w:val="both"/>
        <w:rPr>
          <w:rFonts w:ascii="Arial Narrow" w:eastAsia="Times New Roman" w:hAnsi="Arial Narrow"/>
          <w:color w:val="auto"/>
          <w:sz w:val="26"/>
          <w:szCs w:val="26"/>
          <w:lang w:eastAsia="es-ES"/>
        </w:rPr>
      </w:pPr>
      <w:r>
        <w:rPr>
          <w:rFonts w:ascii="Arial Narrow" w:eastAsia="Times New Roman" w:hAnsi="Arial Narrow"/>
          <w:color w:val="auto"/>
          <w:sz w:val="26"/>
          <w:szCs w:val="26"/>
          <w:lang w:eastAsia="es-ES"/>
        </w:rPr>
        <w:lastRenderedPageBreak/>
        <w:t xml:space="preserve">El miércoles 28, también a las 19:30 horas, </w:t>
      </w:r>
      <w:r>
        <w:rPr>
          <w:rFonts w:ascii="Arial Narrow" w:eastAsia="Times New Roman" w:hAnsi="Arial Narrow"/>
          <w:bCs/>
          <w:color w:val="auto"/>
          <w:sz w:val="26"/>
          <w:szCs w:val="26"/>
          <w:lang w:eastAsia="es-ES"/>
        </w:rPr>
        <w:t>Miguel Ángel Borrego Soto</w:t>
      </w:r>
      <w:r>
        <w:rPr>
          <w:rFonts w:ascii="Arial Narrow" w:eastAsia="Times New Roman" w:hAnsi="Arial Narrow"/>
          <w:color w:val="auto"/>
          <w:sz w:val="26"/>
          <w:szCs w:val="26"/>
          <w:lang w:eastAsia="es-ES"/>
        </w:rPr>
        <w:t xml:space="preserve">, igualmente miembro del CEHJ, ofrecerá la ponencia </w:t>
      </w:r>
      <w:r w:rsidR="00004FBD">
        <w:rPr>
          <w:rFonts w:ascii="Arial Narrow" w:eastAsia="Times New Roman" w:hAnsi="Arial Narrow"/>
          <w:i/>
          <w:iCs/>
          <w:color w:val="auto"/>
          <w:sz w:val="26"/>
          <w:szCs w:val="26"/>
          <w:lang w:eastAsia="es-ES"/>
        </w:rPr>
        <w:t>'</w:t>
      </w:r>
      <w:r>
        <w:rPr>
          <w:rFonts w:ascii="Arial Narrow" w:eastAsia="Times New Roman" w:hAnsi="Arial Narrow"/>
          <w:i/>
          <w:iCs/>
          <w:color w:val="auto"/>
          <w:sz w:val="26"/>
          <w:szCs w:val="26"/>
          <w:lang w:eastAsia="es-ES"/>
        </w:rPr>
        <w:t xml:space="preserve">El </w:t>
      </w:r>
      <w:r w:rsidR="00004FBD">
        <w:rPr>
          <w:rFonts w:ascii="Arial Narrow" w:eastAsia="Times New Roman" w:hAnsi="Arial Narrow"/>
          <w:i/>
          <w:iCs/>
          <w:color w:val="auto"/>
          <w:sz w:val="26"/>
          <w:szCs w:val="26"/>
          <w:lang w:eastAsia="es-ES"/>
        </w:rPr>
        <w:t>río Guadalete en época islámica'</w:t>
      </w:r>
      <w:r>
        <w:rPr>
          <w:rFonts w:ascii="Arial Narrow" w:eastAsia="Times New Roman" w:hAnsi="Arial Narrow"/>
          <w:color w:val="auto"/>
          <w:sz w:val="26"/>
          <w:szCs w:val="26"/>
          <w:lang w:eastAsia="es-ES"/>
        </w:rPr>
        <w:t xml:space="preserve">. Las jornadas concluirán el jueves 29 con la intervención del arqueólogo y profesor de la Universidad de Cádiz, </w:t>
      </w:r>
      <w:r>
        <w:rPr>
          <w:rFonts w:ascii="Arial Narrow" w:eastAsia="Times New Roman" w:hAnsi="Arial Narrow"/>
          <w:bCs/>
          <w:color w:val="auto"/>
          <w:sz w:val="26"/>
          <w:szCs w:val="26"/>
          <w:lang w:eastAsia="es-ES"/>
        </w:rPr>
        <w:t>Manuel Parodi Álvarez</w:t>
      </w:r>
      <w:r>
        <w:rPr>
          <w:rFonts w:ascii="Arial Narrow" w:eastAsia="Times New Roman" w:hAnsi="Arial Narrow"/>
          <w:color w:val="auto"/>
          <w:sz w:val="26"/>
          <w:szCs w:val="26"/>
          <w:lang w:eastAsia="es-ES"/>
        </w:rPr>
        <w:t xml:space="preserve">, que disertará sobre </w:t>
      </w:r>
      <w:r w:rsidR="00004FBD">
        <w:rPr>
          <w:rFonts w:ascii="Arial Narrow" w:eastAsia="Times New Roman" w:hAnsi="Arial Narrow"/>
          <w:i/>
          <w:iCs/>
          <w:color w:val="auto"/>
          <w:sz w:val="26"/>
          <w:szCs w:val="26"/>
          <w:lang w:eastAsia="es-ES"/>
        </w:rPr>
        <w:t>'</w:t>
      </w:r>
      <w:r>
        <w:rPr>
          <w:rFonts w:ascii="Arial Narrow" w:eastAsia="Times New Roman" w:hAnsi="Arial Narrow"/>
          <w:i/>
          <w:iCs/>
          <w:color w:val="auto"/>
          <w:sz w:val="26"/>
          <w:szCs w:val="26"/>
          <w:lang w:eastAsia="es-ES"/>
        </w:rPr>
        <w:t>More romano. Los ríos, princi</w:t>
      </w:r>
      <w:r w:rsidR="00004FBD">
        <w:rPr>
          <w:rFonts w:ascii="Arial Narrow" w:eastAsia="Times New Roman" w:hAnsi="Arial Narrow"/>
          <w:i/>
          <w:iCs/>
          <w:color w:val="auto"/>
          <w:sz w:val="26"/>
          <w:szCs w:val="26"/>
          <w:lang w:eastAsia="es-ES"/>
        </w:rPr>
        <w:t>pal vía de comunicación en Roma'</w:t>
      </w:r>
      <w:bookmarkStart w:id="0" w:name="_GoBack"/>
      <w:bookmarkEnd w:id="0"/>
      <w:r>
        <w:rPr>
          <w:rFonts w:ascii="Arial Narrow" w:eastAsia="Times New Roman" w:hAnsi="Arial Narrow"/>
          <w:color w:val="auto"/>
          <w:sz w:val="26"/>
          <w:szCs w:val="26"/>
          <w:lang w:eastAsia="es-ES"/>
        </w:rPr>
        <w:t>.</w:t>
      </w:r>
    </w:p>
    <w:p w:rsidR="00E93B56" w:rsidRDefault="001B14BD" w:rsidP="00B41D16">
      <w:pPr>
        <w:spacing w:before="100" w:beforeAutospacing="1" w:after="100" w:afterAutospacing="1"/>
        <w:jc w:val="both"/>
        <w:rPr>
          <w:rFonts w:ascii="Arial Narrow" w:eastAsia="Times New Roman" w:hAnsi="Arial Narrow"/>
          <w:b/>
          <w:color w:val="auto"/>
          <w:sz w:val="26"/>
          <w:szCs w:val="26"/>
          <w:lang w:eastAsia="es-ES"/>
        </w:rPr>
      </w:pPr>
      <w:r>
        <w:rPr>
          <w:rFonts w:ascii="Arial Narrow" w:eastAsia="Times New Roman" w:hAnsi="Arial Narrow"/>
          <w:color w:val="auto"/>
          <w:sz w:val="26"/>
          <w:szCs w:val="26"/>
          <w:lang w:eastAsia="es-ES"/>
        </w:rPr>
        <w:t>(Se adjunta fotografía)</w:t>
      </w:r>
    </w:p>
    <w:sectPr w:rsidR="00E93B56">
      <w:headerReference w:type="even" r:id="rId7"/>
      <w:headerReference w:type="default" r:id="rId8"/>
      <w:footerReference w:type="even" r:id="rId9"/>
      <w:footerReference w:type="default" r:id="rId10"/>
      <w:headerReference w:type="first" r:id="rId11"/>
      <w:footerReference w:type="first" r:id="rId12"/>
      <w:pgSz w:w="11906" w:h="16838"/>
      <w:pgMar w:top="2268" w:right="1274" w:bottom="1985" w:left="1418" w:header="709" w:footer="567"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4BD" w:rsidRDefault="001B14BD">
      <w:pPr>
        <w:spacing w:after="0"/>
      </w:pPr>
      <w:r>
        <w:separator/>
      </w:r>
    </w:p>
  </w:endnote>
  <w:endnote w:type="continuationSeparator" w:id="0">
    <w:p w:rsidR="001B14BD" w:rsidRDefault="001B1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swiss"/>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000" w:usb2="00000000" w:usb3="00000000" w:csb0="0000009F" w:csb1="00000000"/>
  </w:font>
  <w:font w:name="Gill Sans Std Light">
    <w:altName w:val="Gill Sans MT"/>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B56" w:rsidRDefault="00E93B5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B56" w:rsidRDefault="00E93B56">
    <w:pPr>
      <w:pStyle w:val="Piedepgina"/>
      <w:spacing w:line="220" w:lineRule="exact"/>
      <w:rPr>
        <w:rFonts w:ascii="Gill Sans Std Light" w:hAnsi="Gill Sans Std Light" w:cs="Gill Sans Std Light"/>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B56" w:rsidRDefault="00E93B56">
    <w:pPr>
      <w:pStyle w:val="Piedepgina"/>
      <w:spacing w:line="220" w:lineRule="exact"/>
      <w:rPr>
        <w:rFonts w:ascii="Gill Sans Std Light" w:hAnsi="Gill Sans Std Light" w:cs="Gill Sans Std Light"/>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4BD" w:rsidRDefault="001B14BD">
      <w:pPr>
        <w:spacing w:after="0"/>
      </w:pPr>
      <w:r>
        <w:separator/>
      </w:r>
    </w:p>
  </w:footnote>
  <w:footnote w:type="continuationSeparator" w:id="0">
    <w:p w:rsidR="001B14BD" w:rsidRDefault="001B14B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B56" w:rsidRDefault="00E93B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B56" w:rsidRDefault="001B14BD">
    <w:pPr>
      <w:pStyle w:val="Encabezado"/>
      <w:ind w:left="-142"/>
    </w:pPr>
    <w:r>
      <w:rPr>
        <w:noProof/>
        <w:lang w:eastAsia="es-ES"/>
      </w:rPr>
      <w:drawing>
        <wp:inline distT="0" distB="0" distL="0" distR="0">
          <wp:extent cx="6481445" cy="1080135"/>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1"/>
                  <a:stretch>
                    <a:fillRect/>
                  </a:stretch>
                </pic:blipFill>
                <pic:spPr bwMode="auto">
                  <a:xfrm>
                    <a:off x="0" y="0"/>
                    <a:ext cx="6481445" cy="1080135"/>
                  </a:xfrm>
                  <a:prstGeom prst="rect">
                    <a:avLst/>
                  </a:prstGeom>
                </pic:spPr>
              </pic:pic>
            </a:graphicData>
          </a:graphic>
        </wp:inline>
      </w:drawing>
    </w:r>
  </w:p>
  <w:p w:rsidR="00E93B56" w:rsidRDefault="001B14BD">
    <w:pPr>
      <w:pStyle w:val="Encabezado"/>
    </w:pPr>
    <w:r>
      <w:rPr>
        <w:rFonts w:cs="Cambr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B56" w:rsidRDefault="001B14BD">
    <w:pPr>
      <w:pStyle w:val="Encabezado"/>
      <w:ind w:left="-142"/>
    </w:pPr>
    <w:r>
      <w:rPr>
        <w:noProof/>
        <w:lang w:eastAsia="es-ES"/>
      </w:rPr>
      <w:drawing>
        <wp:inline distT="0" distB="0" distL="0" distR="0">
          <wp:extent cx="6481445" cy="10801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tretch>
                    <a:fillRect/>
                  </a:stretch>
                </pic:blipFill>
                <pic:spPr bwMode="auto">
                  <a:xfrm>
                    <a:off x="0" y="0"/>
                    <a:ext cx="6481445" cy="1080135"/>
                  </a:xfrm>
                  <a:prstGeom prst="rect">
                    <a:avLst/>
                  </a:prstGeom>
                </pic:spPr>
              </pic:pic>
            </a:graphicData>
          </a:graphic>
        </wp:inline>
      </w:drawing>
    </w:r>
  </w:p>
  <w:p w:rsidR="00E93B56" w:rsidRDefault="001B14BD">
    <w:pPr>
      <w:pStyle w:val="Encabezado"/>
    </w:pPr>
    <w:r>
      <w:rPr>
        <w:rFonts w:cs="Cambr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B56"/>
    <w:rsid w:val="00004FBD"/>
    <w:rsid w:val="001B14BD"/>
    <w:rsid w:val="002263C9"/>
    <w:rsid w:val="003F5A15"/>
    <w:rsid w:val="00B41D16"/>
    <w:rsid w:val="00E93B56"/>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429C70-F3D6-4972-B756-290378E13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ascii="Cambria" w:eastAsia="Cambria" w:hAnsi="Cambria"/>
      <w:color w:val="00000A"/>
      <w:sz w:val="24"/>
      <w:szCs w:val="24"/>
      <w:lang w:eastAsia="en-US"/>
    </w:rPr>
  </w:style>
  <w:style w:type="paragraph" w:styleId="Ttulo3">
    <w:name w:val="heading 3"/>
    <w:basedOn w:val="Normal"/>
    <w:link w:val="Ttulo3Car"/>
    <w:uiPriority w:val="9"/>
    <w:qFormat/>
    <w:rsid w:val="009854E5"/>
    <w:pPr>
      <w:suppressAutoHyphens w:val="0"/>
      <w:spacing w:beforeAutospacing="1" w:afterAutospacing="1"/>
      <w:outlineLvl w:val="2"/>
    </w:pPr>
    <w:rPr>
      <w:rFonts w:ascii="Times New Roman" w:eastAsia="Times New Roman" w:hAnsi="Times New Roman"/>
      <w:b/>
      <w:bCs/>
      <w:color w:val="auto"/>
      <w:sz w:val="27"/>
      <w:szCs w:val="27"/>
      <w:lang w:eastAsia="es-ES"/>
    </w:rPr>
  </w:style>
  <w:style w:type="paragraph" w:styleId="Ttulo4">
    <w:name w:val="heading 4"/>
    <w:basedOn w:val="Normal"/>
    <w:next w:val="Normal"/>
    <w:link w:val="Ttulo4Car"/>
    <w:uiPriority w:val="9"/>
    <w:semiHidden/>
    <w:unhideWhenUsed/>
    <w:qFormat/>
    <w:rsid w:val="00EE1C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Wingdings" w:hAnsi="Wingdings" w:cs="OpenSymbol"/>
    </w:rPr>
  </w:style>
  <w:style w:type="character" w:customStyle="1" w:styleId="WW8Num1z1">
    <w:name w:val="WW8Num1z1"/>
    <w:qFormat/>
    <w:rPr>
      <w:rFonts w:ascii="Symbol" w:hAnsi="Symbol" w:cs="Open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styleId="Hipervnculo">
    <w:name w:val="Hyperlink"/>
    <w:rPr>
      <w:color w:val="0000FF"/>
      <w:u w:val="single"/>
    </w:rPr>
  </w:style>
  <w:style w:type="character" w:customStyle="1" w:styleId="Smbolosdenumeracin">
    <w:name w:val="Símbolos de numeración"/>
    <w:qFormat/>
  </w:style>
  <w:style w:type="character" w:customStyle="1" w:styleId="TextodegloboCar">
    <w:name w:val="Texto de globo Car"/>
    <w:qFormat/>
    <w:rPr>
      <w:rFonts w:ascii="Lucida Grande" w:hAnsi="Lucida Grande" w:cs="Lucida Grande"/>
      <w:color w:val="00000A"/>
      <w:sz w:val="18"/>
      <w:szCs w:val="18"/>
      <w:lang w:val="en-US" w:eastAsia="en-US"/>
    </w:rPr>
  </w:style>
  <w:style w:type="character" w:styleId="Textoennegrita">
    <w:name w:val="Strong"/>
    <w:uiPriority w:val="22"/>
    <w:qFormat/>
    <w:rPr>
      <w:b/>
      <w:bCs/>
    </w:rPr>
  </w:style>
  <w:style w:type="character" w:customStyle="1" w:styleId="Textoennegrita1">
    <w:name w:val="Texto en negrita1"/>
    <w:basedOn w:val="Fuentedeprrafopredeter1"/>
    <w:qFormat/>
    <w:rPr>
      <w:b/>
      <w:bCs/>
    </w:rPr>
  </w:style>
  <w:style w:type="character" w:customStyle="1" w:styleId="Vietas">
    <w:name w:val="Viñetas"/>
    <w:qFormat/>
    <w:rPr>
      <w:rFonts w:ascii="OpenSymbol" w:eastAsia="OpenSymbol" w:hAnsi="OpenSymbol" w:cs="OpenSymbol"/>
    </w:rPr>
  </w:style>
  <w:style w:type="character" w:customStyle="1" w:styleId="TextodegloboCar1">
    <w:name w:val="Texto de globo Car1"/>
    <w:basedOn w:val="Fuentedeprrafopredeter"/>
    <w:link w:val="Textodeglobo"/>
    <w:uiPriority w:val="99"/>
    <w:semiHidden/>
    <w:qFormat/>
    <w:rsid w:val="00CE1805"/>
    <w:rPr>
      <w:rFonts w:ascii="Segoe UI" w:eastAsia="Cambria" w:hAnsi="Segoe UI" w:cs="Segoe UI"/>
      <w:color w:val="00000A"/>
      <w:sz w:val="18"/>
      <w:szCs w:val="18"/>
      <w:lang w:val="en-US" w:eastAsia="en-US"/>
    </w:rPr>
  </w:style>
  <w:style w:type="character" w:customStyle="1" w:styleId="StrongEmphasis">
    <w:name w:val="Strong Emphasis"/>
    <w:qFormat/>
    <w:rsid w:val="00681B22"/>
    <w:rPr>
      <w:b/>
      <w:bCs/>
    </w:rPr>
  </w:style>
  <w:style w:type="character" w:customStyle="1" w:styleId="Ttulo3Car">
    <w:name w:val="Título 3 Car"/>
    <w:basedOn w:val="Fuentedeprrafopredeter"/>
    <w:link w:val="Ttulo3"/>
    <w:uiPriority w:val="9"/>
    <w:qFormat/>
    <w:rsid w:val="009854E5"/>
    <w:rPr>
      <w:b/>
      <w:bCs/>
      <w:sz w:val="27"/>
      <w:szCs w:val="27"/>
      <w:lang w:eastAsia="es-ES"/>
    </w:rPr>
  </w:style>
  <w:style w:type="character" w:styleId="nfasis">
    <w:name w:val="Emphasis"/>
    <w:basedOn w:val="Fuentedeprrafopredeter"/>
    <w:uiPriority w:val="20"/>
    <w:qFormat/>
    <w:rsid w:val="00F0247F"/>
    <w:rPr>
      <w:i/>
      <w:iCs/>
    </w:rPr>
  </w:style>
  <w:style w:type="character" w:customStyle="1" w:styleId="Ttulo4Car">
    <w:name w:val="Título 4 Car"/>
    <w:basedOn w:val="Fuentedeprrafopredeter"/>
    <w:link w:val="Ttulo4"/>
    <w:uiPriority w:val="9"/>
    <w:semiHidden/>
    <w:qFormat/>
    <w:rsid w:val="00EE1CF9"/>
    <w:rPr>
      <w:rFonts w:asciiTheme="majorHAnsi" w:eastAsiaTheme="majorEastAsia" w:hAnsiTheme="majorHAnsi" w:cstheme="majorBidi"/>
      <w:i/>
      <w:iCs/>
      <w:color w:val="2F5496" w:themeColor="accent1" w:themeShade="BF"/>
      <w:sz w:val="24"/>
      <w:szCs w:val="24"/>
      <w:lang w:eastAsia="en-U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Lucida Sans"/>
    </w:rPr>
  </w:style>
  <w:style w:type="paragraph" w:customStyle="1" w:styleId="Ttulo2">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
    <w:name w:val="Título1"/>
    <w:basedOn w:val="Normal"/>
    <w:qFormat/>
    <w:pPr>
      <w:keepNext/>
      <w:spacing w:before="240" w:after="120"/>
    </w:pPr>
    <w:rPr>
      <w:rFonts w:ascii="Liberation Sans" w:eastAsia="Microsoft YaHei" w:hAnsi="Liberation Sans" w:cs="Lucida Sans"/>
      <w:sz w:val="28"/>
      <w:szCs w:val="28"/>
    </w:rPr>
  </w:style>
  <w:style w:type="paragraph" w:customStyle="1" w:styleId="Descripcin1">
    <w:name w:val="Descripción1"/>
    <w:basedOn w:val="Normal"/>
    <w:qFormat/>
    <w:pPr>
      <w:suppressLineNumbers/>
      <w:spacing w:before="120" w:after="120"/>
    </w:pPr>
    <w:rPr>
      <w:rFonts w:cs="Lucida Sans"/>
      <w:i/>
      <w:iCs/>
    </w:rPr>
  </w:style>
  <w:style w:type="paragraph" w:customStyle="1" w:styleId="Cabeceraypie">
    <w:name w:val="Cabecera y pie"/>
    <w:basedOn w:val="Normal"/>
    <w:qFormat/>
  </w:style>
  <w:style w:type="paragraph" w:styleId="Encabezado">
    <w:name w:val="header"/>
    <w:basedOn w:val="Normal"/>
    <w:pPr>
      <w:tabs>
        <w:tab w:val="center" w:pos="4252"/>
        <w:tab w:val="right" w:pos="8504"/>
      </w:tabs>
      <w:spacing w:after="0"/>
    </w:pPr>
  </w:style>
  <w:style w:type="paragraph" w:styleId="Piedepgina">
    <w:name w:val="footer"/>
    <w:basedOn w:val="Normal"/>
    <w:pPr>
      <w:tabs>
        <w:tab w:val="center" w:pos="4252"/>
        <w:tab w:val="right" w:pos="8504"/>
      </w:tabs>
      <w:spacing w:after="0"/>
    </w:pPr>
  </w:style>
  <w:style w:type="paragraph" w:customStyle="1" w:styleId="Encabezado1">
    <w:name w:val="Encabezado 1"/>
    <w:basedOn w:val="Normal"/>
    <w:next w:val="Normal"/>
    <w:qFormat/>
    <w:pPr>
      <w:keepNext/>
      <w:jc w:val="right"/>
    </w:pPr>
    <w:rPr>
      <w:rFonts w:ascii="Arial" w:eastAsia="Times New Roman" w:hAnsi="Arial" w:cs="Arial"/>
      <w:b/>
      <w:bCs/>
    </w:rPr>
  </w:style>
  <w:style w:type="paragraph" w:customStyle="1" w:styleId="Textodeglobo1">
    <w:name w:val="Texto de globo1"/>
    <w:basedOn w:val="Normal"/>
    <w:qFormat/>
    <w:pPr>
      <w:spacing w:after="0"/>
    </w:pPr>
    <w:rPr>
      <w:rFonts w:ascii="Lucida Grande" w:hAnsi="Lucida Grande" w:cs="Lucida Grande"/>
      <w:sz w:val="18"/>
      <w:szCs w:val="18"/>
    </w:rPr>
  </w:style>
  <w:style w:type="paragraph" w:styleId="NormalWeb">
    <w:name w:val="Normal (Web)"/>
    <w:basedOn w:val="Normal"/>
    <w:uiPriority w:val="99"/>
    <w:qFormat/>
    <w:pPr>
      <w:spacing w:before="280" w:after="280"/>
    </w:pPr>
    <w:rPr>
      <w:rFonts w:ascii="Times New Roman" w:eastAsia="Times New Roman" w:hAnsi="Times New Roman"/>
      <w:lang w:eastAsia="es-ES"/>
    </w:rPr>
  </w:style>
  <w:style w:type="paragraph" w:customStyle="1" w:styleId="Prrafodelista1">
    <w:name w:val="Párrafo de lista1"/>
    <w:basedOn w:val="Normal"/>
    <w:qFormat/>
    <w:pPr>
      <w:spacing w:after="0"/>
      <w:ind w:left="720"/>
    </w:pPr>
    <w:rPr>
      <w:rFonts w:ascii="Calibri" w:hAnsi="Calibri" w:cs="Calibri"/>
    </w:rPr>
  </w:style>
  <w:style w:type="paragraph" w:styleId="Textodeglobo">
    <w:name w:val="Balloon Text"/>
    <w:basedOn w:val="Normal"/>
    <w:link w:val="TextodegloboCar1"/>
    <w:uiPriority w:val="99"/>
    <w:semiHidden/>
    <w:unhideWhenUsed/>
    <w:qFormat/>
    <w:rsid w:val="00CE1805"/>
    <w:pPr>
      <w:spacing w:after="0"/>
    </w:pPr>
    <w:rPr>
      <w:rFonts w:ascii="Segoe UI" w:hAnsi="Segoe UI" w:cs="Segoe UI"/>
      <w:sz w:val="18"/>
      <w:szCs w:val="18"/>
    </w:rPr>
  </w:style>
  <w:style w:type="paragraph" w:customStyle="1" w:styleId="LO-normal">
    <w:name w:val="LO-normal"/>
    <w:qFormat/>
    <w:rsid w:val="00681B22"/>
    <w:pPr>
      <w:textAlignment w:val="baseline"/>
    </w:pPr>
    <w:rPr>
      <w:rFonts w:ascii="Tahoma" w:eastAsia="Tahoma" w:hAnsi="Tahoma" w:cs="Tahoma"/>
      <w:sz w:val="24"/>
      <w:szCs w:val="24"/>
      <w:lang w:eastAsia="zh-CN" w:bidi="hi-IN"/>
    </w:rPr>
  </w:style>
  <w:style w:type="numbering" w:customStyle="1" w:styleId="Ningunalista">
    <w:name w:val="Ninguna lista"/>
    <w:uiPriority w:val="99"/>
    <w:semiHidden/>
    <w:unhideWhenUsed/>
    <w:qFormat/>
  </w:style>
  <w:style w:type="table" w:styleId="Tablaconcuadrcula">
    <w:name w:val="Table Grid"/>
    <w:basedOn w:val="Tablanormal"/>
    <w:uiPriority w:val="39"/>
    <w:rsid w:val="004C20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1E231-E14F-40A3-A75D-F446AFEFE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442</Words>
  <Characters>2434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ayto</Company>
  <LinksUpToDate>false</LinksUpToDate>
  <CharactersWithSpaces>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María Vega Soto</dc:creator>
  <dc:description/>
  <cp:lastModifiedBy>Ana Isabel Maestro de Pablos</cp:lastModifiedBy>
  <cp:revision>8</cp:revision>
  <cp:lastPrinted>2025-04-02T08:22:00Z</cp:lastPrinted>
  <dcterms:created xsi:type="dcterms:W3CDTF">2025-05-27T08:45:00Z</dcterms:created>
  <dcterms:modified xsi:type="dcterms:W3CDTF">2025-05-27T10:39:00Z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