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
    </w:p>
    <w:p>
      <w:pPr>
        <w:pStyle w:val="Normal"/>
        <w:rPr>
          <w:rFonts w:ascii="Arial Narrow" w:hAnsi="Arial Narrow"/>
          <w:b/>
          <w:bCs/>
          <w:sz w:val="40"/>
          <w:szCs w:val="40"/>
        </w:rPr>
      </w:pPr>
      <w:r>
        <w:rPr>
          <w:rFonts w:ascii="Arial Narrow" w:hAnsi="Arial Narrow"/>
          <w:b/>
          <w:bCs/>
          <w:sz w:val="40"/>
          <w:szCs w:val="40"/>
        </w:rPr>
        <w:t>El Ayuntamiento emprenderá un proyecto de toldos homologados para centros de Educación Infantil y Primaria que carecen de sombra</w:t>
      </w:r>
    </w:p>
    <w:p>
      <w:pPr>
        <w:pStyle w:val="Normal"/>
        <w:jc w:val="both"/>
        <w:rPr/>
      </w:pPr>
      <w:r>
        <w:rPr>
          <w:rFonts w:ascii="Arial Narrow" w:hAnsi="Arial Narrow"/>
          <w:b/>
          <w:bCs/>
          <w:sz w:val="26"/>
          <w:szCs w:val="26"/>
        </w:rPr>
        <w:t>28 de mayo de 2025.</w:t>
      </w:r>
      <w:r>
        <w:rPr>
          <w:rFonts w:ascii="Arial Narrow" w:hAnsi="Arial Narrow"/>
          <w:sz w:val="26"/>
          <w:szCs w:val="26"/>
        </w:rPr>
        <w:t xml:space="preserve"> El Ayuntamiento, a través de las delegaciones de Urbanismo y Educación va a emprender un proyecto para dotar de toldos homologados, y que cumplan con la normativa vigente, a centros de Educación Infantil y Primaria. El delegado de Educación, José Ángel Aparicio, ha explicado que “esta iniciativa irá encaminada a dotar de espacios sombreados a comunidades educativas que necesiten una infraestructura de este tipo", y ha señalado que "estos toldos cumplirán todos los requisitos para que, a la vez que proporcionen un refugio de la radiación,  proporcione al alumnado y al profesorado las garantías de seguridad, imprescindibles en cualquier centro docente”.</w:t>
      </w:r>
    </w:p>
    <w:p>
      <w:pPr>
        <w:pStyle w:val="Normal"/>
        <w:jc w:val="both"/>
        <w:rPr/>
      </w:pPr>
      <w:r>
        <w:rPr>
          <w:rFonts w:ascii="Arial Narrow" w:hAnsi="Arial Narrow"/>
          <w:sz w:val="26"/>
          <w:szCs w:val="26"/>
        </w:rPr>
        <w:t>El delegado de Educación ha incidido en que especialmente en primavera y verano los colegios necesitan espacios de sombra para el disfrute y relax de las comunidades educativas, razón por la cual, desde la Delegación de Medio Ambiente y de Educación se ha desarrollado recientemente una campaña de plantación de árboles para reverdecer los colegios de Jerez, en el marco del Plan Árbol. De este modo, los CEIP Poeta Carlos Álvarez, San Vicente de Paúl, Lomopardo o Tartessos han mejorado su entorno, gracias a los nuevos ejemplares de árboles que se han plantado.</w:t>
      </w:r>
    </w:p>
    <w:p>
      <w:pPr>
        <w:pStyle w:val="Normal"/>
        <w:jc w:val="both"/>
        <w:rPr/>
      </w:pPr>
      <w:r>
        <w:rPr>
          <w:rFonts w:ascii="Arial Narrow" w:hAnsi="Arial Narrow"/>
          <w:sz w:val="26"/>
          <w:szCs w:val="26"/>
        </w:rPr>
        <w:t>“</w:t>
      </w:r>
      <w:r>
        <w:rPr>
          <w:rFonts w:ascii="Arial Narrow" w:hAnsi="Arial Narrow"/>
          <w:sz w:val="26"/>
          <w:szCs w:val="26"/>
        </w:rPr>
        <w:t>Aun así todavía hay algunos centros que carecen de espacios de sombra para protegerse del sol en los ratos de recreo, o a la hora de hacer actividades al aire libre, como por ejemplo el CEIP Gloria Fuertes, por lo que vamos a poner en marcha este proyecto de toldos</w:t>
      </w:r>
      <w:bookmarkStart w:id="0" w:name="_GoBack"/>
      <w:bookmarkEnd w:id="0"/>
      <w:r>
        <w:rPr>
          <w:rFonts w:ascii="Arial Narrow" w:hAnsi="Arial Narrow"/>
          <w:sz w:val="26"/>
          <w:szCs w:val="26"/>
        </w:rPr>
        <w:t>, que cumpla todos los requisitos de seguridad y conforme a la normativa, para proteger al alumnado y al profesorado porque lo necesita”, ha señalado José Ángel Aparicio.</w:t>
      </w:r>
    </w:p>
    <w:p>
      <w:pPr>
        <w:pStyle w:val="Normal"/>
        <w:jc w:val="both"/>
        <w:rPr/>
      </w:pPr>
      <w:r>
        <w:rPr>
          <w:rFonts w:ascii="Arial Narrow" w:hAnsi="Arial Narrow"/>
          <w:sz w:val="26"/>
          <w:szCs w:val="26"/>
        </w:rPr>
        <w:t>En torno a este asunto, el delegado de Educación ha mantenido contactos con este centro, donde con anterioridad la AMPA había instalado un toldo que no cumplía con la normativa vigente y que fue retirado tras un percance. En esta reunión José Ángel Aparicio ha explicado el proyecto del Ayuntamiento y la necesidad de que la nueva instalación cumpla con los requisitos de seguridad necesarios.</w:t>
      </w:r>
    </w:p>
    <w:p>
      <w:pPr>
        <w:pStyle w:val="Normal"/>
        <w:spacing w:before="0" w:after="200"/>
        <w:jc w:val="both"/>
        <w:rPr/>
      </w:pPr>
      <w:r>
        <w:rPr>
          <w:rFonts w:ascii="Arial Narrow" w:hAnsi="Arial Narrow"/>
          <w:sz w:val="26"/>
          <w:szCs w:val="26"/>
        </w:rPr>
        <w:t>En otro orden de cosas, el delegado de Educación ha avanzado también que el Ayuntamiento acometerá otras mejoras en los centros docentes, como la valla del CEIP Arana Beato.</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142"/>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pPr>
    <w:r>
      <w:rPr>
        <w:rFonts w:cs="Cambria"/>
      </w:rPr>
      <w:t xml:space="preserve"> </w:t>
    </w:r>
  </w:p>
</w:hdr>
</file>

<file path=word/settings.xml><?xml version="1.0" encoding="utf-8"?>
<w:settings xmlns:w="http://schemas.openxmlformats.org/wordprocessingml/2006/main">
  <w:zoom w:percent="160"/>
  <w:displayBackgroundShape/>
  <w:embedSystemFonts/>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Hyperlink">
    <w:name w:val="Hyperlink"/>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1">
    <w:name w:val="caption1"/>
    <w:basedOn w:val="Normal"/>
    <w:qFormat/>
    <w:pPr>
      <w:suppressLineNumbers/>
      <w:spacing w:before="120" w:after="120"/>
    </w:pPr>
    <w:rPr>
      <w:rFonts w:cs="Arial"/>
      <w:i/>
      <w:iCs/>
    </w:rPr>
  </w:style>
  <w:style w:type="paragraph" w:styleId="Caption11" w:customStyle="1">
    <w:name w:val="caption11"/>
    <w:basedOn w:val="Normal"/>
    <w:qFormat/>
    <w:pPr>
      <w:suppressLineNumbers/>
      <w:spacing w:before="120" w:after="120"/>
    </w:pPr>
    <w:rPr>
      <w:rFonts w:cs="Arial"/>
      <w:i/>
      <w:iCs/>
    </w:rPr>
  </w:style>
  <w:style w:type="paragraph" w:styleId="Ttulo2" w:customStyle="1">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Caption111" w:customStyle="1">
    <w:name w:val="caption11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1" w:customStyle="1">
    <w:name w:val="caption1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95</TotalTime>
  <Application>LibreOffice/7.6.7.2$Windows_X86_64 LibreOffice_project/dd47e4b30cb7dab30588d6c79c651f218165e3c5</Application>
  <AppVersion>15.0000</AppVersion>
  <Pages>1</Pages>
  <Words>389</Words>
  <Characters>1988</Characters>
  <CharactersWithSpaces>2374</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2025-05-22T09:39:00Z</dcterms:created>
  <dc:creator>José María Vega Soto</dc:creator>
  <dc:description/>
  <dc:language>es-ES</dc:language>
  <cp:lastModifiedBy/>
  <dcterms:modified xsi:type="dcterms:W3CDTF">2025-05-28T14:23:04Z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