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4522" w:rsidRDefault="00A24522"/>
    <w:p w:rsidR="006B38A4" w:rsidRDefault="006B38A4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Ayuntamiento entrega los premios del Certamen de Poemas y Cartas de Amor en Buen Trato </w:t>
      </w:r>
    </w:p>
    <w:p w:rsidR="00A24522" w:rsidRPr="006B38A4" w:rsidRDefault="006B38A4">
      <w:pPr>
        <w:rPr>
          <w:rFonts w:ascii="Arial Narrow" w:hAnsi="Arial Narrow"/>
          <w:bCs/>
          <w:sz w:val="36"/>
          <w:szCs w:val="36"/>
        </w:rPr>
      </w:pPr>
      <w:r w:rsidRPr="006B38A4">
        <w:rPr>
          <w:rFonts w:ascii="Arial Narrow" w:hAnsi="Arial Narrow"/>
          <w:bCs/>
          <w:sz w:val="36"/>
          <w:szCs w:val="36"/>
        </w:rPr>
        <w:t>Susana Sánchez y Jos</w:t>
      </w:r>
      <w:bookmarkStart w:id="0" w:name="_GoBack"/>
      <w:bookmarkEnd w:id="0"/>
      <w:r w:rsidRPr="006B38A4">
        <w:rPr>
          <w:rFonts w:ascii="Arial Narrow" w:hAnsi="Arial Narrow"/>
          <w:bCs/>
          <w:sz w:val="36"/>
          <w:szCs w:val="36"/>
        </w:rPr>
        <w:t>é Ángel Aparicio agradecen</w:t>
      </w:r>
      <w:r w:rsidRPr="006B38A4">
        <w:rPr>
          <w:rFonts w:ascii="Arial Narrow" w:hAnsi="Arial Narrow"/>
          <w:bCs/>
          <w:sz w:val="36"/>
          <w:szCs w:val="36"/>
        </w:rPr>
        <w:t xml:space="preserve"> el respaldo de la comunidad educativa y el compromiso del alumnado participante</w:t>
      </w:r>
    </w:p>
    <w:p w:rsidR="00A24522" w:rsidRDefault="00A24522">
      <w:pPr>
        <w:rPr>
          <w:rFonts w:ascii="Arial Narrow" w:hAnsi="Arial Narrow"/>
          <w:sz w:val="26"/>
          <w:szCs w:val="26"/>
        </w:rPr>
      </w:pPr>
    </w:p>
    <w:p w:rsidR="00A24522" w:rsidRDefault="006B38A4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 xml:space="preserve">28 de mayo de 2025. </w:t>
      </w:r>
      <w:r>
        <w:rPr>
          <w:rFonts w:ascii="Arial Narrow" w:hAnsi="Arial Narrow"/>
          <w:sz w:val="26"/>
          <w:szCs w:val="26"/>
        </w:rPr>
        <w:t xml:space="preserve">El Ayuntamiento ha hecho entrega de los premios </w:t>
      </w:r>
      <w:r>
        <w:rPr>
          <w:rFonts w:ascii="Arial Narrow" w:hAnsi="Arial Narrow"/>
          <w:sz w:val="26"/>
          <w:szCs w:val="26"/>
        </w:rPr>
        <w:t>del VII Certamen de Poemas y Cartas de Amor en Buen Trato, un acto que se ha celebrado en el Alcázar con la lectura de los textos ganadores. La teniente de alcaldesa de Igualdad y Diversidad, Susana Sánchez, y el delegado de Educación, José Ángel Aparicio,</w:t>
      </w:r>
      <w:r>
        <w:rPr>
          <w:rFonts w:ascii="Arial Narrow" w:hAnsi="Arial Narrow"/>
          <w:sz w:val="26"/>
          <w:szCs w:val="26"/>
        </w:rPr>
        <w:t xml:space="preserve">  han agradecido a la comunidad educativa la respuesta dada a este certamen, con la participación de un total de ochenta textos </w:t>
      </w:r>
      <w:proofErr w:type="gramStart"/>
      <w:r>
        <w:rPr>
          <w:rFonts w:ascii="Arial Narrow" w:hAnsi="Arial Narrow"/>
          <w:sz w:val="26"/>
          <w:szCs w:val="26"/>
        </w:rPr>
        <w:t>de</w:t>
      </w:r>
      <w:proofErr w:type="gramEnd"/>
      <w:r>
        <w:rPr>
          <w:rFonts w:ascii="Arial Narrow" w:hAnsi="Arial Narrow"/>
          <w:sz w:val="26"/>
          <w:szCs w:val="26"/>
        </w:rPr>
        <w:t xml:space="preserve"> ocho centros educativos, animando al alumnado a seguir apostando por la literatura y la poesía como herramientas de expresión</w:t>
      </w:r>
      <w:r>
        <w:rPr>
          <w:rFonts w:ascii="Arial Narrow" w:hAnsi="Arial Narrow"/>
          <w:sz w:val="26"/>
          <w:szCs w:val="26"/>
        </w:rPr>
        <w:t xml:space="preserve"> y de sensibilización en igualdad. El acto ha contado con la presencia del asesor del gabinete de Igualdad y Convivencia de la Delegación Territorial de Desarrollo Educativo, Formación Profesional y de Universidad, Alejandro </w:t>
      </w:r>
      <w:proofErr w:type="spellStart"/>
      <w:r>
        <w:rPr>
          <w:rFonts w:ascii="Arial Narrow" w:hAnsi="Arial Narrow"/>
          <w:sz w:val="26"/>
          <w:szCs w:val="26"/>
        </w:rPr>
        <w:t>Godino</w:t>
      </w:r>
      <w:proofErr w:type="spellEnd"/>
      <w:r>
        <w:rPr>
          <w:rFonts w:ascii="Arial Narrow" w:hAnsi="Arial Narrow"/>
          <w:sz w:val="26"/>
          <w:szCs w:val="26"/>
        </w:rPr>
        <w:t xml:space="preserve"> Tardío.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acto </w:t>
      </w:r>
      <w:r>
        <w:rPr>
          <w:rFonts w:ascii="Arial Narrow" w:hAnsi="Arial Narrow"/>
          <w:sz w:val="26"/>
          <w:szCs w:val="26"/>
        </w:rPr>
        <w:t>ha dado protagonismo a los poemas y cartas ganadoras, textos que se incorporarán al material didáctico de los talleres '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Relaciones amorosas, sanas y sabrosas: Amores en buen trato',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incluido en la Oferta Educativa Municipal Jerez Educa, y que servirán para 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seguir invitando a la reflexión al alumnado sobre cómo construir relaciones sanas, aprendiendo a reconocer y rechazar los celos, el control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y todas las formas de violencia machista. La lectura de los textos ha sido el momento más emocionante de la mañana,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con un caluroso recibimiento por parte del público presente en esta convocatoria.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En esta edición, han resultado premiados en la modalidad de Bachillerato y Ciclos Formativos de Grados Medio y Superior: 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‘Amar sin pesar’, de Paula T.V., alumna de 1º de Ba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chillerato de la Escuela Superior de Arte y Diseño, con el Primer Premio.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‘Mi amor’, de Aitana S.P., alumna de 1º de Bachillerato de la Escuela Superior de Arte y Diseño, con el Segundo Premio.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Y en la modalidad de ESO y FP Básica, las obras premiadas son: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‘Allí donde el alma brilla’, de David M.L., alumno de 4º de ESO del colegio San José Fundación </w:t>
      </w:r>
      <w:proofErr w:type="spellStart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Xáfer</w:t>
      </w:r>
      <w:proofErr w:type="spellEnd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, con el Primer Premio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lastRenderedPageBreak/>
        <w:t xml:space="preserve">‘De corazón a corazón’, de Lucía D.S., alumna de 4º de ESO del IES </w:t>
      </w:r>
      <w:proofErr w:type="spellStart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Seritium</w:t>
      </w:r>
      <w:proofErr w:type="spellEnd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, con el Segundo Premio.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Los primeros premios están dota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dos con una </w:t>
      </w:r>
      <w:proofErr w:type="spellStart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tablet</w:t>
      </w:r>
      <w:proofErr w:type="spellEnd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, y los segundos con un lote de libros, más un diploma de participación.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El acto ha estado amenizado por la alumna Ana Yáñez interpretando al teclado dos piezas de Charles </w:t>
      </w:r>
      <w:proofErr w:type="spellStart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Aznavour</w:t>
      </w:r>
      <w:proofErr w:type="spellEnd"/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y Patrick Watson.</w:t>
      </w:r>
      <w:r>
        <w:rPr>
          <w:rFonts w:ascii="Arial Narrow" w:eastAsia="Times New Roman" w:hAnsi="Arial Narrow" w:cs="Arial"/>
          <w:color w:val="FF0000"/>
          <w:kern w:val="2"/>
          <w:sz w:val="26"/>
          <w:szCs w:val="26"/>
          <w:lang w:eastAsia="zh-CN"/>
        </w:rPr>
        <w:t xml:space="preserve"> 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El jurado del certamen ha estado forma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do este año por </w:t>
      </w:r>
      <w:r>
        <w:rPr>
          <w:rFonts w:ascii="Arial Narrow" w:hAnsi="Arial Narrow" w:cs="Arial"/>
          <w:sz w:val="26"/>
          <w:szCs w:val="26"/>
        </w:rPr>
        <w:t>Josefa Parra Ramos, poeta y directora de actividades de la Fundación J.M. Caballero Bonald; Paqui Estapia Ramírez, técnica de la Delegación de Educación del Ayuntamiento de Jerez; Iván Sánchez Lucena, coordinador provincial de Acción Tutori</w:t>
      </w:r>
      <w:r>
        <w:rPr>
          <w:rFonts w:ascii="Arial Narrow" w:hAnsi="Arial Narrow" w:cs="Arial"/>
          <w:sz w:val="26"/>
          <w:szCs w:val="26"/>
        </w:rPr>
        <w:t>al y Convivencia Escolar de la Delegación Territorial de Educación, experto en materia de igualdad e identidad de género; Pedro Sánchez Sanz, Poeta, traductor y p</w:t>
      </w:r>
      <w:r>
        <w:rPr>
          <w:rFonts w:ascii="Arial Narrow" w:hAnsi="Arial Narrow" w:cs="Arial"/>
          <w:sz w:val="26"/>
          <w:szCs w:val="26"/>
        </w:rPr>
        <w:t xml:space="preserve">rofesor de secundaria en IES Sofía; y 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Sonia Herrera Collado, periodista del Área de Comunicaci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ón del Ayuntamiento de Jerez asignada a la Delegación de Igualdad y Diversidad. </w:t>
      </w:r>
    </w:p>
    <w:p w:rsidR="00A24522" w:rsidRDefault="006B38A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Hasta la fecha se han realizado siete ediciones del certamen escolar de Poemas y Cartas de Amor en Buen Trato, con la participación de unos 400</w:t>
      </w:r>
      <w:r>
        <w:rPr>
          <w:rFonts w:ascii="Arial Narrow" w:eastAsia="Times New Roman" w:hAnsi="Arial Narrow" w:cs="Arial"/>
          <w:b/>
          <w:kern w:val="2"/>
          <w:sz w:val="26"/>
          <w:szCs w:val="26"/>
          <w:lang w:eastAsia="zh-CN"/>
        </w:rPr>
        <w:t xml:space="preserve"> 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alumnos y alumnas de la mayoría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de centros educativos de Secundaria y Bachillerato de la localidad desde la primera edición en 2018.</w:t>
      </w:r>
    </w:p>
    <w:p w:rsidR="00A24522" w:rsidRDefault="006B38A4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Esta actividad pretende reforzar el trabajo educativo de sensibilización y promoción de relaciones afectivas en buen trato en población adolescente y jove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n que se viene desarrollando desde la Delegación de Igualdad y Diversidad a través de sus talleres educativos, dirigidos a la sensibilización en igualdad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y a la prevención de estereotipos machistas en todo lo que se refiere a la construcción de relaciones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 xml:space="preserve"> personales sanas y la convivencia en una sociedad más justa, libre y segura para todos y todas.</w:t>
      </w:r>
    </w:p>
    <w:p w:rsidR="00A24522" w:rsidRDefault="00A24522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A24522" w:rsidRDefault="006B38A4">
      <w:pPr>
        <w:spacing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(</w:t>
      </w:r>
      <w:r>
        <w:rPr>
          <w:rFonts w:ascii="Arial Narrow" w:eastAsia="Times New Roman" w:hAnsi="Arial Narrow" w:cs="Arial"/>
          <w:kern w:val="2"/>
          <w:sz w:val="26"/>
          <w:szCs w:val="26"/>
          <w:lang w:eastAsia="zh-CN"/>
        </w:rPr>
        <w:t>Se adjunta fotografía)</w:t>
      </w:r>
    </w:p>
    <w:sectPr w:rsidR="00A24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38A4">
      <w:pPr>
        <w:spacing w:after="0"/>
      </w:pPr>
      <w:r>
        <w:separator/>
      </w:r>
    </w:p>
  </w:endnote>
  <w:endnote w:type="continuationSeparator" w:id="0">
    <w:p w:rsidR="00000000" w:rsidRDefault="006B3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22" w:rsidRDefault="00A245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22" w:rsidRDefault="00A2452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22" w:rsidRDefault="00A2452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38A4">
      <w:pPr>
        <w:spacing w:after="0"/>
      </w:pPr>
      <w:r>
        <w:separator/>
      </w:r>
    </w:p>
  </w:footnote>
  <w:footnote w:type="continuationSeparator" w:id="0">
    <w:p w:rsidR="00000000" w:rsidRDefault="006B3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22" w:rsidRDefault="00A245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22" w:rsidRDefault="006B38A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522" w:rsidRDefault="006B38A4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22" w:rsidRDefault="006B38A4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522" w:rsidRDefault="006B38A4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22"/>
    <w:rsid w:val="006B38A4"/>
    <w:rsid w:val="00A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E2F5D-2D7B-4619-99FE-A33892A6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Ttulouser"/>
    <w:next w:val="Textoindependien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613</Words>
  <Characters>3372</Characters>
  <Application>Microsoft Office Word</Application>
  <DocSecurity>0</DocSecurity>
  <Lines>28</Lines>
  <Paragraphs>7</Paragraphs>
  <ScaleCrop>false</ScaleCrop>
  <Company>ayto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21</cp:revision>
  <dcterms:created xsi:type="dcterms:W3CDTF">2025-05-28T09:58:00Z</dcterms:created>
  <dcterms:modified xsi:type="dcterms:W3CDTF">2025-05-28T10:01:00Z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