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240" w:before="0" w:after="0"/>
        <w:jc w:val="left"/>
        <w:rPr>
          <w:rFonts w:ascii="Arial Narrow" w:hAnsi="Arial Narrow"/>
          <w:b/>
          <w:sz w:val="40"/>
          <w:szCs w:val="40"/>
          <w:lang w:val="es-ES"/>
        </w:rPr>
      </w:pPr>
      <w:r>
        <w:rPr>
          <w:rFonts w:ascii="Arial Narrow" w:hAnsi="Arial Narrow"/>
          <w:b/>
          <w:sz w:val="40"/>
          <w:szCs w:val="40"/>
          <w:lang w:val="es-ES"/>
        </w:rPr>
        <w:t xml:space="preserve"> </w:t>
      </w:r>
    </w:p>
    <w:p>
      <w:pPr>
        <w:pStyle w:val="Normal"/>
        <w:spacing w:lineRule="auto" w:line="240" w:before="0" w:after="0"/>
        <w:jc w:val="left"/>
        <w:rPr/>
      </w:pPr>
      <w:r>
        <w:rPr>
          <w:rFonts w:ascii="Arial Narrow" w:hAnsi="Arial Narrow"/>
          <w:b/>
          <w:sz w:val="40"/>
          <w:szCs w:val="40"/>
          <w:lang w:val="es-ES"/>
        </w:rPr>
        <w:t>El Pleno aprueba la puesta en marcha de dos subvenciones para impulsar la recogida selectiva de residuos en la ciudad</w:t>
      </w:r>
    </w:p>
    <w:p>
      <w:pPr>
        <w:pStyle w:val="Normal"/>
        <w:spacing w:lineRule="auto" w:line="240" w:before="0" w:after="0"/>
        <w:jc w:val="left"/>
        <w:rPr>
          <w:rFonts w:ascii="Arial Narrow" w:hAnsi="Arial Narrow"/>
          <w:b/>
          <w:sz w:val="32"/>
          <w:szCs w:val="32"/>
          <w:lang w:val="es-ES"/>
        </w:rPr>
      </w:pPr>
      <w:r>
        <w:rPr>
          <w:rFonts w:ascii="Arial Narrow" w:hAnsi="Arial Narrow"/>
          <w:b/>
          <w:sz w:val="32"/>
          <w:szCs w:val="32"/>
          <w:lang w:val="es-ES"/>
        </w:rPr>
      </w:r>
    </w:p>
    <w:p>
      <w:pPr>
        <w:pStyle w:val="BodyText"/>
        <w:widowControl/>
        <w:suppressAutoHyphens w:val="true"/>
        <w:overflowPunct w:val="false"/>
        <w:bidi w:val="0"/>
        <w:spacing w:lineRule="auto" w:line="240" w:before="0" w:after="140"/>
        <w:ind w:hanging="0" w:left="0" w:right="-567"/>
        <w:jc w:val="both"/>
        <w:rPr>
          <w:rFonts w:ascii="Arial Narrow" w:hAnsi="Arial Narrow"/>
          <w:sz w:val="26"/>
          <w:szCs w:val="26"/>
        </w:rPr>
      </w:pPr>
      <w:r>
        <w:rPr>
          <w:rFonts w:ascii="Arial Narrow" w:hAnsi="Arial Narrow"/>
          <w:b/>
          <w:bCs/>
          <w:color w:val="auto"/>
          <w:sz w:val="26"/>
          <w:szCs w:val="26"/>
          <w:lang w:val="es-ES"/>
        </w:rPr>
        <w:t>30 de mayo de 2025. El</w:t>
      </w:r>
      <w:r>
        <w:rPr>
          <w:rFonts w:ascii="Arial Narrow" w:hAnsi="Arial Narrow"/>
          <w:b w:val="false"/>
          <w:bCs w:val="false"/>
          <w:color w:val="auto"/>
          <w:spacing w:val="-4"/>
          <w:sz w:val="26"/>
          <w:szCs w:val="26"/>
          <w:lang w:val="es-ES"/>
        </w:rPr>
        <w:t xml:space="preserve"> Pleno municipal ha aprobado una modificación de crédito</w:t>
      </w:r>
      <w:r>
        <w:rPr>
          <w:rFonts w:ascii="Arial Narrow" w:hAnsi="Arial Narrow"/>
          <w:b w:val="false"/>
          <w:bCs w:val="false"/>
          <w:color w:val="auto"/>
          <w:spacing w:val="-4"/>
          <w:sz w:val="26"/>
          <w:szCs w:val="26"/>
          <w:lang w:val="es-ES_tradnl"/>
        </w:rPr>
        <w:t xml:space="preserve"> en el presupuesto municipal para el ejercicio 2025, </w:t>
      </w:r>
      <w:r>
        <w:rPr>
          <w:rFonts w:ascii="Arial Narrow" w:hAnsi="Arial Narrow"/>
          <w:b w:val="false"/>
          <w:bCs w:val="false"/>
          <w:color w:val="auto"/>
          <w:spacing w:val="-4"/>
          <w:sz w:val="26"/>
          <w:szCs w:val="26"/>
          <w:lang w:val="es-ES_tradnl"/>
        </w:rPr>
        <w:t xml:space="preserve">prórroga de 2022, </w:t>
      </w:r>
      <w:r>
        <w:rPr>
          <w:rFonts w:ascii="Arial Narrow" w:hAnsi="Arial Narrow"/>
          <w:b w:val="false"/>
          <w:bCs w:val="false"/>
          <w:color w:val="auto"/>
          <w:spacing w:val="-4"/>
          <w:sz w:val="26"/>
          <w:szCs w:val="26"/>
          <w:lang w:val="es-ES_tradnl"/>
        </w:rPr>
        <w:t>que permitirá la puesta en marcha de dos subvenciones concedidas al Ayuntamiento de Jerez, “</w:t>
      </w:r>
      <w:r>
        <w:rPr>
          <w:rFonts w:ascii="Arial Narrow" w:hAnsi="Arial Narrow"/>
          <w:b w:val="false"/>
          <w:bCs w:val="false"/>
          <w:color w:val="auto"/>
          <w:spacing w:val="-4"/>
          <w:sz w:val="26"/>
          <w:szCs w:val="26"/>
          <w:lang w:val="es-ES_tradnl"/>
        </w:rPr>
        <w:t xml:space="preserve">posibilitando así avanzar </w:t>
      </w:r>
      <w:r>
        <w:rPr>
          <w:rFonts w:ascii="Arial Narrow" w:hAnsi="Arial Narrow"/>
          <w:b w:val="false"/>
          <w:bCs w:val="false"/>
          <w:color w:val="auto"/>
          <w:spacing w:val="-4"/>
          <w:sz w:val="26"/>
          <w:szCs w:val="26"/>
          <w:lang w:val="es-ES_tradnl"/>
        </w:rPr>
        <w:t xml:space="preserve">hacia una ciudad más verde y sostenible”, en palabras del teniente de alcaldesa de Servicios Públicos, Jaime Espinar. </w:t>
      </w:r>
    </w:p>
    <w:p>
      <w:pPr>
        <w:pStyle w:val="BodyText"/>
        <w:widowControl/>
        <w:suppressAutoHyphens w:val="true"/>
        <w:overflowPunct w:val="false"/>
        <w:bidi w:val="0"/>
        <w:spacing w:lineRule="auto" w:line="240" w:before="0" w:after="140"/>
        <w:ind w:hanging="0" w:left="0" w:right="-567"/>
        <w:jc w:val="both"/>
        <w:rPr>
          <w:rFonts w:ascii="Arial Narrow" w:hAnsi="Arial Narrow"/>
          <w:sz w:val="26"/>
          <w:szCs w:val="26"/>
        </w:rPr>
      </w:pPr>
      <w:r>
        <w:rPr>
          <w:rFonts w:cs="Arial" w:ascii="Arial Narrow" w:hAnsi="Arial Narrow"/>
          <w:b w:val="false"/>
          <w:bCs w:val="false"/>
          <w:color w:val="auto"/>
          <w:sz w:val="26"/>
          <w:szCs w:val="26"/>
        </w:rPr>
        <w:t>El expediente de modificación de crédito 034/2025 tiene como objeto el desarrollo de las subvenciones del programa 'Jerez Participa. Proyecto de Implantación de la Recogida Selectiva de Residuos Urbanos en el Municipio de Jerez: Compromiso Medioambiental';  y 'Ampliación del Servicio de Recogida de Orgánica  Puerta a Puerta de Establecimientos Hostelería y Comercio', El importe de esta modificación asciende a 113.115,51 euros.</w:t>
      </w:r>
    </w:p>
    <w:p>
      <w:pPr>
        <w:pStyle w:val="BodyText"/>
        <w:widowControl/>
        <w:suppressAutoHyphens w:val="true"/>
        <w:overflowPunct w:val="false"/>
        <w:bidi w:val="0"/>
        <w:spacing w:lineRule="auto" w:line="240" w:before="0" w:after="140"/>
        <w:ind w:hanging="0" w:left="0" w:right="-567"/>
        <w:jc w:val="both"/>
        <w:rPr>
          <w:rFonts w:ascii="Arial Narrow" w:hAnsi="Arial Narrow"/>
          <w:sz w:val="26"/>
          <w:szCs w:val="26"/>
        </w:rPr>
      </w:pPr>
      <w:r>
        <w:rPr>
          <w:rFonts w:cs="Arial" w:ascii="Arial Narrow" w:hAnsi="Arial Narrow"/>
          <w:b w:val="false"/>
          <w:bCs w:val="false"/>
          <w:color w:val="auto"/>
          <w:sz w:val="26"/>
          <w:szCs w:val="26"/>
        </w:rPr>
        <w:t xml:space="preserve">El teniente de alcaldesa de Servicios Públicos, Jaime Espinar, ha explicado la importancia de estas subvenciones "ya que van a permitir avanzar hacia una ciudad más verde y sostenible con la implantación del quinto contenedor, una subvención que se concedió en la pasada legislatura, y que nosotros vamos a implantar. La implantación de este nuevo contenedor viene recogida en el Presupuesto municipal que se remitirá en breve al Ministerio de Hacienda”. </w:t>
      </w:r>
    </w:p>
    <w:p>
      <w:pPr>
        <w:pStyle w:val="BodyText"/>
        <w:widowControl/>
        <w:suppressAutoHyphens w:val="true"/>
        <w:overflowPunct w:val="false"/>
        <w:bidi w:val="0"/>
        <w:spacing w:lineRule="auto" w:line="240" w:before="0" w:after="140"/>
        <w:ind w:hanging="0" w:left="0" w:right="-567"/>
        <w:jc w:val="both"/>
        <w:rPr>
          <w:rFonts w:ascii="Arial Narrow" w:hAnsi="Arial Narrow"/>
          <w:sz w:val="26"/>
          <w:szCs w:val="26"/>
        </w:rPr>
      </w:pPr>
      <w:r>
        <w:rPr>
          <w:rFonts w:cs="Arial" w:ascii="Arial Narrow" w:hAnsi="Arial Narrow"/>
          <w:b w:val="false"/>
          <w:bCs w:val="false"/>
          <w:color w:val="auto"/>
          <w:sz w:val="26"/>
          <w:szCs w:val="26"/>
        </w:rPr>
        <w:t xml:space="preserve">Asimismo ha señalado que esta subvención también ampliará la recogida de residuos y ampliará el  servicio de limpieza, recordando que el nuevo Presupuesto recoge también una ampliación de la dotación para la limpieza viaria. </w:t>
      </w:r>
    </w:p>
    <w:p>
      <w:pPr>
        <w:pStyle w:val="BodyText"/>
        <w:widowControl/>
        <w:suppressAutoHyphens w:val="true"/>
        <w:overflowPunct w:val="false"/>
        <w:bidi w:val="0"/>
        <w:spacing w:lineRule="auto" w:line="240" w:before="0" w:after="140"/>
        <w:ind w:hanging="0" w:left="0" w:right="-567"/>
        <w:jc w:val="both"/>
        <w:rPr>
          <w:rFonts w:ascii="Arial Narrow" w:hAnsi="Arial Narrow"/>
          <w:sz w:val="26"/>
          <w:szCs w:val="26"/>
        </w:rPr>
      </w:pPr>
      <w:r>
        <w:rPr>
          <w:rFonts w:cs="Arial" w:ascii="Arial Narrow" w:hAnsi="Arial Narrow"/>
          <w:b w:val="false"/>
          <w:bCs w:val="false"/>
          <w:color w:val="auto"/>
          <w:sz w:val="26"/>
          <w:szCs w:val="26"/>
        </w:rPr>
        <w:t xml:space="preserve">Por su parte, la segunda subvención va destinada a la recogida selectiva de residuos puerta a puerta, en el centro histórico, atendiendo así a su singularidad. "Se trata de una recogida a establecimientos de hostelería, para lo que se utilizará un vehículo eléctrico, lo que redundará en una ciudad  más sostenible". </w:t>
      </w:r>
    </w:p>
    <w:p>
      <w:pPr>
        <w:pStyle w:val="BodyText"/>
        <w:widowControl/>
        <w:suppressAutoHyphens w:val="true"/>
        <w:overflowPunct w:val="false"/>
        <w:bidi w:val="0"/>
        <w:spacing w:lineRule="auto" w:line="240" w:before="0" w:after="140"/>
        <w:ind w:hanging="0" w:left="0" w:right="-567"/>
        <w:jc w:val="both"/>
        <w:rPr>
          <w:rFonts w:ascii="Arial Narrow" w:hAnsi="Arial Narrow"/>
          <w:sz w:val="26"/>
          <w:szCs w:val="26"/>
        </w:rPr>
      </w:pPr>
      <w:r>
        <w:rPr>
          <w:rFonts w:cs="Arial" w:ascii="Arial Narrow" w:hAnsi="Arial Narrow"/>
          <w:b w:val="false"/>
          <w:bCs w:val="false"/>
          <w:color w:val="auto"/>
          <w:sz w:val="26"/>
          <w:szCs w:val="26"/>
        </w:rPr>
        <w:t xml:space="preserve">Igualmente, Espinar ha explicado otras dos subvenciones que ha recibido el Ayuntamiento de Jerez;  una destinada a la  mejora de la recogida selectiva de envases y cartón, que conlleva el aumento de 700 contenedores más para el centro de la ciudad y -a través, de un convenio con  la FEMP-,  así como el incremento de 300 contenedores para los eventos que se desarrollan en la ciudad. La segunda subvención tiene por objeto la adaptación de la Planta de las Calandrias. "Estas subvenciones nos permiten avanzar en el objetivo común de tener una ciudad más verde y sostenible, destinando más recursos a medio ambiente".  </w:t>
      </w:r>
    </w:p>
    <w:p>
      <w:pPr>
        <w:pStyle w:val="BodyText"/>
        <w:spacing w:lineRule="auto" w:line="240" w:before="0" w:after="0"/>
        <w:jc w:val="both"/>
        <w:rPr>
          <w:rFonts w:ascii="Arial Narrow" w:hAnsi="Arial Narrow"/>
          <w:b w:val="false"/>
          <w:bCs w:val="false"/>
          <w:sz w:val="26"/>
          <w:szCs w:val="26"/>
        </w:rPr>
      </w:pPr>
      <w:r>
        <w:rPr>
          <w:rFonts w:ascii="Arial Narrow" w:hAnsi="Arial Narrow"/>
          <w:b w:val="false"/>
          <w:bCs w:val="false"/>
          <w:sz w:val="26"/>
          <w:szCs w:val="26"/>
        </w:rPr>
      </w:r>
    </w:p>
    <w:p>
      <w:pPr>
        <w:pStyle w:val="BodyText"/>
        <w:spacing w:lineRule="auto" w:line="240" w:before="0" w:after="0"/>
        <w:jc w:val="both"/>
        <w:rPr>
          <w:color w:val="auto"/>
          <w:spacing w:val="-4"/>
          <w:lang w:val="es-ES_tradnl"/>
        </w:rPr>
      </w:pPr>
      <w:r>
        <w:rPr>
          <w:color w:val="auto"/>
          <w:spacing w:val="-4"/>
          <w:lang w:val="es-ES_tradnl"/>
        </w:rPr>
      </w:r>
    </w:p>
    <w:p>
      <w:pPr>
        <w:pStyle w:val="BodyText"/>
        <w:spacing w:lineRule="auto" w:line="240" w:before="0" w:after="0"/>
        <w:jc w:val="both"/>
        <w:rPr>
          <w:color w:val="auto"/>
          <w:spacing w:val="-4"/>
          <w:lang w:val="es-ES_tradnl"/>
        </w:rPr>
      </w:pPr>
      <w:r>
        <w:rPr>
          <w:color w:val="auto"/>
          <w:spacing w:val="-4"/>
          <w:lang w:val="es-ES_tradnl"/>
        </w:rPr>
      </w:r>
    </w:p>
    <w:p>
      <w:pPr>
        <w:pStyle w:val="BodyText"/>
        <w:spacing w:lineRule="auto" w:line="240" w:before="0" w:after="0"/>
        <w:jc w:val="both"/>
        <w:rPr>
          <w:color w:val="auto"/>
          <w:spacing w:val="-4"/>
          <w:lang w:val="es-ES_tradnl"/>
        </w:rPr>
      </w:pPr>
      <w:r>
        <w:rPr>
          <w:color w:val="auto"/>
          <w:spacing w:val="-4"/>
          <w:lang w:val="es-ES_tradnl"/>
        </w:rPr>
      </w:r>
    </w:p>
    <w:p>
      <w:pPr>
        <w:pStyle w:val="BodyText"/>
        <w:spacing w:lineRule="auto" w:line="240" w:before="0" w:after="0"/>
        <w:jc w:val="both"/>
        <w:rPr>
          <w:rFonts w:ascii="Arial Narrow" w:hAnsi="Arial Narrow"/>
          <w:b/>
          <w:bCs/>
          <w:sz w:val="26"/>
          <w:szCs w:val="26"/>
        </w:rPr>
      </w:pPr>
      <w:r>
        <w:rPr>
          <w:rFonts w:ascii="Arial Narrow" w:hAnsi="Arial Narrow"/>
          <w:b/>
          <w:bCs/>
          <w:color w:val="auto"/>
          <w:spacing w:val="-4"/>
          <w:sz w:val="26"/>
          <w:szCs w:val="26"/>
          <w:lang w:val="es-ES_tradnl"/>
        </w:rPr>
        <w:t>Otras modificaciones de crédito</w:t>
      </w:r>
    </w:p>
    <w:p>
      <w:pPr>
        <w:pStyle w:val="BodyText"/>
        <w:spacing w:lineRule="auto" w:line="240" w:before="0" w:after="0"/>
        <w:jc w:val="both"/>
        <w:rPr>
          <w:color w:val="auto"/>
          <w:spacing w:val="-4"/>
          <w:lang w:val="es-ES_tradnl"/>
        </w:rPr>
      </w:pPr>
      <w:r>
        <w:rPr>
          <w:color w:val="auto"/>
          <w:spacing w:val="-4"/>
          <w:lang w:val="es-ES_tradnl"/>
        </w:rPr>
      </w:r>
    </w:p>
    <w:p>
      <w:pPr>
        <w:pStyle w:val="BodyText"/>
        <w:spacing w:lineRule="auto" w:line="240" w:before="0" w:after="0"/>
        <w:jc w:val="both"/>
        <w:rPr>
          <w:rFonts w:ascii="Arial Narrow" w:hAnsi="Arial Narrow"/>
          <w:b w:val="false"/>
          <w:bCs w:val="false"/>
          <w:sz w:val="26"/>
          <w:szCs w:val="26"/>
        </w:rPr>
      </w:pPr>
      <w:r>
        <w:rPr>
          <w:rFonts w:ascii="Arial Narrow" w:hAnsi="Arial Narrow"/>
          <w:b w:val="false"/>
          <w:bCs w:val="false"/>
          <w:color w:val="auto"/>
          <w:spacing w:val="-4"/>
          <w:sz w:val="26"/>
          <w:szCs w:val="26"/>
          <w:lang w:val="es-ES_tradnl"/>
        </w:rPr>
        <w:t>Por otro lado, el Pleno ha aprobado la modificación de crédito</w:t>
      </w:r>
      <w:r>
        <w:rPr>
          <w:rFonts w:ascii="Arial Narrow" w:hAnsi="Arial Narrow"/>
          <w:b w:val="false"/>
          <w:bCs w:val="false"/>
          <w:color w:val="auto"/>
          <w:sz w:val="26"/>
          <w:szCs w:val="26"/>
          <w:lang w:val="es-ES_tradnl"/>
        </w:rPr>
        <w:t xml:space="preserve"> número T041/2025, que viene de la necesidad de llevar a cabo una serie de inversiones asociadas al funcionamiento de los servicios del Consejo Local del Motor, por importe</w:t>
      </w:r>
      <w:r>
        <w:rPr>
          <w:rFonts w:cs="Arial" w:ascii="Arial Narrow" w:hAnsi="Arial Narrow"/>
          <w:b w:val="false"/>
          <w:bCs w:val="false"/>
          <w:color w:val="auto"/>
          <w:sz w:val="26"/>
          <w:szCs w:val="26"/>
        </w:rPr>
        <w:t xml:space="preserve"> de </w:t>
      </w:r>
      <w:r>
        <w:rPr>
          <w:rFonts w:cs="Arial" w:ascii="Arial Narrow" w:hAnsi="Arial Narrow"/>
          <w:b w:val="false"/>
          <w:bCs w:val="false"/>
          <w:sz w:val="26"/>
          <w:szCs w:val="26"/>
        </w:rPr>
        <w:t xml:space="preserve">17.998,30 euros. </w:t>
      </w:r>
    </w:p>
    <w:p>
      <w:pPr>
        <w:pStyle w:val="BodyText"/>
        <w:spacing w:lineRule="auto" w:line="240" w:before="0" w:after="0"/>
        <w:jc w:val="both"/>
        <w:rPr>
          <w:rFonts w:ascii="Arial Narrow" w:hAnsi="Arial Narrow"/>
          <w:b w:val="false"/>
          <w:bCs w:val="false"/>
          <w:sz w:val="26"/>
          <w:szCs w:val="26"/>
        </w:rPr>
      </w:pPr>
      <w:r>
        <w:rPr>
          <w:rFonts w:ascii="Arial Narrow" w:hAnsi="Arial Narrow"/>
          <w:b w:val="false"/>
          <w:bCs w:val="false"/>
          <w:sz w:val="26"/>
          <w:szCs w:val="26"/>
        </w:rPr>
      </w:r>
    </w:p>
    <w:p>
      <w:pPr>
        <w:pStyle w:val="BodyText"/>
        <w:spacing w:lineRule="auto" w:line="240" w:before="0" w:after="0"/>
        <w:jc w:val="both"/>
        <w:rPr>
          <w:rFonts w:ascii="Arial Narrow" w:hAnsi="Arial Narrow"/>
          <w:b w:val="false"/>
          <w:bCs w:val="false"/>
          <w:sz w:val="26"/>
          <w:szCs w:val="26"/>
        </w:rPr>
      </w:pPr>
      <w:r>
        <w:rPr>
          <w:rFonts w:cs="Arial" w:ascii="Arial Narrow" w:hAnsi="Arial Narrow"/>
          <w:b w:val="false"/>
          <w:bCs w:val="false"/>
          <w:sz w:val="26"/>
          <w:szCs w:val="26"/>
        </w:rPr>
        <w:t>Igualmente, se ha dado luz verde a la modificación</w:t>
      </w:r>
      <w:r>
        <w:rPr>
          <w:rFonts w:cs="Arial" w:ascii="Arial Narrow" w:hAnsi="Arial Narrow"/>
          <w:b w:val="false"/>
          <w:bCs w:val="false"/>
          <w:color w:val="auto"/>
          <w:sz w:val="26"/>
          <w:szCs w:val="26"/>
        </w:rPr>
        <w:t xml:space="preserve"> T037/2025, que  tiene como objeto la concesión de una subvención  nominativa directa a la Federación Coordinadora de la Zona Sur Existe por importe de 10.400 euros. Esta Federación agrupa la diversidad de sectores asociativos de la zona sur y, además de su amplia representatividad, opera en un área clasificada como Zona Desfavorecida por la Estrategia Regional Andaluza para la Cohesión Social e Inclusión Social (ERACIS).</w:t>
      </w:r>
    </w:p>
    <w:p>
      <w:pPr>
        <w:pStyle w:val="BodyText"/>
        <w:spacing w:lineRule="auto" w:line="240" w:before="0" w:after="0"/>
        <w:jc w:val="both"/>
        <w:rPr>
          <w:rFonts w:ascii="Arial Narrow" w:hAnsi="Arial Narrow"/>
          <w:sz w:val="26"/>
          <w:szCs w:val="26"/>
        </w:rPr>
      </w:pPr>
      <w:r>
        <w:rPr>
          <w:rFonts w:ascii="Arial Narrow" w:hAnsi="Arial Narrow"/>
          <w:sz w:val="26"/>
          <w:szCs w:val="26"/>
        </w:rPr>
      </w:r>
    </w:p>
    <w:p>
      <w:pPr>
        <w:pStyle w:val="BodyText"/>
        <w:spacing w:lineRule="auto" w:line="240" w:before="0" w:after="0"/>
        <w:jc w:val="both"/>
        <w:rPr>
          <w:rFonts w:ascii="Arial Narrow" w:hAnsi="Arial Narrow"/>
          <w:sz w:val="26"/>
          <w:szCs w:val="26"/>
        </w:rPr>
      </w:pPr>
      <w:r>
        <w:rPr>
          <w:rFonts w:cs="Arial" w:ascii="Arial Narrow" w:hAnsi="Arial Narrow"/>
          <w:b/>
          <w:bCs/>
          <w:color w:val="auto"/>
          <w:sz w:val="26"/>
          <w:szCs w:val="26"/>
        </w:rPr>
        <w:t xml:space="preserve">Actualización del Inventario municipal </w:t>
      </w:r>
    </w:p>
    <w:p>
      <w:pPr>
        <w:pStyle w:val="BodyText"/>
        <w:spacing w:lineRule="auto" w:line="240" w:before="0" w:after="0"/>
        <w:jc w:val="both"/>
        <w:rPr>
          <w:rFonts w:ascii="Arial Narrow" w:hAnsi="Arial Narrow" w:cs="Arial"/>
          <w:color w:val="auto"/>
          <w:sz w:val="26"/>
          <w:szCs w:val="26"/>
        </w:rPr>
      </w:pPr>
      <w:r>
        <w:rPr>
          <w:rFonts w:cs="Arial" w:ascii="Arial Narrow" w:hAnsi="Arial Narrow"/>
          <w:color w:val="auto"/>
          <w:sz w:val="26"/>
          <w:szCs w:val="26"/>
        </w:rPr>
      </w:r>
    </w:p>
    <w:p>
      <w:pPr>
        <w:pStyle w:val="BodyText"/>
        <w:spacing w:lineRule="auto" w:line="240" w:before="0" w:after="0"/>
        <w:jc w:val="both"/>
        <w:rPr>
          <w:rFonts w:ascii="Arial Narrow" w:hAnsi="Arial Narrow"/>
          <w:sz w:val="26"/>
          <w:szCs w:val="26"/>
        </w:rPr>
      </w:pPr>
      <w:r>
        <w:rPr>
          <w:rFonts w:cs="Arial" w:ascii="Arial Narrow" w:hAnsi="Arial Narrow"/>
          <w:color w:val="auto"/>
          <w:sz w:val="26"/>
          <w:szCs w:val="26"/>
        </w:rPr>
        <w:t>En materia de patrimonio, el Pleno ha ratificado</w:t>
      </w:r>
      <w:r>
        <w:rPr>
          <w:rFonts w:eastAsia="Calibri" w:cs="Century Gothic" w:ascii="Arial Narrow" w:hAnsi="Arial Narrow"/>
          <w:color w:val="auto"/>
          <w:sz w:val="26"/>
          <w:szCs w:val="26"/>
        </w:rPr>
        <w:t xml:space="preserve"> todas las rectificaciones y actualizaciones efectuadas desde la última ratificación del Inventario General de Bienes y Derechos que fue aprobada por el Pleno Municipal, en septiembre de 2023. </w:t>
      </w:r>
    </w:p>
    <w:p>
      <w:pPr>
        <w:pStyle w:val="BodyText"/>
        <w:spacing w:lineRule="auto" w:line="240" w:before="0" w:after="0"/>
        <w:jc w:val="both"/>
        <w:rPr>
          <w:rFonts w:ascii="Arial Narrow" w:hAnsi="Arial Narrow" w:eastAsia="Calibri" w:cs="Arial"/>
          <w:color w:val="auto"/>
          <w:sz w:val="26"/>
          <w:szCs w:val="26"/>
        </w:rPr>
      </w:pPr>
      <w:r>
        <w:rPr>
          <w:rFonts w:eastAsia="Calibri" w:cs="Arial" w:ascii="Arial Narrow" w:hAnsi="Arial Narrow"/>
          <w:color w:val="auto"/>
          <w:sz w:val="26"/>
          <w:szCs w:val="26"/>
        </w:rPr>
      </w:r>
    </w:p>
    <w:p>
      <w:pPr>
        <w:pStyle w:val="BodyText"/>
        <w:spacing w:lineRule="auto" w:line="240" w:before="0" w:after="0"/>
        <w:jc w:val="both"/>
        <w:rPr>
          <w:rFonts w:ascii="Arial Narrow" w:hAnsi="Arial Narrow"/>
          <w:sz w:val="26"/>
          <w:szCs w:val="26"/>
        </w:rPr>
      </w:pPr>
      <w:r>
        <w:rPr>
          <w:rFonts w:cs="Arial" w:ascii="Arial Narrow" w:hAnsi="Arial Narrow"/>
          <w:color w:val="auto"/>
          <w:sz w:val="26"/>
          <w:szCs w:val="26"/>
        </w:rPr>
        <w:t xml:space="preserve">Con esta actualización, que tiene fecha de 31 de diciembre de 2024,  se pretende cumplir la obligación, como administración local, de tener </w:t>
      </w:r>
      <w:r>
        <w:rPr>
          <w:rFonts w:eastAsia="Calibri" w:cs="Century Gothic" w:ascii="Arial Narrow" w:hAnsi="Arial Narrow"/>
          <w:sz w:val="26"/>
          <w:szCs w:val="26"/>
        </w:rPr>
        <w:t xml:space="preserve"> un conocimiento preciso así como un control de todos los bienes y derechos municipales, para lo cual es necesaria la adecuada conformación de un Inventario.</w:t>
      </w:r>
    </w:p>
    <w:p>
      <w:pPr>
        <w:pStyle w:val="BodyText"/>
        <w:spacing w:lineRule="auto" w:line="240" w:before="0" w:after="0"/>
        <w:jc w:val="both"/>
        <w:rPr>
          <w:rFonts w:ascii="Arial Narrow" w:hAnsi="Arial Narrow"/>
          <w:sz w:val="26"/>
          <w:szCs w:val="26"/>
        </w:rPr>
      </w:pPr>
      <w:r>
        <w:rPr>
          <w:rFonts w:ascii="Arial Narrow" w:hAnsi="Arial Narrow"/>
          <w:sz w:val="26"/>
          <w:szCs w:val="26"/>
        </w:rPr>
      </w:r>
    </w:p>
    <w:p>
      <w:pPr>
        <w:pStyle w:val="BodyText"/>
        <w:spacing w:lineRule="auto" w:line="240" w:before="0" w:after="0"/>
        <w:jc w:val="both"/>
        <w:rPr>
          <w:rFonts w:ascii="Arial Narrow" w:hAnsi="Arial Narrow"/>
          <w:sz w:val="26"/>
          <w:szCs w:val="26"/>
        </w:rPr>
      </w:pPr>
      <w:r>
        <w:rPr>
          <w:rFonts w:eastAsia="Calibri" w:cs="Century Gothic" w:ascii="Arial Narrow" w:hAnsi="Arial Narrow"/>
          <w:sz w:val="26"/>
          <w:szCs w:val="26"/>
        </w:rPr>
        <w:t xml:space="preserve">En consecuencia, este Inventario debe ser actualizado continuamente mediante la anotación en el mismo de todo acto administrativo de adquisición, enajenación, gravamen o que tenga cualquier tipo de repercusión sobre la situación física y jurídica de los bienes. </w:t>
      </w:r>
    </w:p>
    <w:p>
      <w:pPr>
        <w:pStyle w:val="BodyText"/>
        <w:spacing w:lineRule="auto" w:line="240" w:before="0" w:after="0"/>
        <w:jc w:val="both"/>
        <w:rPr>
          <w:rFonts w:ascii="Arial Narrow" w:hAnsi="Arial Narrow"/>
          <w:sz w:val="26"/>
          <w:szCs w:val="26"/>
        </w:rPr>
      </w:pPr>
      <w:r>
        <w:rPr>
          <w:rFonts w:ascii="Arial Narrow" w:hAnsi="Arial Narrow"/>
          <w:sz w:val="26"/>
          <w:szCs w:val="26"/>
        </w:rPr>
      </w:r>
    </w:p>
    <w:p>
      <w:pPr>
        <w:pStyle w:val="BodyText"/>
        <w:spacing w:lineRule="auto" w:line="240" w:before="0" w:after="0"/>
        <w:jc w:val="both"/>
        <w:rPr>
          <w:rFonts w:ascii="Arial Narrow" w:hAnsi="Arial Narrow"/>
          <w:sz w:val="26"/>
          <w:szCs w:val="26"/>
        </w:rPr>
      </w:pPr>
      <w:r>
        <w:rPr>
          <w:rFonts w:eastAsia="Calibri" w:cs="Century Gothic" w:ascii="Arial Narrow" w:hAnsi="Arial Narrow"/>
          <w:sz w:val="26"/>
          <w:szCs w:val="26"/>
        </w:rPr>
        <w:t xml:space="preserve">Según consta en el Resumen del Inventario General de Bienes y Derechos del Ayuntamiento, a fecha de 31 de diciembre de 2024 el Ayuntamiento posee bienes por importe de 1.432.324.540,45 euros, entre inmuebles, inmuebles del Patrimonio Municipal del suelo, Valores mobiliarios, muebles, o vehículos, entre otros. </w:t>
      </w:r>
    </w:p>
    <w:p>
      <w:pPr>
        <w:pStyle w:val="Normal"/>
        <w:widowControl w:val="false"/>
        <w:spacing w:lineRule="auto" w:line="240" w:before="0" w:after="0"/>
        <w:ind w:hanging="340" w:left="0" w:right="-454"/>
        <w:contextualSpacing/>
        <w:jc w:val="both"/>
        <w:rPr>
          <w:rFonts w:ascii="Arial Narrow" w:hAnsi="Arial Narrow" w:cs="Arial"/>
          <w:color w:val="auto"/>
          <w:sz w:val="26"/>
          <w:szCs w:val="26"/>
        </w:rPr>
      </w:pPr>
      <w:r>
        <w:rPr>
          <w:rFonts w:cs="Arial" w:ascii="Arial Narrow" w:hAnsi="Arial Narrow"/>
          <w:color w:val="auto"/>
          <w:sz w:val="26"/>
          <w:szCs w:val="26"/>
        </w:rPr>
      </w:r>
    </w:p>
    <w:sectPr>
      <w:headerReference w:type="default" r:id="rId2"/>
      <w:footerReference w:type="default" r:id="rId3"/>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Humanst521 BT">
    <w:altName w:val="Lucida Sans Unicode"/>
    <w:charset w:val="00"/>
    <w:family w:val="roman"/>
    <w:pitch w:val="variable"/>
  </w:font>
  <w:font w:name="Liberation Serif">
    <w:altName w:val="Times New Roman"/>
    <w:charset w:val="00"/>
    <w:family w:val="swiss"/>
    <w:pitch w:val="variable"/>
  </w:font>
  <w:font w:name="Arial">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CG Times">
    <w:charset w:val="00"/>
    <w:family w:val="roman"/>
    <w:pitch w:val="variable"/>
  </w:font>
  <w:font w:name="Humanst521 Lt BT">
    <w:altName w:val="Bookman Old Style"/>
    <w:charset w:val="00"/>
    <w:family w:val="roman"/>
    <w:pitch w:val="variable"/>
  </w:font>
  <w:font w:name="Univers">
    <w:altName w:val="Arial"/>
    <w:charset w:val="00"/>
    <w:family w:val="roman"/>
    <w:pitch w:val="variable"/>
  </w:font>
  <w:font w:name="Consolas">
    <w:charset w:val="00"/>
    <w:family w:val="roman"/>
    <w:pitch w:val="variable"/>
  </w:font>
  <w:font w:name="Liberation Sans">
    <w:altName w:val="Arial"/>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Tahoma">
    <w:charset w:val="00"/>
    <w:family w:val="roman"/>
    <w:pitch w:val="variable"/>
  </w:font>
  <w:font w:name="Liberation Mono">
    <w:altName w:val="Courier New"/>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0" w:left="-142"/>
      <w:rPr>
        <w:lang w:val="es-ES"/>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Header"/>
      <w:rPr>
        <w:lang w:val="es-ES"/>
      </w:rPr>
    </w:pPr>
    <w:r>
      <w:rPr>
        <w:rFonts w:cs="Cambria"/>
        <w:lang w:val="es-ES"/>
      </w:rPr>
      <w:t xml:space="preserve"> </w:t>
    </w:r>
  </w:p>
</w:hdr>
</file>

<file path=word/settings.xml><?xml version="1.0" encoding="utf-8"?>
<w:settings xmlns:w="http://schemas.openxmlformats.org/wordprocessingml/2006/main">
  <w:zoom w:percent="100"/>
  <w:displayBackgroundShape/>
  <w:embedSystemFonts/>
  <w:defaultTabStop w:val="708"/>
  <w:autoHyphenation w:val="true"/>
  <w:hyphenationZone w:val="36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style w:type="paragraph" w:styleId="Normal">
    <w:name w:val="Normal"/>
    <w:qFormat/>
    <w:pPr>
      <w:widowControl/>
      <w:suppressAutoHyphens w:val="true"/>
      <w:overflowPunct w:val="false"/>
      <w:bidi w:val="0"/>
      <w:spacing w:before="0" w:after="200"/>
      <w:jc w:val="left"/>
    </w:pPr>
    <w:rPr>
      <w:rFonts w:ascii="Cambria" w:hAnsi="Cambria" w:eastAsia="Cambria" w:cs="Times New Roman"/>
      <w:color w:val="00000A"/>
      <w:kern w:val="0"/>
      <w:sz w:val="24"/>
      <w:szCs w:val="24"/>
      <w:lang w:val="es-ES" w:eastAsia="en-US" w:bidi="ar-SA"/>
    </w:rPr>
  </w:style>
  <w:style w:type="paragraph" w:styleId="Heading1">
    <w:name w:val="Heading 1"/>
    <w:basedOn w:val="Normal"/>
    <w:next w:val="Normal"/>
    <w:qFormat/>
    <w:pPr>
      <w:keepNext w:val="true"/>
      <w:outlineLvl w:val="0"/>
    </w:pPr>
    <w:rPr>
      <w:rFonts w:ascii="Humanst521 BT;Lucida Sans Unicode" w:hAnsi="Humanst521 BT;Lucida Sans Unicode" w:cs="Humanst521 BT;Lucida Sans Unicode"/>
      <w:b/>
      <w:sz w:val="28"/>
      <w:lang w:val="es-ES"/>
    </w:rPr>
  </w:style>
  <w:style w:type="paragraph" w:styleId="Heading2">
    <w:name w:val="Heading 2"/>
    <w:basedOn w:val="Normal"/>
    <w:qFormat/>
    <w:pPr>
      <w:spacing w:lineRule="auto" w:line="240" w:beforeAutospacing="1" w:afterAutospacing="1"/>
      <w:outlineLvl w:val="1"/>
    </w:pPr>
    <w:rPr>
      <w:rFonts w:ascii="Times New Roman" w:hAnsi="Times New Roman" w:eastAsia="Times New Roman" w:cs="Times New Roman"/>
      <w:b/>
      <w:bCs/>
      <w:sz w:val="36"/>
      <w:szCs w:val="36"/>
      <w:lang w:eastAsia="es-ES"/>
    </w:rPr>
  </w:style>
  <w:style w:type="paragraph" w:styleId="Heading3">
    <w:name w:val="Heading 3"/>
    <w:basedOn w:val="Ttulo"/>
    <w:next w:val="BodyText"/>
    <w:qFormat/>
    <w:pPr>
      <w:spacing w:before="140" w:after="120"/>
      <w:outlineLvl w:val="2"/>
    </w:pPr>
    <w:rPr>
      <w:rFonts w:ascii="Liberation Serif" w:hAnsi="Liberation Serif" w:eastAsia="Segoe UI" w:cs="Tahoma"/>
      <w:b/>
      <w:bCs/>
      <w:sz w:val="28"/>
      <w:szCs w:val="28"/>
    </w:rPr>
  </w:style>
  <w:style w:type="paragraph" w:styleId="Heading4">
    <w:name w:val="Heading 4"/>
    <w:basedOn w:val="Normal"/>
    <w:next w:val="Normal"/>
    <w:qFormat/>
    <w:pPr>
      <w:keepNext w:val="true"/>
      <w:ind w:hanging="0" w:left="0" w:right="0"/>
      <w:jc w:val="both"/>
      <w:outlineLvl w:val="3"/>
    </w:pPr>
    <w:rPr>
      <w:rFonts w:ascii="Arial" w:hAnsi="Arial" w:cs="Arial"/>
      <w:b/>
      <w:bCs/>
      <w:sz w:val="24"/>
      <w:lang w:val="es-ES_tradnl"/>
    </w:rPr>
  </w:style>
  <w:style w:type="character" w:styleId="DefaultParagraphFont">
    <w:name w:val="Default Paragraph Font"/>
    <w:qFormat/>
    <w:rPr/>
  </w:style>
  <w:style w:type="character" w:styleId="WW8Num1z0">
    <w:name w:val="WW8Num1z0"/>
    <w:qFormat/>
    <w:rPr>
      <w:rFonts w:ascii="Wingdings" w:hAnsi="Wingdings" w:cs="OpenSymbol"/>
    </w:rPr>
  </w:style>
  <w:style w:type="character" w:styleId="WW8Num1z1">
    <w:name w:val="WW8Num1z1"/>
    <w:qFormat/>
    <w:rPr>
      <w:rFonts w:ascii="Symbol" w:hAnsi="Symbol" w:cs="OpenSymbol"/>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Fuentedeprrafopredeter1">
    <w:name w:val="Fuente de párrafo predeter.1"/>
    <w:qFormat/>
    <w:rPr/>
  </w:style>
  <w:style w:type="character" w:styleId="EncabezadoCar">
    <w:name w:val="Encabezado Car"/>
    <w:basedOn w:val="Fuentedeprrafopredeter1"/>
    <w:qFormat/>
    <w:rPr/>
  </w:style>
  <w:style w:type="character" w:styleId="PiedepginaCar">
    <w:name w:val="Pie de página Car"/>
    <w:basedOn w:val="Fuentedeprrafopredeter1"/>
    <w:qFormat/>
    <w:rPr/>
  </w:style>
  <w:style w:type="character" w:styleId="Hyperlink">
    <w:name w:val="Hyperlink"/>
    <w:rPr>
      <w:color w:val="0000FF"/>
      <w:u w:val="single"/>
    </w:rPr>
  </w:style>
  <w:style w:type="character" w:styleId="Smbolosdenumeracin">
    <w:name w:val="Símbolos de numeración"/>
    <w:qFormat/>
    <w:rPr/>
  </w:style>
  <w:style w:type="character" w:styleId="TextodegloboCar">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name w:val="Texto en negrita1"/>
    <w:basedOn w:val="Fuentedeprrafopredeter1"/>
    <w:qFormat/>
    <w:rPr>
      <w:b/>
      <w:bCs/>
    </w:rPr>
  </w:style>
  <w:style w:type="character" w:styleId="Vietas">
    <w:name w:val="Viñetas"/>
    <w:qFormat/>
    <w:rPr>
      <w:rFonts w:ascii="OpenSymbol" w:hAnsi="OpenSymbol" w:eastAsia="OpenSymbol" w:cs="OpenSymbol"/>
    </w:rPr>
  </w:style>
  <w:style w:type="character" w:styleId="TextodegloboCar1">
    <w:name w:val="Texto de globo Car1"/>
    <w:basedOn w:val="DefaultParagraphFont"/>
    <w:link w:val="BalloonText"/>
    <w:qFormat/>
    <w:rPr>
      <w:rFonts w:ascii="Segoe UI" w:hAnsi="Segoe UI" w:eastAsia="Cambria" w:cs="Segoe UI"/>
      <w:color w:val="00000A"/>
      <w:sz w:val="18"/>
      <w:szCs w:val="18"/>
      <w:lang w:eastAsia="en-US"/>
    </w:rPr>
  </w:style>
  <w:style w:type="character" w:styleId="Comment">
    <w:name w:val="Comment"/>
    <w:qFormat/>
    <w:rPr>
      <w:vanish/>
    </w:rPr>
  </w:style>
  <w:style w:type="character" w:styleId="HTMLMarkup">
    <w:name w:val="HTML Markup"/>
    <w:qFormat/>
    <w:rPr>
      <w:vanish/>
      <w:color w:val="FF0000"/>
    </w:rPr>
  </w:style>
  <w:style w:type="character" w:styleId="Typewriter">
    <w:name w:val="Typewriter"/>
    <w:qFormat/>
    <w:rPr>
      <w:rFonts w:ascii="Courier New" w:hAnsi="Courier New" w:cs="Courier New"/>
      <w:sz w:val="20"/>
    </w:rPr>
  </w:style>
  <w:style w:type="character" w:styleId="Sample">
    <w:name w:val="Sample"/>
    <w:qFormat/>
    <w:rPr>
      <w:rFonts w:ascii="Courier New" w:hAnsi="Courier New" w:cs="Courier New"/>
    </w:rPr>
  </w:style>
  <w:style w:type="character" w:styleId="Keyboard">
    <w:name w:val="Keyboard"/>
    <w:qFormat/>
    <w:rPr>
      <w:rFonts w:ascii="Courier New" w:hAnsi="Courier New" w:cs="Courier New"/>
      <w:b/>
      <w:sz w:val="20"/>
    </w:rPr>
  </w:style>
  <w:style w:type="character" w:styleId="CODE">
    <w:name w:val="CODE"/>
    <w:qFormat/>
    <w:rPr>
      <w:rFonts w:ascii="Courier New" w:hAnsi="Courier New" w:cs="Courier New"/>
      <w:sz w:val="20"/>
    </w:rPr>
  </w:style>
  <w:style w:type="character" w:styleId="CITE">
    <w:name w:val="CITE"/>
    <w:qFormat/>
    <w:rPr>
      <w:i/>
    </w:rPr>
  </w:style>
  <w:style w:type="character" w:styleId="Muydestacado">
    <w:name w:val="Muy destacado"/>
    <w:qFormat/>
    <w:rPr>
      <w:b/>
      <w:bCs/>
    </w:rPr>
  </w:style>
  <w:style w:type="character" w:styleId="Fuentedeprrafopredeter5">
    <w:name w:val="Fuente de párrafo predeter.5"/>
    <w:qFormat/>
    <w:rPr/>
  </w:style>
  <w:style w:type="character" w:styleId="Refdecomentario1">
    <w:name w:val="Ref. de comentario1"/>
    <w:qFormat/>
    <w:rPr>
      <w:sz w:val="16"/>
      <w:szCs w:val="16"/>
    </w:rPr>
  </w:style>
  <w:style w:type="character" w:styleId="AsuntodelcomentarioCar">
    <w:name w:val="Asunto del comentario Car"/>
    <w:qFormat/>
    <w:rPr>
      <w:b/>
      <w:bCs/>
      <w:sz w:val="20"/>
      <w:szCs w:val="20"/>
    </w:rPr>
  </w:style>
  <w:style w:type="character" w:styleId="TextocomentarioCar">
    <w:name w:val="Texto comentario Car"/>
    <w:qFormat/>
    <w:rPr>
      <w:sz w:val="20"/>
      <w:szCs w:val="20"/>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rFonts w:ascii="Gill Sans MT" w:hAnsi="Gill Sans MT" w:cs="Gill Sans MT"/>
    </w:rPr>
  </w:style>
  <w:style w:type="character" w:styleId="Gmail-uficommentbody">
    <w:name w:val="gmail-uficommentbody"/>
    <w:qFormat/>
    <w:rPr>
      <w:rFonts w:ascii="Times New Roman" w:hAnsi="Times New Roman" w:eastAsia="Times New Roman" w:cs="Times New Roman"/>
      <w:color w:val="000000"/>
      <w:sz w:val="24"/>
      <w:szCs w:val="24"/>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11z2">
    <w:name w:val="WW8Num11z2"/>
    <w:qFormat/>
    <w:rPr>
      <w:rFonts w:ascii="Wingdings" w:hAnsi="Wingdings" w:cs="Wingdings"/>
    </w:rPr>
  </w:style>
  <w:style w:type="character" w:styleId="WW8Num9z3">
    <w:name w:val="WW8Num9z3"/>
    <w:qFormat/>
    <w:rPr>
      <w:rFonts w:ascii="Symbol" w:hAnsi="Symbol" w:cs="Symbol"/>
    </w:rPr>
  </w:style>
  <w:style w:type="character" w:styleId="WW8Num8z3">
    <w:name w:val="WW8Num8z3"/>
    <w:qFormat/>
    <w:rPr>
      <w:rFonts w:ascii="Wingdings" w:hAnsi="Wingdings" w:cs="Wingdings"/>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Nfasis1">
    <w:name w:val="Énfasis1"/>
    <w:qFormat/>
    <w:rPr>
      <w:i/>
      <w:iCs/>
    </w:rPr>
  </w:style>
  <w:style w:type="character" w:styleId="WW8Num17z0">
    <w:name w:val="WW8Num17z0"/>
    <w:qFormat/>
    <w:rPr>
      <w:rFonts w:ascii="Gill Sans MT" w:hAnsi="Gill Sans MT" w:cs="Gill Sans MT"/>
      <w:kern w:val="2"/>
      <w:sz w:val="22"/>
      <w:szCs w:val="22"/>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A3">
    <w:name w:val="A3"/>
    <w:qFormat/>
    <w:rPr>
      <w:rFonts w:ascii="ICZUQV+GTWalsheimProBold" w:hAnsi="ICZUQV+GTWalsheimProBold" w:cs="ICZUQV+GTWalsheimProBold"/>
      <w:b/>
      <w:color w:val="000000"/>
      <w:sz w:val="22"/>
      <w:u w:val="single"/>
    </w:rPr>
  </w:style>
  <w:style w:type="character" w:styleId="WW-Destaquemayor">
    <w:name w:val="WW-Destaque mayor"/>
    <w:qFormat/>
    <w:rPr>
      <w:b/>
      <w:bCs/>
    </w:rPr>
  </w:style>
  <w:style w:type="character" w:styleId="MquinadeescribirHTML1">
    <w:name w:val="Máquina de escribir HTML1"/>
    <w:qFormat/>
    <w:rPr>
      <w:rFonts w:ascii="Arial Unicode MS" w:hAnsi="Arial Unicode MS" w:eastAsia="Arial Unicode MS" w:cs="Arial Unicode MS"/>
      <w:sz w:val="20"/>
      <w:szCs w:val="20"/>
    </w:rPr>
  </w:style>
  <w:style w:type="character" w:styleId="WW8Num20z0">
    <w:name w:val="WW8Num20z0"/>
    <w:qFormat/>
    <w:rPr>
      <w:rFonts w:eastAsia="Calibri" w:cs="Century Gothic"/>
      <w:bCs/>
      <w:spacing w:val="-3"/>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Ins">
    <w:name w:val="ins"/>
    <w:qFormat/>
    <w:rPr/>
  </w:style>
  <w:style w:type="character" w:styleId="S7">
    <w:name w:val="s7"/>
    <w:qFormat/>
    <w:rPr/>
  </w:style>
  <w:style w:type="character" w:styleId="Mencinsinresolver1">
    <w:name w:val="Mención sin resolver1"/>
    <w:qFormat/>
    <w:rPr>
      <w:color w:val="605E5C"/>
      <w:shd w:fill="E1DFDD" w:val="clear"/>
    </w:rPr>
  </w:style>
  <w:style w:type="character" w:styleId="Ttulo4Car">
    <w:name w:val="Título 4 Car"/>
    <w:qFormat/>
    <w:rPr>
      <w:rFonts w:ascii="Calibri" w:hAnsi="Calibri" w:eastAsia="Times New Roman" w:cs="Times New Roman"/>
      <w:b/>
      <w:bCs/>
      <w:sz w:val="28"/>
      <w:szCs w:val="28"/>
      <w:lang w:eastAsia="zh-CN"/>
    </w:rPr>
  </w:style>
  <w:style w:type="character" w:styleId="G2">
    <w:name w:val="g2"/>
    <w:qFormat/>
    <w:rPr/>
  </w:style>
  <w:style w:type="character" w:styleId="Hb">
    <w:name w:val="hb"/>
    <w:qFormat/>
    <w:rPr/>
  </w:style>
  <w:style w:type="character" w:styleId="G3">
    <w:name w:val="g3"/>
    <w:qFormat/>
    <w:rPr/>
  </w:style>
  <w:style w:type="character" w:styleId="Gd">
    <w:name w:val="gd"/>
    <w:qFormat/>
    <w:rPr/>
  </w:style>
  <w:style w:type="character" w:styleId="Qu">
    <w:name w:val="qu"/>
    <w:qFormat/>
    <w:rPr/>
  </w:style>
  <w:style w:type="character" w:styleId="Ttulo3Car">
    <w:name w:val="Título 3 Car"/>
    <w:qFormat/>
    <w:rPr>
      <w:b/>
      <w:bCs/>
      <w:sz w:val="27"/>
      <w:szCs w:val="27"/>
    </w:rPr>
  </w:style>
  <w:style w:type="character" w:styleId="Hipervnculovisitado1">
    <w:name w:val="Hipervínculo visitado1"/>
    <w:qFormat/>
    <w:rPr>
      <w:color w:val="800080"/>
      <w:u w:val="single"/>
    </w:rPr>
  </w:style>
  <w:style w:type="character" w:styleId="Hipervnculo1">
    <w:name w:val="Hipervínculo1"/>
    <w:qFormat/>
    <w:rPr>
      <w:color w:val="0563C1"/>
      <w:u w:val="single"/>
    </w:rPr>
  </w:style>
  <w:style w:type="character" w:styleId="Rojo">
    <w:name w:val="rojo"/>
    <w:qFormat/>
    <w:rPr>
      <w:rFonts w:ascii="Times New Roman" w:hAnsi="Times New Roman" w:eastAsia="Times New Roman" w:cs="Times New Roman"/>
      <w:color w:val="000000"/>
      <w:sz w:val="24"/>
      <w:szCs w:val="24"/>
    </w:rPr>
  </w:style>
  <w:style w:type="character" w:styleId="SangradetextonormalCar">
    <w:name w:val="Sangría de texto normal Car"/>
    <w:qFormat/>
    <w:rPr>
      <w:rFonts w:ascii="Arial" w:hAnsi="Arial" w:eastAsia="Times New Roman" w:cs="Arial"/>
      <w:b/>
      <w:bCs/>
      <w:sz w:val="40"/>
      <w:szCs w:val="20"/>
    </w:rPr>
  </w:style>
  <w:style w:type="character" w:styleId="Fuentedeprrafopredeter2">
    <w:name w:val="Fuente de párrafo predeter.2"/>
    <w:qFormat/>
    <w:rPr/>
  </w:style>
  <w:style w:type="character" w:styleId="Fuentedeprrafopredeter3">
    <w:name w:val="Fuente de párrafo predeter.3"/>
    <w:qFormat/>
    <w:rPr/>
  </w:style>
  <w:style w:type="character" w:styleId="Fuentedeprrafopredeter4">
    <w:name w:val="Fuente de párrafo predeter.4"/>
    <w:qFormat/>
    <w:rPr/>
  </w:style>
  <w:style w:type="character" w:styleId="Fuentedeprrafopredeter6">
    <w:name w:val="Fuente de párrafo predeter.6"/>
    <w:qFormat/>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4z1">
    <w:name w:val="WW8Num14z1"/>
    <w:qFormat/>
    <w:rPr/>
  </w:style>
  <w:style w:type="character" w:styleId="WW8Num14z0">
    <w:name w:val="WW8Num14z0"/>
    <w:qFormat/>
    <w:rPr/>
  </w:style>
  <w:style w:type="character" w:styleId="WW8Num13z3">
    <w:name w:val="WW8Num13z3"/>
    <w:qFormat/>
    <w:rPr>
      <w:rFonts w:ascii="Symbol" w:hAnsi="Symbol" w:cs="Symbol"/>
    </w:rPr>
  </w:style>
  <w:style w:type="character" w:styleId="WW8Num13z2">
    <w:name w:val="WW8Num13z2"/>
    <w:qFormat/>
    <w:rPr>
      <w:rFonts w:ascii="Wingdings" w:hAnsi="Wingdings" w:cs="Wingdings"/>
    </w:rPr>
  </w:style>
  <w:style w:type="character" w:styleId="WW8Num13z1">
    <w:name w:val="WW8Num13z1"/>
    <w:qFormat/>
    <w:rPr>
      <w:rFonts w:ascii="Courier New" w:hAnsi="Courier New" w:cs="Courier New"/>
    </w:rPr>
  </w:style>
  <w:style w:type="character" w:styleId="WW8Num13z0">
    <w:name w:val="WW8Num13z0"/>
    <w:qFormat/>
    <w:rPr>
      <w:rFonts w:ascii="Calibri" w:hAnsi="Calibri" w:eastAsia="Calibri" w:cs="Calibri"/>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1">
    <w:name w:val="WW8Num12z1"/>
    <w:qFormat/>
    <w:rPr/>
  </w:style>
  <w:style w:type="character" w:styleId="WW8Num12z0">
    <w:name w:val="WW8Num12z0"/>
    <w:qFormat/>
    <w:rPr/>
  </w:style>
  <w:style w:type="character" w:styleId="WW8Num11z1">
    <w:name w:val="WW8Num11z1"/>
    <w:qFormat/>
    <w:rPr>
      <w:rFonts w:ascii="OpenSymbol" w:hAnsi="OpenSymbol" w:cs="OpenSymbol"/>
    </w:rPr>
  </w:style>
  <w:style w:type="character" w:styleId="WW8Num11z0">
    <w:name w:val="WW8Num11z0"/>
    <w:qFormat/>
    <w:rPr>
      <w:rFonts w:ascii="Symbol" w:hAnsi="Symbol" w:cs="OpenSymbol"/>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rFonts w:ascii="Symbol" w:hAnsi="Symbol" w:cs="OpenSymbol"/>
    </w:rPr>
  </w:style>
  <w:style w:type="character" w:styleId="WW8Num9z2">
    <w:name w:val="WW8Num9z2"/>
    <w:qFormat/>
    <w:rPr>
      <w:rFonts w:ascii="Wingdings" w:hAnsi="Wingdings" w:cs="Wingdings"/>
      <w:sz w:val="20"/>
    </w:rPr>
  </w:style>
  <w:style w:type="character" w:styleId="WW8Num9z1">
    <w:name w:val="WW8Num9z1"/>
    <w:qFormat/>
    <w:rPr>
      <w:rFonts w:ascii="Courier New" w:hAnsi="Courier New" w:cs="Courier New"/>
      <w:sz w:val="20"/>
    </w:rPr>
  </w:style>
  <w:style w:type="character" w:styleId="WW8Num9z0">
    <w:name w:val="WW8Num9z0"/>
    <w:qFormat/>
    <w:rPr>
      <w:rFonts w:ascii="Symbol" w:hAnsi="Symbol" w:cs="Symbol"/>
      <w:sz w:val="20"/>
    </w:rPr>
  </w:style>
  <w:style w:type="character" w:styleId="WW8Num8z2">
    <w:name w:val="WW8Num8z2"/>
    <w:qFormat/>
    <w:rPr>
      <w:rFonts w:ascii="Wingdings" w:hAnsi="Wingdings" w:cs="Wingdings"/>
      <w:sz w:val="20"/>
    </w:rPr>
  </w:style>
  <w:style w:type="character" w:styleId="WW8Num8z1">
    <w:name w:val="WW8Num8z1"/>
    <w:qFormat/>
    <w:rPr>
      <w:rFonts w:ascii="Courier New" w:hAnsi="Courier New" w:cs="Courier New"/>
      <w:sz w:val="20"/>
    </w:rPr>
  </w:style>
  <w:style w:type="character" w:styleId="WW8Num8z0">
    <w:name w:val="WW8Num8z0"/>
    <w:qFormat/>
    <w:rPr>
      <w:rFonts w:ascii="Symbol" w:hAnsi="Symbol" w:cs="Symbol"/>
      <w:sz w:val="20"/>
    </w:rPr>
  </w:style>
  <w:style w:type="character" w:styleId="WW8Num7z2">
    <w:name w:val="WW8Num7z2"/>
    <w:qFormat/>
    <w:rPr>
      <w:rFonts w:ascii="Wingdings" w:hAnsi="Wingdings" w:cs="Wingdings"/>
      <w:sz w:val="20"/>
    </w:rPr>
  </w:style>
  <w:style w:type="character" w:styleId="WW8Num7z1">
    <w:name w:val="WW8Num7z1"/>
    <w:qFormat/>
    <w:rPr>
      <w:rFonts w:ascii="Courier New" w:hAnsi="Courier New" w:cs="Courier New"/>
      <w:sz w:val="20"/>
    </w:rPr>
  </w:style>
  <w:style w:type="character" w:styleId="WW8Num7z0">
    <w:name w:val="WW8Num7z0"/>
    <w:qFormat/>
    <w:rPr>
      <w:rFonts w:ascii="Symbol" w:hAnsi="Symbol" w:cs="Symbol"/>
      <w:sz w:val="20"/>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b w:val="false"/>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b w:val="false"/>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rFonts w:ascii="Arial" w:hAnsi="Arial" w:cs="Arial"/>
      <w:b w:val="false"/>
      <w:i w:val="false"/>
      <w:sz w:val="20"/>
    </w:rPr>
  </w:style>
  <w:style w:type="character" w:styleId="Fuentedeprrafopredeter7">
    <w:name w:val="Fuente de párrafo predeter.7"/>
    <w:qFormat/>
    <w:rPr/>
  </w:style>
  <w:style w:type="character" w:styleId="Fuentedeprrafopredeter8">
    <w:name w:val="Fuente de párrafo predeter.8"/>
    <w:qFormat/>
    <w:rPr/>
  </w:style>
  <w:style w:type="character" w:styleId="Fuentedeprrafopredeter9">
    <w:name w:val="Fuente de párrafo predeter.9"/>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Fuentedeprrafopredeter">
    <w:name w:val="Fuente de párrafo predeter."/>
    <w:qFormat/>
    <w:rPr/>
  </w:style>
  <w:style w:type="character" w:styleId="Emphasis">
    <w:name w:val="Emphasis"/>
    <w:qFormat/>
    <w:rPr>
      <w:i/>
      <w:iCs/>
    </w:rPr>
  </w:style>
  <w:style w:type="character" w:styleId="Bolos">
    <w:name w:val="Bolos"/>
    <w:qFormat/>
    <w:rPr>
      <w:rFonts w:ascii="OpenSymbol;Arial Unicode MS" w:hAnsi="OpenSymbol;Arial Unicode MS" w:eastAsia="OpenSymbol;Arial Unicode MS" w:cs="OpenSymbol;Arial Unicode MS"/>
    </w:rPr>
  </w:style>
  <w:style w:type="character" w:styleId="TtuloCar">
    <w:name w:val="Título Car"/>
    <w:qFormat/>
    <w:rPr>
      <w:rFonts w:ascii="CG Times" w:hAnsi="CG Times" w:eastAsia="Times New Roman" w:cs="CG Times"/>
      <w:sz w:val="24"/>
    </w:rPr>
  </w:style>
  <w:style w:type="character" w:styleId="TextoindependienteCar">
    <w:name w:val="Texto independiente Car"/>
    <w:qFormat/>
    <w:rPr>
      <w:rFonts w:ascii="Humanst521 Lt BT;Bookman Old Style" w:hAnsi="Humanst521 Lt BT;Bookman Old Style" w:eastAsia="Times New Roman" w:cs="Times New Roman"/>
      <w:sz w:val="28"/>
      <w:szCs w:val="20"/>
    </w:rPr>
  </w:style>
  <w:style w:type="character" w:styleId="Ttulo1Car">
    <w:name w:val="Título 1 Car"/>
    <w:qFormat/>
    <w:rPr>
      <w:rFonts w:ascii="Humanst521 BT;Lucida Sans Unicode" w:hAnsi="Humanst521 BT;Lucida Sans Unicode" w:eastAsia="Times New Roman" w:cs="Times New Roman"/>
      <w:b/>
      <w:sz w:val="28"/>
      <w:szCs w:val="20"/>
    </w:rPr>
  </w:style>
  <w:style w:type="character" w:styleId="Ttulo2Car">
    <w:name w:val="Título 2 Car"/>
    <w:basedOn w:val="DefaultParagraphFont"/>
    <w:qFormat/>
    <w:rPr>
      <w:rFonts w:ascii="Cambria" w:hAnsi="Cambria" w:eastAsia="Times New Roman" w:cs="Times New Roman"/>
      <w:b/>
      <w:bCs/>
      <w:i/>
      <w:iCs/>
      <w:sz w:val="28"/>
      <w:szCs w:val="28"/>
    </w:rPr>
  </w:style>
  <w:style w:type="character" w:styleId="Sangra2detindependienteCar">
    <w:name w:val="Sangría 2 de t. independiente Car"/>
    <w:basedOn w:val="DefaultParagraphFont"/>
    <w:qFormat/>
    <w:rPr>
      <w:rFonts w:ascii="Univers;Arial" w:hAnsi="Univers;Arial" w:eastAsia="Times New Roman" w:cs="Univers;Arial"/>
      <w:spacing w:val="0"/>
      <w:sz w:val="24"/>
      <w:lang w:val="es-ES"/>
    </w:rPr>
  </w:style>
  <w:style w:type="character" w:styleId="TextosinformatoCar">
    <w:name w:val="Texto sin formato Car"/>
    <w:basedOn w:val="DefaultParagraphFont"/>
    <w:qFormat/>
    <w:rPr>
      <w:rFonts w:ascii="Consolas" w:hAnsi="Consolas" w:eastAsia="Calibri" w:cs="Times New Roman"/>
      <w:sz w:val="21"/>
      <w:szCs w:val="21"/>
    </w:rPr>
  </w:style>
  <w:style w:type="character" w:styleId="SinespaciadoCar">
    <w:name w:val="Sin espaciado Car"/>
    <w:basedOn w:val="DefaultParagraphFont"/>
    <w:qFormat/>
    <w:rPr>
      <w:rFonts w:ascii="Times New Roman" w:hAnsi="Times New Roman" w:eastAsia="Times New Roman" w:cs="Times New Roman"/>
      <w:sz w:val="24"/>
      <w:szCs w:val="24"/>
      <w:lang w:val="es-ES" w:bidi="ar-SA"/>
    </w:rPr>
  </w:style>
  <w:style w:type="character" w:styleId="Ttulo5Car">
    <w:name w:val="Título 5 Car"/>
    <w:basedOn w:val="DefaultParagraphFont"/>
    <w:qFormat/>
    <w:rPr>
      <w:rFonts w:ascii="Calibri" w:hAnsi="Calibri" w:eastAsia="Calibri" w:cs="Calibri"/>
      <w:b/>
      <w:bCs/>
      <w:i/>
      <w:iCs/>
      <w:sz w:val="26"/>
      <w:szCs w:val="26"/>
    </w:rPr>
  </w:style>
  <w:style w:type="character" w:styleId="WW8Num21z8">
    <w:name w:val="WW8Num21z8"/>
    <w:qFormat/>
    <w:rPr/>
  </w:style>
  <w:style w:type="character" w:styleId="WW8Num21z7">
    <w:name w:val="WW8Num21z7"/>
    <w:qFormat/>
    <w:rPr/>
  </w:style>
  <w:style w:type="character" w:styleId="WW8Num21z6">
    <w:name w:val="WW8Num21z6"/>
    <w:qFormat/>
    <w:rPr/>
  </w:style>
  <w:style w:type="character" w:styleId="WW8Num21z5">
    <w:name w:val="WW8Num21z5"/>
    <w:qFormat/>
    <w:rPr/>
  </w:style>
  <w:style w:type="character" w:styleId="WW8Num21z4">
    <w:name w:val="WW8Num21z4"/>
    <w:qFormat/>
    <w:rPr/>
  </w:style>
  <w:style w:type="character" w:styleId="WW8Num21z3">
    <w:name w:val="WW8Num21z3"/>
    <w:qFormat/>
    <w:rPr/>
  </w:style>
  <w:style w:type="character" w:styleId="WW8Num21z2">
    <w:name w:val="WW8Num21z2"/>
    <w:qFormat/>
    <w:rPr/>
  </w:style>
  <w:style w:type="character" w:styleId="WW8Num21z1">
    <w:name w:val="WW8Num21z1"/>
    <w:qFormat/>
    <w:rPr/>
  </w:style>
  <w:style w:type="character" w:styleId="WW8Num21z0">
    <w:name w:val="WW8Num21z0"/>
    <w:qFormat/>
    <w:rPr/>
  </w:style>
  <w:style w:type="character" w:styleId="WW8Num19z8">
    <w:name w:val="WW8Num19z8"/>
    <w:qFormat/>
    <w:rPr/>
  </w:style>
  <w:style w:type="character" w:styleId="WW8Num19z7">
    <w:name w:val="WW8Num19z7"/>
    <w:qFormat/>
    <w:rPr/>
  </w:style>
  <w:style w:type="character" w:styleId="WW8Num19z6">
    <w:name w:val="WW8Num19z6"/>
    <w:qFormat/>
    <w:rPr/>
  </w:style>
  <w:style w:type="character" w:styleId="WW8Num19z5">
    <w:name w:val="WW8Num19z5"/>
    <w:qFormat/>
    <w:rPr/>
  </w:style>
  <w:style w:type="character" w:styleId="WW8Num19z4">
    <w:name w:val="WW8Num19z4"/>
    <w:qFormat/>
    <w:rPr/>
  </w:style>
  <w:style w:type="character" w:styleId="WW8Num19z3">
    <w:name w:val="WW8Num19z3"/>
    <w:qFormat/>
    <w:rPr/>
  </w:style>
  <w:style w:type="character" w:styleId="WW8Num19z2">
    <w:name w:val="WW8Num19z2"/>
    <w:qFormat/>
    <w:rPr/>
  </w:style>
  <w:style w:type="character" w:styleId="WW8Num19z1">
    <w:name w:val="WW8Num19z1"/>
    <w:qFormat/>
    <w:rPr/>
  </w:style>
  <w:style w:type="character" w:styleId="WW8Num19z0">
    <w:name w:val="WW8Num19z0"/>
    <w:qFormat/>
    <w:rPr>
      <w:rFonts w:ascii="Times New Roman" w:hAnsi="Times New Roman" w:cs="Times New Roman"/>
      <w:bCs/>
      <w:sz w:val="24"/>
      <w:szCs w:val="24"/>
    </w:rPr>
  </w:style>
  <w:style w:type="character" w:styleId="WW8Num18z8">
    <w:name w:val="WW8Num18z8"/>
    <w:qFormat/>
    <w:rPr/>
  </w:style>
  <w:style w:type="character" w:styleId="WW8Num18z7">
    <w:name w:val="WW8Num18z7"/>
    <w:qFormat/>
    <w:rPr/>
  </w:style>
  <w:style w:type="character" w:styleId="WW8Num18z6">
    <w:name w:val="WW8Num18z6"/>
    <w:qFormat/>
    <w:rPr/>
  </w:style>
  <w:style w:type="character" w:styleId="WW8Num18z5">
    <w:name w:val="WW8Num18z5"/>
    <w:qFormat/>
    <w:rPr/>
  </w:style>
  <w:style w:type="character" w:styleId="WW8Num18z4">
    <w:name w:val="WW8Num18z4"/>
    <w:qFormat/>
    <w:rPr/>
  </w:style>
  <w:style w:type="character" w:styleId="WW8Num18z3">
    <w:name w:val="WW8Num18z3"/>
    <w:qFormat/>
    <w:rPr/>
  </w:style>
  <w:style w:type="character" w:styleId="WW8Num18z2">
    <w:name w:val="WW8Num18z2"/>
    <w:qFormat/>
    <w:rPr/>
  </w:style>
  <w:style w:type="character" w:styleId="WW8Num18z1">
    <w:name w:val="WW8Num18z1"/>
    <w:qFormat/>
    <w:rPr/>
  </w:style>
  <w:style w:type="character" w:styleId="WW8Num18z0">
    <w:name w:val="WW8Num18z0"/>
    <w:qFormat/>
    <w:rPr/>
  </w:style>
  <w:style w:type="character" w:styleId="WW8Num16z8">
    <w:name w:val="WW8Num16z8"/>
    <w:qFormat/>
    <w:rPr/>
  </w:style>
  <w:style w:type="character" w:styleId="WW8Num16z7">
    <w:name w:val="WW8Num16z7"/>
    <w:qFormat/>
    <w:rPr/>
  </w:style>
  <w:style w:type="character" w:styleId="WW8Num16z6">
    <w:name w:val="WW8Num16z6"/>
    <w:qFormat/>
    <w:rPr/>
  </w:style>
  <w:style w:type="character" w:styleId="WW8Num16z5">
    <w:name w:val="WW8Num16z5"/>
    <w:qFormat/>
    <w:rPr/>
  </w:style>
  <w:style w:type="character" w:styleId="WW8Num16z4">
    <w:name w:val="WW8Num16z4"/>
    <w:qFormat/>
    <w:rPr/>
  </w:style>
  <w:style w:type="character" w:styleId="WW8Num16z3">
    <w:name w:val="WW8Num16z3"/>
    <w:qFormat/>
    <w:rPr/>
  </w:style>
  <w:style w:type="character" w:styleId="WW8Num16z2">
    <w:name w:val="WW8Num16z2"/>
    <w:qFormat/>
    <w:rPr/>
  </w:style>
  <w:style w:type="character" w:styleId="WW8Num16z1">
    <w:name w:val="WW8Num16z1"/>
    <w:qFormat/>
    <w:rPr/>
  </w:style>
  <w:style w:type="character" w:styleId="WW8Num16z0">
    <w:name w:val="WW8Num16z0"/>
    <w:qFormat/>
    <w:rPr/>
  </w:style>
  <w:style w:type="character" w:styleId="WW8Num13z8">
    <w:name w:val="WW8Num13z8"/>
    <w:qFormat/>
    <w:rPr/>
  </w:style>
  <w:style w:type="character" w:styleId="WW8Num13z7">
    <w:name w:val="WW8Num13z7"/>
    <w:qFormat/>
    <w:rPr/>
  </w:style>
  <w:style w:type="character" w:styleId="WW8Num13z6">
    <w:name w:val="WW8Num13z6"/>
    <w:qFormat/>
    <w:rPr/>
  </w:style>
  <w:style w:type="character" w:styleId="WW8Num13z5">
    <w:name w:val="WW8Num13z5"/>
    <w:qFormat/>
    <w:rPr/>
  </w:style>
  <w:style w:type="character" w:styleId="WW8Num13z4">
    <w:name w:val="WW8Num13z4"/>
    <w:qFormat/>
    <w:rPr/>
  </w:style>
  <w:style w:type="character" w:styleId="WW8Num11z8">
    <w:name w:val="WW8Num11z8"/>
    <w:qFormat/>
    <w:rPr/>
  </w:style>
  <w:style w:type="character" w:styleId="WW8Num11z7">
    <w:name w:val="WW8Num11z7"/>
    <w:qFormat/>
    <w:rPr/>
  </w:style>
  <w:style w:type="character" w:styleId="WW8Num11z6">
    <w:name w:val="WW8Num11z6"/>
    <w:qFormat/>
    <w:rPr/>
  </w:style>
  <w:style w:type="character" w:styleId="WW8Num11z5">
    <w:name w:val="WW8Num11z5"/>
    <w:qFormat/>
    <w:rPr/>
  </w:style>
  <w:style w:type="character" w:styleId="WW8Num11z4">
    <w:name w:val="WW8Num11z4"/>
    <w:qFormat/>
    <w:rPr/>
  </w:style>
  <w:style w:type="character" w:styleId="WW8Num11z3">
    <w:name w:val="WW8Num11z3"/>
    <w:qFormat/>
    <w:rPr/>
  </w:style>
  <w:style w:type="character" w:styleId="WW8Num9z8">
    <w:name w:val="WW8Num9z8"/>
    <w:qFormat/>
    <w:rPr/>
  </w:style>
  <w:style w:type="character" w:styleId="WW8Num9z7">
    <w:name w:val="WW8Num9z7"/>
    <w:qFormat/>
    <w:rPr/>
  </w:style>
  <w:style w:type="character" w:styleId="WW8Num9z6">
    <w:name w:val="WW8Num9z6"/>
    <w:qFormat/>
    <w:rPr/>
  </w:style>
  <w:style w:type="character" w:styleId="WW8Num9z5">
    <w:name w:val="WW8Num9z5"/>
    <w:qFormat/>
    <w:rPr/>
  </w:style>
  <w:style w:type="character" w:styleId="WW8Num9z4">
    <w:name w:val="WW8Num9z4"/>
    <w:qFormat/>
    <w:rPr/>
  </w:style>
  <w:style w:type="character" w:styleId="Ninguno">
    <w:name w:val="Ninguno"/>
    <w:qFormat/>
    <w:rPr>
      <w:lang w:val="es-ES_tradn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Lucida Sans"/>
    </w:rPr>
  </w:style>
  <w:style w:type="paragraph" w:styleId="Caption1">
    <w:name w:val="caption1"/>
    <w:basedOn w:val="Normal"/>
    <w:qFormat/>
    <w:pPr>
      <w:suppressLineNumbers/>
      <w:spacing w:before="120" w:after="120"/>
    </w:pPr>
    <w:rPr>
      <w:rFonts w:cs="Arial"/>
      <w:i/>
      <w:iCs/>
    </w:rPr>
  </w:style>
  <w:style w:type="paragraph" w:styleId="Ttulo2">
    <w:name w:val="Título2"/>
    <w:basedOn w:val="Normal"/>
    <w:next w:val="BodyText"/>
    <w:qFormat/>
    <w:pPr>
      <w:keepNext w:val="true"/>
      <w:spacing w:before="240" w:after="120"/>
    </w:pPr>
    <w:rPr>
      <w:rFonts w:ascii="Liberation Sans" w:hAnsi="Liberation Sans" w:eastAsia="Microsoft YaHei" w:cs="Arial"/>
      <w:sz w:val="28"/>
      <w:szCs w:val="28"/>
    </w:rPr>
  </w:style>
  <w:style w:type="paragraph" w:styleId="Ttulo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name w:val="Descripción1"/>
    <w:basedOn w:val="Normal"/>
    <w:qFormat/>
    <w:pPr>
      <w:suppressLineNumbers/>
      <w:spacing w:before="120" w:after="120"/>
    </w:pPr>
    <w:rPr>
      <w:rFonts w:cs="Lucida Sans"/>
      <w:i/>
      <w:iCs/>
    </w:rPr>
  </w:style>
  <w:style w:type="paragraph" w:styleId="Cabeceraypie">
    <w:name w:val="Cabecera y pie"/>
    <w:basedOn w:val="Normal"/>
    <w:qFormat/>
    <w:pPr/>
    <w:rPr/>
  </w:style>
  <w:style w:type="paragraph" w:styleId="Header">
    <w:name w:val="Header"/>
    <w:basedOn w:val="Normal"/>
    <w:pPr>
      <w:tabs>
        <w:tab w:val="clear" w:pos="708"/>
        <w:tab w:val="center" w:pos="4252" w:leader="none"/>
        <w:tab w:val="right" w:pos="8504" w:leader="none"/>
      </w:tabs>
      <w:spacing w:before="0" w:after="0"/>
    </w:pPr>
    <w:rPr/>
  </w:style>
  <w:style w:type="paragraph" w:styleId="Footer">
    <w:name w:val="Footer"/>
    <w:basedOn w:val="Normal"/>
    <w:pPr>
      <w:tabs>
        <w:tab w:val="clear" w:pos="708"/>
        <w:tab w:val="center" w:pos="4252" w:leader="none"/>
        <w:tab w:val="right" w:pos="8504" w:leader="none"/>
      </w:tabs>
      <w:spacing w:before="0" w:after="0"/>
    </w:pPr>
    <w:rPr/>
  </w:style>
  <w:style w:type="paragraph" w:styleId="Encabezado1">
    <w:name w:val="Encabezado 1"/>
    <w:basedOn w:val="Normal"/>
    <w:next w:val="Normal"/>
    <w:qFormat/>
    <w:pPr>
      <w:keepNext w:val="true"/>
      <w:jc w:val="right"/>
    </w:pPr>
    <w:rPr>
      <w:rFonts w:ascii="Arial" w:hAnsi="Arial" w:eastAsia="Times New Roman" w:cs="Arial"/>
      <w:b/>
      <w:bCs/>
    </w:rPr>
  </w:style>
  <w:style w:type="paragraph" w:styleId="Textodeglobo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name w:val="Párrafo de lista1"/>
    <w:basedOn w:val="Normal"/>
    <w:qFormat/>
    <w:pPr>
      <w:spacing w:before="0" w:after="0"/>
      <w:ind w:hanging="0" w:left="720"/>
    </w:pPr>
    <w:rPr>
      <w:rFonts w:ascii="Calibri" w:hAnsi="Calibri" w:cs="Calibri"/>
    </w:rPr>
  </w:style>
  <w:style w:type="paragraph" w:styleId="BalloonText">
    <w:name w:val="Balloon Text"/>
    <w:basedOn w:val="Normal"/>
    <w:link w:val="TextodegloboCar1"/>
    <w:qFormat/>
    <w:pPr>
      <w:spacing w:before="0" w:after="0"/>
    </w:pPr>
    <w:rPr>
      <w:rFonts w:ascii="Segoe UI" w:hAnsi="Segoe UI" w:cs="Segoe UI"/>
      <w:sz w:val="18"/>
      <w:szCs w:val="18"/>
    </w:rPr>
  </w:style>
  <w:style w:type="paragraph" w:styleId="Tablanormal3">
    <w:name w:val="Tabla normal3"/>
    <w:qFormat/>
    <w:pPr>
      <w:widowControl/>
      <w:suppressAutoHyphens w:val="true"/>
      <w:overflowPunct w:val="fals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name w:val="Tabla normal2"/>
    <w:qFormat/>
    <w:pPr>
      <w:widowControl/>
      <w:suppressAutoHyphens w:val="true"/>
      <w:overflowPunct w:val="fals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name w:val="Texto de globo2"/>
    <w:basedOn w:val="Normal"/>
    <w:qFormat/>
    <w:pPr/>
    <w:rPr>
      <w:rFonts w:ascii="Segoe UI" w:hAnsi="Segoe UI" w:cs="Segoe UI"/>
      <w:sz w:val="18"/>
      <w:szCs w:val="18"/>
    </w:rPr>
  </w:style>
  <w:style w:type="paragraph" w:styleId="Prrafodelista2">
    <w:name w:val="Párrafo de lista2"/>
    <w:basedOn w:val="Normal"/>
    <w:qFormat/>
    <w:pPr>
      <w:suppressAutoHyphens w:val="false"/>
      <w:spacing w:lineRule="auto" w:line="252" w:before="0" w:after="160"/>
      <w:ind w:hanging="0" w:left="720"/>
      <w:contextualSpacing/>
    </w:pPr>
    <w:rPr>
      <w:rFonts w:ascii="Calibri" w:hAnsi="Calibri" w:eastAsia="Calibri" w:cs="font1764"/>
      <w:kern w:val="0"/>
      <w:sz w:val="22"/>
      <w:szCs w:val="22"/>
      <w:lang w:eastAsia="en-US"/>
    </w:rPr>
  </w:style>
  <w:style w:type="paragraph" w:styleId="Tablanormal1">
    <w:name w:val="Tabla normal1"/>
    <w:qFormat/>
    <w:pPr>
      <w:widowControl/>
      <w:suppressAutoHyphens w:val="true"/>
      <w:overflowPunct w:val="fals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name w:val="z-Top of Form"/>
    <w:qFormat/>
    <w:pPr>
      <w:widowControl/>
      <w:pBdr>
        <w:bottom w:val="double" w:sz="2" w:space="0" w:color="000000"/>
      </w:pBdr>
      <w:suppressAutoHyphens w:val="true"/>
      <w:overflowPunct w:val="fals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name w:val="z-Bottom of Form"/>
    <w:qFormat/>
    <w:pPr>
      <w:widowControl/>
      <w:pBdr>
        <w:top w:val="double" w:sz="2" w:space="0" w:color="000000"/>
      </w:pBdr>
      <w:suppressAutoHyphens w:val="true"/>
      <w:overflowPunct w:val="fals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name w:val="Blockquote"/>
    <w:basedOn w:val="Normal"/>
    <w:qFormat/>
    <w:pPr>
      <w:spacing w:before="100" w:after="100"/>
      <w:ind w:hanging="0" w:left="360" w:right="360"/>
    </w:pPr>
    <w:rPr/>
  </w:style>
  <w:style w:type="paragraph" w:styleId="Address">
    <w:name w:val="Address"/>
    <w:basedOn w:val="Normal"/>
    <w:qFormat/>
    <w:pPr/>
    <w:rPr>
      <w:i/>
    </w:rPr>
  </w:style>
  <w:style w:type="paragraph" w:styleId="H6">
    <w:name w:val="H6"/>
    <w:basedOn w:val="Normal"/>
    <w:qFormat/>
    <w:pPr>
      <w:keepNext w:val="true"/>
      <w:spacing w:before="100" w:after="100"/>
    </w:pPr>
    <w:rPr>
      <w:b/>
      <w:sz w:val="16"/>
    </w:rPr>
  </w:style>
  <w:style w:type="paragraph" w:styleId="H5">
    <w:name w:val="H5"/>
    <w:basedOn w:val="Normal"/>
    <w:qFormat/>
    <w:pPr>
      <w:keepNext w:val="true"/>
      <w:spacing w:before="100" w:after="100"/>
    </w:pPr>
    <w:rPr>
      <w:b/>
      <w:sz w:val="20"/>
    </w:rPr>
  </w:style>
  <w:style w:type="paragraph" w:styleId="H4">
    <w:name w:val="H4"/>
    <w:basedOn w:val="Normal"/>
    <w:qFormat/>
    <w:pPr>
      <w:keepNext w:val="true"/>
      <w:spacing w:before="100" w:after="100"/>
    </w:pPr>
    <w:rPr>
      <w:b/>
    </w:rPr>
  </w:style>
  <w:style w:type="paragraph" w:styleId="H3">
    <w:name w:val="H3"/>
    <w:basedOn w:val="Normal"/>
    <w:qFormat/>
    <w:pPr>
      <w:keepNext w:val="true"/>
      <w:spacing w:before="100" w:after="100"/>
    </w:pPr>
    <w:rPr>
      <w:b/>
      <w:sz w:val="28"/>
    </w:rPr>
  </w:style>
  <w:style w:type="paragraph" w:styleId="H2">
    <w:name w:val="H2"/>
    <w:basedOn w:val="Normal"/>
    <w:qFormat/>
    <w:pPr>
      <w:keepNext w:val="true"/>
      <w:spacing w:before="100" w:after="100"/>
    </w:pPr>
    <w:rPr>
      <w:b/>
      <w:sz w:val="36"/>
    </w:rPr>
  </w:style>
  <w:style w:type="paragraph" w:styleId="H1">
    <w:name w:val="H1"/>
    <w:basedOn w:val="Normal"/>
    <w:qFormat/>
    <w:pPr>
      <w:keepNext w:val="true"/>
      <w:spacing w:before="100" w:after="100"/>
    </w:pPr>
    <w:rPr>
      <w:b/>
      <w:sz w:val="48"/>
    </w:rPr>
  </w:style>
  <w:style w:type="paragraph" w:styleId="DefinitionList">
    <w:name w:val="Definition List"/>
    <w:basedOn w:val="Normal"/>
    <w:qFormat/>
    <w:pPr>
      <w:ind w:hanging="0" w:left="360"/>
    </w:pPr>
    <w:rPr/>
  </w:style>
  <w:style w:type="paragraph" w:styleId="DefinitionTerm">
    <w:name w:val="Definition Term"/>
    <w:basedOn w:val="Normal"/>
    <w:qFormat/>
    <w:pPr/>
    <w:rPr/>
  </w:style>
  <w:style w:type="paragraph" w:styleId="Ttulo5">
    <w:name w:val="Título5"/>
    <w:basedOn w:val="Normal"/>
    <w:qFormat/>
    <w:pPr>
      <w:keepNext w:val="true"/>
      <w:spacing w:before="240" w:after="120"/>
    </w:pPr>
    <w:rPr>
      <w:rFonts w:ascii="Liberation Sans" w:hAnsi="Liberation Sans" w:eastAsia="Microsoft YaHei"/>
      <w:sz w:val="28"/>
      <w:szCs w:val="28"/>
    </w:rPr>
  </w:style>
  <w:style w:type="paragraph" w:styleId="Descripcin3">
    <w:name w:val="Descripción3"/>
    <w:basedOn w:val="Normal"/>
    <w:qFormat/>
    <w:pPr>
      <w:spacing w:before="120" w:after="120"/>
    </w:pPr>
    <w:rPr>
      <w:i/>
      <w:iCs/>
    </w:rPr>
  </w:style>
  <w:style w:type="paragraph" w:styleId="Asuntodelcomentario1">
    <w:name w:val="Asunto del comentario1"/>
    <w:qFormat/>
    <w:pPr>
      <w:widowControl/>
      <w:suppressAutoHyphens w:val="true"/>
      <w:overflowPunct w:val="fals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name w:val="Texto comentario1"/>
    <w:basedOn w:val="Normal"/>
    <w:qFormat/>
    <w:pPr/>
    <w:rPr>
      <w:sz w:val="20"/>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name w:val="Texto sin formato4"/>
    <w:basedOn w:val="Normal"/>
    <w:qFormat/>
    <w:pPr/>
    <w:rPr>
      <w:rFonts w:ascii="Consolas" w:hAnsi="Consolas" w:eastAsia="Calibri" w:cs="Times New Roman"/>
      <w:sz w:val="21"/>
      <w:szCs w:val="21"/>
    </w:rPr>
  </w:style>
  <w:style w:type="paragraph" w:styleId="Textodebloque1">
    <w:name w:val="Texto de bloque1"/>
    <w:basedOn w:val="Normal"/>
    <w:qFormat/>
    <w:pPr>
      <w:ind w:hanging="0" w:left="567" w:right="-285"/>
    </w:pPr>
    <w:rPr>
      <w:rFonts w:ascii="Helvetica" w:hAnsi="Helvetica" w:cs="Helvetica"/>
      <w:color w:val="181512"/>
      <w:sz w:val="36"/>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sinformato2">
    <w:name w:val="Texto sin formato2"/>
    <w:basedOn w:val="Normal"/>
    <w:qFormat/>
    <w:pPr/>
    <w:rPr>
      <w:rFonts w:ascii="Consolas" w:hAnsi="Consolas" w:eastAsia="Calibri" w:cs="Times New Roman"/>
      <w:sz w:val="21"/>
      <w:szCs w:val="21"/>
    </w:rPr>
  </w:style>
  <w:style w:type="paragraph" w:styleId="Sangra2detindependiente1">
    <w:name w:val="Sangría 2 de t. independiente1"/>
    <w:basedOn w:val="Normal"/>
    <w:qFormat/>
    <w:pPr>
      <w:ind w:hanging="0" w:left="360"/>
      <w:jc w:val="both"/>
    </w:pPr>
    <w:rPr>
      <w:bCs/>
      <w:sz w:val="28"/>
    </w:rPr>
  </w:style>
  <w:style w:type="paragraph" w:styleId="Nombredireccininterior">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name w:val="Texto independiente 21"/>
    <w:basedOn w:val="Normal"/>
    <w:qFormat/>
    <w:pPr>
      <w:jc w:val="both"/>
    </w:pPr>
    <w:rPr/>
  </w:style>
  <w:style w:type="paragraph" w:styleId="Cita1">
    <w:name w:val="Cita1"/>
    <w:basedOn w:val="Normal"/>
    <w:qFormat/>
    <w:pPr>
      <w:spacing w:before="0" w:after="283"/>
      <w:ind w:hanging="0" w:left="567" w:right="567"/>
    </w:pPr>
    <w:rPr/>
  </w:style>
  <w:style w:type="paragraph" w:styleId="P1">
    <w:name w:val="p1"/>
    <w:basedOn w:val="Normal"/>
    <w:qFormat/>
    <w:pPr>
      <w:spacing w:lineRule="atLeast" w:line="182"/>
    </w:pPr>
    <w:rPr>
      <w:rFonts w:ascii="Arial" w:hAnsi="Arial"/>
      <w:sz w:val="27"/>
      <w:szCs w:val="27"/>
    </w:rPr>
  </w:style>
  <w:style w:type="paragraph" w:styleId="Sinespaciado1">
    <w:name w:val="Sin espaciado1"/>
    <w:qFormat/>
    <w:pPr>
      <w:widowControl/>
      <w:suppressAutoHyphens w:val="true"/>
      <w:overflowPunct w:val="false"/>
      <w:bidi w:val="0"/>
      <w:spacing w:before="0" w:after="0"/>
      <w:jc w:val="left"/>
    </w:pPr>
    <w:rPr>
      <w:rFonts w:ascii="Calibri" w:hAnsi="Calibri" w:eastAsia="Calibri" w:cs="Calibri"/>
      <w:color w:val="auto"/>
      <w:kern w:val="2"/>
      <w:sz w:val="22"/>
      <w:szCs w:val="22"/>
      <w:lang w:val="es-ES" w:eastAsia="zh-CN" w:bidi="ar-SA"/>
    </w:rPr>
  </w:style>
  <w:style w:type="paragraph" w:styleId="CuerpoA">
    <w:name w:val="Cuerpo A"/>
    <w:qFormat/>
    <w:pPr>
      <w:widowControl/>
      <w:suppressAutoHyphens w:val="true"/>
      <w:overflowPunct w:val="fals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name w:val="LO-Normal"/>
    <w:qFormat/>
    <w:pPr>
      <w:widowControl w:val="false"/>
      <w:suppressAutoHyphens w:val="true"/>
      <w:overflowPunct w:val="fals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name w:val="Encabezamiento izquierdo"/>
    <w:basedOn w:val="Normal"/>
    <w:qFormat/>
    <w:pPr/>
    <w:rPr/>
  </w:style>
  <w:style w:type="paragraph" w:styleId="Encabezamiento">
    <w:name w:val="Encabezamiento"/>
    <w:basedOn w:val="Normal"/>
    <w:qFormat/>
    <w:pPr>
      <w:tabs>
        <w:tab w:val="clear" w:pos="708"/>
        <w:tab w:val="center" w:pos="4252" w:leader="none"/>
        <w:tab w:val="right" w:pos="8504" w:leader="none"/>
      </w:tabs>
    </w:pPr>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Mce">
    <w:name w:val="mce"/>
    <w:basedOn w:val="Normal"/>
    <w:qFormat/>
    <w:pPr>
      <w:suppressAutoHyphens w:val="false"/>
      <w:spacing w:before="280" w:after="280"/>
    </w:pPr>
    <w:rPr>
      <w:rFonts w:ascii="Times New Roman" w:hAnsi="Times New Roman" w:cs="Times New Roman"/>
    </w:rPr>
  </w:style>
  <w:style w:type="paragraph" w:styleId="Default">
    <w:name w:val="Default"/>
    <w:qFormat/>
    <w:pPr>
      <w:widowControl/>
      <w:suppressAutoHyphens w:val="true"/>
      <w:overflowPunct w:val="false"/>
      <w:bidi w:val="0"/>
      <w:spacing w:before="0" w:after="0"/>
      <w:jc w:val="left"/>
    </w:pPr>
    <w:rPr>
      <w:rFonts w:ascii="Arial" w:hAnsi="Arial" w:eastAsia="Times New Roman" w:cs="Arial"/>
      <w:color w:val="000000"/>
      <w:kern w:val="2"/>
      <w:sz w:val="24"/>
      <w:szCs w:val="24"/>
      <w:lang w:val="es-ES" w:eastAsia="zh-CN" w:bidi="ar-SA"/>
    </w:rPr>
  </w:style>
  <w:style w:type="paragraph" w:styleId="Standard">
    <w:name w:val="Standard"/>
    <w:qFormat/>
    <w:pPr>
      <w:widowControl/>
      <w:suppressAutoHyphens w:val="true"/>
      <w:overflowPunct w:val="fals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name w:val="Texto sin formato3"/>
    <w:basedOn w:val="Normal"/>
    <w:qFormat/>
    <w:pPr/>
    <w:rPr>
      <w:rFonts w:ascii="Consolas" w:hAnsi="Consolas" w:eastAsia="Calibri" w:cs="Times New Roman"/>
      <w:sz w:val="21"/>
      <w:szCs w:val="21"/>
    </w:rPr>
  </w:style>
  <w:style w:type="paragraph" w:styleId="Cuerpo">
    <w:name w:val="Cuerpo"/>
    <w:qFormat/>
    <w:pPr>
      <w:widowControl/>
      <w:suppressAutoHyphens w:val="true"/>
      <w:overflowPunct w:val="fals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name w:val="western"/>
    <w:basedOn w:val="Normal"/>
    <w:qFormat/>
    <w:pPr/>
    <w:rPr>
      <w:rFonts w:ascii="Times New Roman" w:hAnsi="Times New Roman" w:eastAsia="Calibri" w:cs="Times New Roman"/>
    </w:rPr>
  </w:style>
  <w:style w:type="paragraph" w:styleId="Epgrafe1">
    <w:name w:val="Epígrafe1"/>
    <w:basedOn w:val="Normal"/>
    <w:qFormat/>
    <w:pPr>
      <w:spacing w:before="120" w:after="120"/>
    </w:pPr>
    <w:rPr>
      <w:i/>
      <w:iCs/>
    </w:rPr>
  </w:style>
  <w:style w:type="paragraph" w:styleId="Descripcin2">
    <w:name w:val="Descripción2"/>
    <w:basedOn w:val="Normal"/>
    <w:qFormat/>
    <w:pPr>
      <w:spacing w:before="120" w:after="120"/>
    </w:pPr>
    <w:rPr>
      <w:i/>
      <w:iCs/>
    </w:rPr>
  </w:style>
  <w:style w:type="paragraph" w:styleId="Ttulo3">
    <w:name w:val="Título3"/>
    <w:basedOn w:val="Normal"/>
    <w:qFormat/>
    <w:pPr>
      <w:keepNext w:val="true"/>
      <w:spacing w:before="240" w:after="120"/>
    </w:pPr>
    <w:rPr>
      <w:rFonts w:ascii="Liberation Sans" w:hAnsi="Liberation Sans" w:eastAsia="Microsoft YaHei"/>
      <w:sz w:val="28"/>
      <w:szCs w:val="28"/>
    </w:rPr>
  </w:style>
  <w:style w:type="paragraph" w:styleId="Descripcin4">
    <w:name w:val="Descripción4"/>
    <w:basedOn w:val="Normal"/>
    <w:qFormat/>
    <w:pPr>
      <w:spacing w:before="120" w:after="120"/>
    </w:pPr>
    <w:rPr>
      <w:i/>
      <w:iCs/>
    </w:rPr>
  </w:style>
  <w:style w:type="paragraph" w:styleId="Ttulo4">
    <w:name w:val="Título4"/>
    <w:basedOn w:val="Normal"/>
    <w:qFormat/>
    <w:pPr>
      <w:keepNext w:val="true"/>
      <w:spacing w:before="240" w:after="120"/>
    </w:pPr>
    <w:rPr>
      <w:rFonts w:ascii="Liberation Sans" w:hAnsi="Liberation Sans" w:eastAsia="Microsoft YaHei"/>
      <w:sz w:val="28"/>
      <w:szCs w:val="28"/>
    </w:rPr>
  </w:style>
  <w:style w:type="paragraph" w:styleId="Ttulo6">
    <w:name w:val="Título6"/>
    <w:basedOn w:val="Normal"/>
    <w:qFormat/>
    <w:pPr>
      <w:keepNext w:val="true"/>
      <w:spacing w:before="240" w:after="120"/>
    </w:pPr>
    <w:rPr>
      <w:rFonts w:ascii="Liberation Sans" w:hAnsi="Liberation Sans" w:eastAsia="Microsoft YaHei"/>
      <w:sz w:val="28"/>
      <w:szCs w:val="28"/>
    </w:rPr>
  </w:style>
  <w:style w:type="paragraph" w:styleId="Epgrafe2">
    <w:name w:val="Epígrafe2"/>
    <w:basedOn w:val="Normal"/>
    <w:qFormat/>
    <w:pPr>
      <w:spacing w:before="120" w:after="120"/>
    </w:pPr>
    <w:rPr>
      <w:i/>
      <w:iCs/>
    </w:rPr>
  </w:style>
  <w:style w:type="paragraph" w:styleId="Ttulo7">
    <w:name w:val="Título7"/>
    <w:basedOn w:val="Normal"/>
    <w:qFormat/>
    <w:pPr>
      <w:keepNext w:val="true"/>
      <w:spacing w:before="240" w:after="120"/>
    </w:pPr>
    <w:rPr>
      <w:rFonts w:ascii="Liberation Sans" w:hAnsi="Liberation Sans" w:eastAsia="Microsoft YaHei"/>
      <w:sz w:val="28"/>
      <w:szCs w:val="28"/>
    </w:rPr>
  </w:style>
  <w:style w:type="paragraph" w:styleId="Epgrafe3">
    <w:name w:val="Epígrafe3"/>
    <w:basedOn w:val="Normal"/>
    <w:qFormat/>
    <w:pPr>
      <w:spacing w:before="120" w:after="120"/>
    </w:pPr>
    <w:rPr>
      <w:i/>
      <w:iCs/>
    </w:rPr>
  </w:style>
  <w:style w:type="paragraph" w:styleId="Ttulo8">
    <w:name w:val="Título8"/>
    <w:basedOn w:val="Normal"/>
    <w:qFormat/>
    <w:pPr>
      <w:keepNext w:val="true"/>
      <w:spacing w:before="240" w:after="120"/>
    </w:pPr>
    <w:rPr>
      <w:rFonts w:ascii="Liberation Sans" w:hAnsi="Liberation Sans" w:eastAsia="Microsoft YaHei"/>
      <w:sz w:val="28"/>
      <w:szCs w:val="28"/>
    </w:rPr>
  </w:style>
  <w:style w:type="paragraph" w:styleId="Encabezado11">
    <w:name w:val="Encabezado1"/>
    <w:basedOn w:val="Normal"/>
    <w:qFormat/>
    <w:pPr>
      <w:keepNext w:val="true"/>
      <w:spacing w:before="240" w:after="120"/>
    </w:pPr>
    <w:rPr>
      <w:rFonts w:ascii="Liberation Sans" w:hAnsi="Liberation Sans" w:eastAsia="Microsoft YaHei" w:cs="Mangal"/>
      <w:sz w:val="28"/>
      <w:szCs w:val="28"/>
    </w:rPr>
  </w:style>
  <w:style w:type="paragraph" w:styleId="Ttulo9">
    <w:name w:val="Título9"/>
    <w:basedOn w:val="Normal"/>
    <w:qFormat/>
    <w:pPr>
      <w:keepNext w:val="true"/>
      <w:spacing w:before="240" w:after="120"/>
    </w:pPr>
    <w:rPr>
      <w:rFonts w:ascii="Liberation Sans" w:hAnsi="Liberation Sans" w:eastAsia="Microsoft YaHei"/>
      <w:sz w:val="28"/>
      <w:szCs w:val="28"/>
    </w:rPr>
  </w:style>
  <w:style w:type="paragraph" w:styleId="Puesto1">
    <w:name w:val="Puesto1"/>
    <w:basedOn w:val="Normal"/>
    <w:qFormat/>
    <w:pPr>
      <w:keepNext w:val="true"/>
      <w:spacing w:before="240" w:after="120"/>
    </w:pPr>
    <w:rPr>
      <w:rFonts w:ascii="Liberation Sans" w:hAnsi="Liberation Sans" w:eastAsia="Microsoft YaHei"/>
      <w:sz w:val="28"/>
      <w:szCs w:val="28"/>
    </w:rPr>
  </w:style>
  <w:style w:type="paragraph" w:styleId="Caption11">
    <w:name w:val="caption11"/>
    <w:basedOn w:val="Normal"/>
    <w:qFormat/>
    <w:pPr>
      <w:spacing w:before="120" w:after="120"/>
    </w:pPr>
    <w:rPr>
      <w:i/>
      <w:iCs/>
    </w:rPr>
  </w:style>
  <w:style w:type="paragraph" w:styleId="Caption12">
    <w:name w:val="caption12"/>
    <w:basedOn w:val="Normal"/>
    <w:qFormat/>
    <w:pPr>
      <w:spacing w:before="120" w:after="120"/>
    </w:pPr>
    <w:rPr>
      <w:i/>
      <w:iCs/>
    </w:rPr>
  </w:style>
  <w:style w:type="paragraph" w:styleId="Encabezado21">
    <w:name w:val="Encabezado 2"/>
    <w:basedOn w:val="Normal"/>
    <w:next w:val="Normal"/>
    <w:qFormat/>
    <w:pPr>
      <w:keepNext w:val="true"/>
      <w:ind w:firstLine="709"/>
      <w:outlineLvl w:val="1"/>
    </w:pPr>
    <w:rPr>
      <w:b/>
      <w:sz w:val="24"/>
    </w:rPr>
  </w:style>
  <w:style w:type="paragraph" w:styleId="Normal1">
    <w:name w:val="Normal1"/>
    <w:qFormat/>
    <w:pPr>
      <w:widowControl/>
      <w:suppressAutoHyphens w:val="true"/>
      <w:overflowPunct w:val="false"/>
      <w:bidi w:val="0"/>
      <w:spacing w:before="0" w:after="0"/>
      <w:jc w:val="left"/>
    </w:pPr>
    <w:rPr>
      <w:rFonts w:ascii="Liberation Serif" w:hAnsi="Liberation Serif" w:eastAsia="NSimSun" w:cs="Arial"/>
      <w:color w:val="auto"/>
      <w:kern w:val="2"/>
      <w:sz w:val="24"/>
      <w:szCs w:val="24"/>
      <w:lang w:val="es-ES" w:eastAsia="zh-CN" w:bidi="hi-IN"/>
    </w:rPr>
  </w:style>
  <w:style w:type="paragraph" w:styleId="ListParagraph">
    <w:name w:val="List Paragraph"/>
    <w:basedOn w:val="Normal"/>
    <w:qFormat/>
    <w:pPr>
      <w:spacing w:before="0" w:after="160"/>
      <w:ind w:left="720"/>
      <w:contextualSpacing/>
    </w:pPr>
    <w:rPr/>
  </w:style>
  <w:style w:type="paragraph" w:styleId="PlainText">
    <w:name w:val="Plain Text"/>
    <w:basedOn w:val="Normal"/>
    <w:qFormat/>
    <w:pPr/>
    <w:rPr>
      <w:rFonts w:ascii="Consolas" w:hAnsi="Consolas" w:eastAsia="Calibri" w:cs="Consolas"/>
      <w:sz w:val="21"/>
      <w:szCs w:val="21"/>
    </w:rPr>
  </w:style>
  <w:style w:type="paragraph" w:styleId="Standard1">
    <w:name w:val="Standard1"/>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0"/>
      <w:szCs w:val="20"/>
      <w:lang w:val="en-US" w:eastAsia="zh-CN" w:bidi="ar-SA"/>
    </w:rPr>
  </w:style>
  <w:style w:type="paragraph" w:styleId="BodyTextIndent">
    <w:name w:val="Body Text Indent"/>
    <w:basedOn w:val="Normal"/>
    <w:pPr>
      <w:tabs>
        <w:tab w:val="clear" w:pos="708"/>
        <w:tab w:val="left" w:pos="0" w:leader="none"/>
      </w:tabs>
      <w:suppressAutoHyphens w:val="true"/>
      <w:ind w:firstLine="567" w:left="0" w:right="0"/>
      <w:jc w:val="both"/>
    </w:pPr>
    <w:rPr>
      <w:rFonts w:ascii="Arial" w:hAnsi="Arial" w:cs="Arial"/>
      <w:spacing w:val="-2"/>
      <w:sz w:val="24"/>
      <w:lang w:val="es-ES"/>
    </w:rPr>
  </w:style>
  <w:style w:type="paragraph" w:styleId="Contenidodelmarco">
    <w:name w:val="Contenido del marco"/>
    <w:basedOn w:val="Normal"/>
    <w:qFormat/>
    <w:pPr/>
    <w:rPr/>
  </w:style>
  <w:style w:type="paragraph" w:styleId="Prrafodelista">
    <w:name w:val="Párrafo de lista"/>
    <w:basedOn w:val="Normal"/>
    <w:qFormat/>
    <w:pPr>
      <w:ind w:hanging="0" w:left="708" w:right="0"/>
    </w:pPr>
    <w:rPr/>
  </w:style>
  <w:style w:type="paragraph" w:styleId="Textodeglobo">
    <w:name w:val="Texto de globo"/>
    <w:basedOn w:val="Normal"/>
    <w:qFormat/>
    <w:pPr/>
    <w:rPr>
      <w:rFonts w:ascii="Tahoma" w:hAnsi="Tahoma" w:cs="Tahoma"/>
      <w:sz w:val="16"/>
      <w:szCs w:val="16"/>
    </w:rPr>
  </w:style>
  <w:style w:type="paragraph" w:styleId="Caption111111">
    <w:name w:val="Caption111111"/>
    <w:basedOn w:val="Normal"/>
    <w:qFormat/>
    <w:pPr>
      <w:suppressLineNumbers/>
      <w:spacing w:before="120" w:after="120"/>
    </w:pPr>
    <w:rPr>
      <w:rFonts w:cs="Mangal"/>
      <w:i/>
      <w:iCs/>
      <w:sz w:val="24"/>
      <w:szCs w:val="24"/>
    </w:rPr>
  </w:style>
  <w:style w:type="paragraph" w:styleId="Caption11111">
    <w:name w:val="Caption11111"/>
    <w:basedOn w:val="Normal"/>
    <w:qFormat/>
    <w:pPr>
      <w:suppressLineNumbers/>
      <w:spacing w:before="120" w:after="120"/>
    </w:pPr>
    <w:rPr>
      <w:rFonts w:cs="Arial"/>
      <w:i/>
      <w:iCs/>
      <w:sz w:val="24"/>
      <w:szCs w:val="24"/>
    </w:rPr>
  </w:style>
  <w:style w:type="paragraph" w:styleId="Caption1111">
    <w:name w:val="Caption1111"/>
    <w:basedOn w:val="Normal"/>
    <w:qFormat/>
    <w:pPr>
      <w:suppressLineNumbers/>
      <w:spacing w:before="120" w:after="120"/>
    </w:pPr>
    <w:rPr>
      <w:rFonts w:cs="Arial"/>
      <w:i/>
      <w:iCs/>
      <w:sz w:val="24"/>
      <w:szCs w:val="24"/>
    </w:rPr>
  </w:style>
  <w:style w:type="paragraph" w:styleId="Caption111">
    <w:name w:val="Caption111"/>
    <w:basedOn w:val="Normal"/>
    <w:qFormat/>
    <w:pPr>
      <w:suppressLineNumbers/>
      <w:spacing w:before="120" w:after="120"/>
    </w:pPr>
    <w:rPr>
      <w:rFonts w:cs="Arial"/>
      <w:i/>
      <w:iCs/>
      <w:sz w:val="24"/>
      <w:szCs w:val="24"/>
    </w:rPr>
  </w:style>
  <w:style w:type="paragraph" w:styleId="Caption112">
    <w:name w:val="Caption112"/>
    <w:basedOn w:val="Normal"/>
    <w:qFormat/>
    <w:pPr>
      <w:suppressLineNumbers/>
      <w:spacing w:before="120" w:after="120"/>
    </w:pPr>
    <w:rPr>
      <w:rFonts w:cs="Arial"/>
      <w:i/>
      <w:iCs/>
      <w:sz w:val="24"/>
      <w:szCs w:val="24"/>
    </w:rPr>
  </w:style>
  <w:style w:type="paragraph" w:styleId="Caption13">
    <w:name w:val="Caption13"/>
    <w:basedOn w:val="Normal"/>
    <w:qFormat/>
    <w:pPr>
      <w:suppressLineNumbers/>
      <w:spacing w:before="120" w:after="120"/>
    </w:pPr>
    <w:rPr>
      <w:rFonts w:cs="Arial"/>
      <w:i/>
      <w:iCs/>
      <w:sz w:val="24"/>
      <w:szCs w:val="24"/>
    </w:rPr>
  </w:style>
  <w:style w:type="paragraph" w:styleId="Descripcin">
    <w:name w:val="Descripción"/>
    <w:basedOn w:val="Normal"/>
    <w:qFormat/>
    <w:pPr>
      <w:suppressLineNumbers/>
      <w:spacing w:before="120" w:after="120"/>
    </w:pPr>
    <w:rPr>
      <w:rFonts w:cs="Arial"/>
      <w:i/>
      <w:iCs/>
      <w:sz w:val="24"/>
      <w:szCs w:val="24"/>
    </w:rPr>
  </w:style>
  <w:style w:type="paragraph" w:styleId="Caption2">
    <w:name w:val="Caption2"/>
    <w:basedOn w:val="Normal"/>
    <w:qFormat/>
    <w:pPr>
      <w:suppressLineNumbers/>
      <w:spacing w:before="120" w:after="120"/>
    </w:pPr>
    <w:rPr>
      <w:rFonts w:cs="Arial"/>
      <w:i/>
      <w:iCs/>
      <w:sz w:val="24"/>
      <w:szCs w:val="24"/>
    </w:rPr>
  </w:style>
  <w:style w:type="paragraph" w:styleId="Textopreformateado">
    <w:name w:val="Texto preformateado"/>
    <w:basedOn w:val="Normal"/>
    <w:qFormat/>
    <w:pPr>
      <w:spacing w:before="0" w:after="0"/>
    </w:pPr>
    <w:rPr>
      <w:rFonts w:ascii="Liberation Mono;Courier New" w:hAnsi="Liberation Mono;Courier New" w:eastAsia="NSimSun" w:cs="Liberation Mono;Courier New"/>
      <w:sz w:val="20"/>
      <w:szCs w:val="20"/>
    </w:rPr>
  </w:style>
  <w:style w:type="paragraph" w:styleId="Citaenbloque">
    <w:name w:val="Cita en bloque"/>
    <w:basedOn w:val="Normal"/>
    <w:qFormat/>
    <w:pPr>
      <w:spacing w:before="0" w:after="283"/>
      <w:ind w:hanging="0" w:left="567" w:right="567"/>
    </w:pPr>
    <w:rPr/>
  </w:style>
  <w:style w:type="paragraph" w:styleId="Lneahorizontal">
    <w:name w:val="Línea horizontal"/>
    <w:basedOn w:val="Normal"/>
    <w:next w:val="BodyText"/>
    <w:qFormat/>
    <w:pPr>
      <w:suppressLineNumbers/>
      <w:pBdr>
        <w:bottom w:val="double" w:sz="2" w:space="0" w:color="808080"/>
      </w:pBdr>
      <w:spacing w:before="0" w:after="283"/>
    </w:pPr>
    <w:rPr>
      <w:sz w:val="12"/>
      <w:szCs w:val="12"/>
    </w:rPr>
  </w:style>
  <w:style w:type="paragraph" w:styleId="BodyTextIndent2">
    <w:name w:val="Body Text Indent 2"/>
    <w:basedOn w:val="Normal"/>
    <w:qFormat/>
    <w:pPr>
      <w:tabs>
        <w:tab w:val="clear" w:pos="708"/>
        <w:tab w:val="left" w:pos="0" w:leader="none"/>
      </w:tabs>
      <w:ind w:hanging="142" w:left="851"/>
      <w:jc w:val="both"/>
    </w:pPr>
    <w:rPr>
      <w:rFonts w:ascii="Univers;Arial" w:hAnsi="Univers;Arial" w:eastAsia="Times New Roman" w:cs="Univers;Arial"/>
      <w:sz w:val="24"/>
      <w:szCs w:val="20"/>
    </w:rPr>
  </w:style>
  <w:style w:type="paragraph" w:styleId="NoSpacing">
    <w:name w:val="No Spacing"/>
    <w:qFormat/>
    <w:pPr>
      <w:widowControl/>
      <w:suppressAutoHyphens w:val="true"/>
      <w:bidi w:val="0"/>
      <w:spacing w:before="0" w:after="0"/>
      <w:jc w:val="left"/>
    </w:pPr>
    <w:rPr>
      <w:rFonts w:ascii="Times New Roman" w:hAnsi="Times New Roman" w:eastAsia="Times New Roman" w:cs="Times New Roman"/>
      <w:color w:val="00000A"/>
      <w:kern w:val="0"/>
      <w:sz w:val="20"/>
      <w:szCs w:val="20"/>
      <w:lang w:val="es-ES" w:eastAsia="es-ES_tradnl" w:bidi="ar-SA"/>
    </w:rPr>
  </w:style>
  <w:style w:type="paragraph" w:styleId="Encabezado5">
    <w:name w:val="Encabezado 5"/>
    <w:basedOn w:val="Normal"/>
    <w:qFormat/>
    <w:pPr>
      <w:spacing w:before="240" w:after="60"/>
      <w:outlineLvl w:val="4"/>
    </w:pPr>
    <w:rPr>
      <w:b/>
      <w:bCs/>
      <w:i/>
      <w:iCs/>
      <w:sz w:val="26"/>
      <w:szCs w:val="26"/>
    </w:rPr>
  </w:style>
  <w:style w:type="paragraph" w:styleId="Caption3">
    <w:name w:val="caption3"/>
    <w:basedOn w:val="Normal"/>
    <w:qFormat/>
    <w:pPr>
      <w:suppressLineNumbers/>
      <w:spacing w:before="120" w:after="120"/>
    </w:pPr>
    <w:rPr>
      <w:rFonts w:cs="Mangal"/>
      <w:i/>
      <w:iCs/>
      <w:sz w:val="24"/>
      <w:szCs w:val="24"/>
    </w:rPr>
  </w:style>
  <w:style w:type="paragraph" w:styleId="Poromisin">
    <w:name w:val="Por omisión"/>
    <w:qFormat/>
    <w:pPr>
      <w:widowControl/>
      <w:suppressAutoHyphens w:val="true"/>
      <w:bidi w:val="0"/>
      <w:spacing w:lineRule="auto" w:line="288" w:before="160" w:after="0"/>
      <w:jc w:val="left"/>
    </w:pPr>
    <w:rPr>
      <w:rFonts w:ascii="Helvetica Neue" w:hAnsi="Helvetica Neue" w:eastAsia="Times New Roman" w:cs="Arial Unicode MS"/>
      <w:color w:val="000000"/>
      <w:kern w:val="0"/>
      <w:sz w:val="24"/>
      <w:szCs w:val="24"/>
      <w:lang w:val="es-ES_tradnl" w:eastAsia="es-ES_tradnl" w:bidi="ar-SA"/>
      <w14:textOutline w14:w="0" w14:cap="flat" w14:cmpd="sng" w14:algn="ctr">
        <w14:noFill/>
        <w14:prstDash w14:val="solid"/>
        <w14:bevel/>
      </w14:textOutline>
    </w:rPr>
  </w:style>
  <w:style w:type="numbering" w:styleId="Ningunalista">
    <w:name w:val="Ninguna lista"/>
    <w:qFormat/>
  </w:style>
  <w:style w:type="numbering" w:styleId="WW8Num2">
    <w:name w:val="WW8Num2"/>
    <w:qFormat/>
  </w:style>
  <w:style w:type="numbering" w:styleId="WW8Num1">
    <w:name w:val="WW8Num1"/>
    <w:qFormat/>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1025</TotalTime>
  <Application>LibreOffice/7.6.7.2$Windows_X86_64 LibreOffice_project/dd47e4b30cb7dab30588d6c79c651f218165e3c5</Application>
  <AppVersion>15.0000</AppVersion>
  <Pages>2</Pages>
  <Words>691</Words>
  <Characters>3761</Characters>
  <CharactersWithSpaces>4462</CharactersWithSpaces>
  <Paragraphs>18</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José María Vega Soto</dc:creator>
  <dc:description/>
  <dc:language>es-ES</dc:language>
  <cp:lastModifiedBy/>
  <cp:lastPrinted>2025-05-16T10:43:15Z</cp:lastPrinted>
  <dcterms:modified xsi:type="dcterms:W3CDTF">2025-05-30T12:08:00Z</dcterms:modified>
  <cp:revision>119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