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69E277" w14:textId="77777777" w:rsidR="00D30C65" w:rsidRDefault="00D30C65" w:rsidP="00D30C65">
      <w:pPr>
        <w:jc w:val="both"/>
        <w:rPr>
          <w:rFonts w:ascii="Arial Narrow" w:eastAsia="Tahoma" w:hAnsi="Arial Narrow" w:cs="Arial"/>
          <w:sz w:val="26"/>
          <w:szCs w:val="26"/>
        </w:rPr>
      </w:pPr>
    </w:p>
    <w:p w14:paraId="62B3CDEE" w14:textId="77777777" w:rsidR="00F5576B" w:rsidRDefault="00F5576B" w:rsidP="00D30C65">
      <w:pPr>
        <w:jc w:val="both"/>
        <w:rPr>
          <w:rFonts w:ascii="Arial Narrow" w:eastAsia="Tahoma" w:hAnsi="Arial Narrow" w:cs="Arial"/>
          <w:sz w:val="26"/>
          <w:szCs w:val="26"/>
        </w:rPr>
      </w:pPr>
    </w:p>
    <w:p w14:paraId="45BB3967" w14:textId="77777777" w:rsidR="00F5576B" w:rsidRDefault="00F5576B" w:rsidP="00F5576B">
      <w:pPr>
        <w:rPr>
          <w:rFonts w:ascii="Arial Narrow" w:hAnsi="Arial Narrow" w:cs="Times New Roman"/>
          <w:b/>
          <w:kern w:val="0"/>
          <w:sz w:val="40"/>
          <w:szCs w:val="40"/>
          <w:lang w:eastAsia="en-US"/>
        </w:rPr>
      </w:pPr>
    </w:p>
    <w:p w14:paraId="3A95EB73" w14:textId="77777777" w:rsidR="00F5576B" w:rsidRDefault="00F5576B" w:rsidP="00F5576B">
      <w:pPr>
        <w:rPr>
          <w:rFonts w:ascii="Cambria" w:hAnsi="Cambria"/>
          <w:szCs w:val="24"/>
        </w:rPr>
      </w:pPr>
      <w:r>
        <w:rPr>
          <w:rFonts w:ascii="Arial Narrow" w:hAnsi="Arial Narrow"/>
          <w:b/>
          <w:sz w:val="40"/>
          <w:szCs w:val="40"/>
        </w:rPr>
        <w:t>El Pleno aprueba la puesta en marcha de dos subvenciones para impulsar la recogida selectiva de residuos en la ciudad</w:t>
      </w:r>
    </w:p>
    <w:p w14:paraId="24767C1C" w14:textId="77777777" w:rsidR="00F5576B" w:rsidRDefault="00F5576B" w:rsidP="00F5576B">
      <w:pPr>
        <w:rPr>
          <w:rFonts w:ascii="Arial Narrow" w:hAnsi="Arial Narrow"/>
          <w:b/>
          <w:sz w:val="32"/>
          <w:szCs w:val="32"/>
        </w:rPr>
      </w:pPr>
    </w:p>
    <w:p w14:paraId="70841623" w14:textId="77777777" w:rsidR="00F5576B" w:rsidRDefault="00F5576B" w:rsidP="00F5576B">
      <w:pPr>
        <w:pStyle w:val="Textoindependiente"/>
        <w:spacing w:line="240" w:lineRule="auto"/>
        <w:ind w:right="-567"/>
        <w:jc w:val="both"/>
        <w:rPr>
          <w:rFonts w:ascii="Arial Narrow" w:hAnsi="Arial Narrow"/>
          <w:sz w:val="26"/>
          <w:szCs w:val="26"/>
        </w:rPr>
      </w:pPr>
      <w:r>
        <w:rPr>
          <w:rFonts w:ascii="Arial Narrow" w:hAnsi="Arial Narrow"/>
          <w:b/>
          <w:bCs/>
          <w:sz w:val="26"/>
          <w:szCs w:val="26"/>
        </w:rPr>
        <w:t>30 de mayo de 2025. El</w:t>
      </w:r>
      <w:r>
        <w:rPr>
          <w:rFonts w:ascii="Arial Narrow" w:hAnsi="Arial Narrow"/>
          <w:spacing w:val="-4"/>
          <w:sz w:val="26"/>
          <w:szCs w:val="26"/>
        </w:rPr>
        <w:t xml:space="preserve"> Pleno municipal ha aprobado una modificación de crédito</w:t>
      </w:r>
      <w:r>
        <w:rPr>
          <w:rFonts w:ascii="Arial Narrow" w:hAnsi="Arial Narrow"/>
          <w:spacing w:val="-4"/>
          <w:sz w:val="26"/>
          <w:szCs w:val="26"/>
          <w:lang w:val="es-ES_tradnl"/>
        </w:rPr>
        <w:t xml:space="preserve"> en el presupuesto municipal para el ejercicio 2025, prórroga de 2022, que permitirá la puesta en marcha de dos subvenciones concedidas al Ayuntamiento de Jerez, “posibilitando así avanzar hacia una ciudad más verde y sostenible”, en palabras del teniente de alcaldesa de Servicios Públicos, Jaime Espinar. </w:t>
      </w:r>
    </w:p>
    <w:p w14:paraId="16521FFF" w14:textId="77777777" w:rsidR="00F5576B" w:rsidRDefault="00F5576B" w:rsidP="00F5576B">
      <w:pPr>
        <w:pStyle w:val="Textoindependiente"/>
        <w:spacing w:line="240" w:lineRule="auto"/>
        <w:ind w:right="-567"/>
        <w:jc w:val="both"/>
        <w:rPr>
          <w:rFonts w:ascii="Arial Narrow" w:hAnsi="Arial Narrow" w:cs="Arial"/>
          <w:sz w:val="26"/>
          <w:szCs w:val="26"/>
        </w:rPr>
      </w:pPr>
      <w:r>
        <w:rPr>
          <w:rFonts w:ascii="Arial Narrow" w:hAnsi="Arial Narrow" w:cs="Arial"/>
          <w:sz w:val="26"/>
          <w:szCs w:val="26"/>
        </w:rPr>
        <w:t>El expediente de modificación de crédito 034/2025 tiene como objeto el desarrollo de las subvenciones del programa 'Jerez Participa. Proyecto de Implantación de la Recogida Selectiva de Residuos Urbanos en el Municipio de Jerez: Compromiso Medioambiental';  y 'Ampliación del Servicio de Recogida de Orgánica  Puerta a Puerta de Establecimientos Hostelería y Comercio', El importe de esta modificación asciende a 113.115,51 euros.</w:t>
      </w:r>
    </w:p>
    <w:p w14:paraId="570C470E" w14:textId="38C9ECFD" w:rsidR="00A90B50" w:rsidRPr="00A90B50" w:rsidRDefault="00A90B50" w:rsidP="00A90B50">
      <w:pPr>
        <w:pStyle w:val="Textoindependiente"/>
        <w:spacing w:line="240" w:lineRule="auto"/>
        <w:ind w:right="-567"/>
        <w:jc w:val="both"/>
        <w:rPr>
          <w:rFonts w:ascii="Arial Narrow" w:hAnsi="Arial Narrow" w:cs="Arial"/>
          <w:sz w:val="26"/>
          <w:szCs w:val="26"/>
        </w:rPr>
      </w:pPr>
      <w:r>
        <w:rPr>
          <w:rFonts w:ascii="Arial Narrow" w:hAnsi="Arial Narrow" w:cs="Arial"/>
          <w:sz w:val="26"/>
          <w:szCs w:val="26"/>
        </w:rPr>
        <w:t>Estos proyectos están financiados por la Unión Europea-</w:t>
      </w:r>
      <w:proofErr w:type="spellStart"/>
      <w:r>
        <w:rPr>
          <w:rFonts w:ascii="Arial Narrow" w:hAnsi="Arial Narrow" w:cs="Arial"/>
          <w:sz w:val="26"/>
          <w:szCs w:val="26"/>
        </w:rPr>
        <w:t>NextGeneration</w:t>
      </w:r>
      <w:proofErr w:type="spellEnd"/>
      <w:r>
        <w:rPr>
          <w:rFonts w:ascii="Arial Narrow" w:hAnsi="Arial Narrow" w:cs="Arial"/>
          <w:sz w:val="26"/>
          <w:szCs w:val="26"/>
        </w:rPr>
        <w:t xml:space="preserve"> EU y dentro de la Implantación y/o mejora de la recogida separada de </w:t>
      </w:r>
      <w:proofErr w:type="spellStart"/>
      <w:r>
        <w:rPr>
          <w:rFonts w:ascii="Arial Narrow" w:hAnsi="Arial Narrow" w:cs="Arial"/>
          <w:sz w:val="26"/>
          <w:szCs w:val="26"/>
        </w:rPr>
        <w:t>biorresiduos</w:t>
      </w:r>
      <w:proofErr w:type="spellEnd"/>
      <w:r>
        <w:rPr>
          <w:rFonts w:ascii="Arial Narrow" w:hAnsi="Arial Narrow" w:cs="Arial"/>
          <w:sz w:val="26"/>
          <w:szCs w:val="26"/>
        </w:rPr>
        <w:t xml:space="preserve"> y recogida separada </w:t>
      </w:r>
      <w:proofErr w:type="spellStart"/>
      <w:r w:rsidRPr="00A90B50">
        <w:rPr>
          <w:rFonts w:ascii="Arial Narrow" w:hAnsi="Arial Narrow"/>
          <w:sz w:val="26"/>
          <w:szCs w:val="26"/>
        </w:rPr>
        <w:t>biorresiduos</w:t>
      </w:r>
      <w:proofErr w:type="spellEnd"/>
      <w:r w:rsidRPr="00A90B50">
        <w:rPr>
          <w:rFonts w:ascii="Arial Narrow" w:hAnsi="Arial Narrow"/>
          <w:sz w:val="26"/>
          <w:szCs w:val="26"/>
        </w:rPr>
        <w:t xml:space="preserve"> (quinto contenedor) implantación y/o mejora de la recogida separada de </w:t>
      </w:r>
      <w:proofErr w:type="spellStart"/>
      <w:r w:rsidRPr="00A90B50">
        <w:rPr>
          <w:rFonts w:ascii="Arial Narrow" w:hAnsi="Arial Narrow"/>
          <w:sz w:val="26"/>
          <w:szCs w:val="26"/>
        </w:rPr>
        <w:t>biorresiduos</w:t>
      </w:r>
      <w:proofErr w:type="spellEnd"/>
      <w:r w:rsidRPr="00A90B50">
        <w:rPr>
          <w:rFonts w:ascii="Arial Narrow" w:hAnsi="Arial Narrow"/>
          <w:sz w:val="26"/>
          <w:szCs w:val="26"/>
        </w:rPr>
        <w:t xml:space="preserve"> destinados a instalaciones específicas de tratamiento biológico - convocatoria 2021</w:t>
      </w:r>
      <w:r>
        <w:rPr>
          <w:rFonts w:ascii="Arial Narrow" w:hAnsi="Arial Narrow"/>
          <w:sz w:val="26"/>
          <w:szCs w:val="26"/>
        </w:rPr>
        <w:t>.</w:t>
      </w:r>
    </w:p>
    <w:p w14:paraId="67A24709" w14:textId="77777777" w:rsidR="00F5576B" w:rsidRDefault="00F5576B" w:rsidP="00F5576B">
      <w:pPr>
        <w:pStyle w:val="Textoindependiente"/>
        <w:spacing w:line="240" w:lineRule="auto"/>
        <w:ind w:right="-567"/>
        <w:jc w:val="both"/>
        <w:rPr>
          <w:rFonts w:ascii="Arial Narrow" w:hAnsi="Arial Narrow"/>
          <w:sz w:val="26"/>
          <w:szCs w:val="26"/>
        </w:rPr>
      </w:pPr>
      <w:bookmarkStart w:id="0" w:name="_GoBack"/>
      <w:bookmarkEnd w:id="0"/>
      <w:r>
        <w:rPr>
          <w:rFonts w:ascii="Arial Narrow" w:hAnsi="Arial Narrow" w:cs="Arial"/>
          <w:sz w:val="26"/>
          <w:szCs w:val="26"/>
        </w:rPr>
        <w:t xml:space="preserve">El teniente de alcaldesa de Servicios Públicos, Jaime Espinar, ha explicado la importancia de estas subvenciones "ya que van a permitir avanzar hacia una ciudad más verde y sostenible con la implantación del quinto contenedor, una subvención que se concedió en la pasada legislatura, y que nosotros vamos a implantar. La implantación de este nuevo contenedor viene recogida en el Presupuesto municipal que se remitirá en breve al Ministerio de Hacienda”. </w:t>
      </w:r>
    </w:p>
    <w:p w14:paraId="578C1676" w14:textId="77777777" w:rsidR="00F5576B" w:rsidRDefault="00F5576B" w:rsidP="00F5576B">
      <w:pPr>
        <w:pStyle w:val="Textoindependiente"/>
        <w:spacing w:line="240" w:lineRule="auto"/>
        <w:ind w:right="-567"/>
        <w:jc w:val="both"/>
        <w:rPr>
          <w:rFonts w:ascii="Arial Narrow" w:hAnsi="Arial Narrow"/>
          <w:sz w:val="26"/>
          <w:szCs w:val="26"/>
        </w:rPr>
      </w:pPr>
      <w:r>
        <w:rPr>
          <w:rFonts w:ascii="Arial Narrow" w:hAnsi="Arial Narrow" w:cs="Arial"/>
          <w:sz w:val="26"/>
          <w:szCs w:val="26"/>
        </w:rPr>
        <w:t xml:space="preserve">Asimismo ha señalado que esta subvención también ampliará la recogida de residuos y ampliará el  servicio de limpieza, recordando que el nuevo Presupuesto recoge también una ampliación de la dotación para la limpieza viaria. </w:t>
      </w:r>
    </w:p>
    <w:p w14:paraId="34467FD0" w14:textId="77777777" w:rsidR="00F5576B" w:rsidRDefault="00F5576B" w:rsidP="00F5576B">
      <w:pPr>
        <w:pStyle w:val="Textoindependiente"/>
        <w:spacing w:line="240" w:lineRule="auto"/>
        <w:ind w:right="-567"/>
        <w:jc w:val="both"/>
        <w:rPr>
          <w:rFonts w:ascii="Arial Narrow" w:hAnsi="Arial Narrow"/>
          <w:sz w:val="26"/>
          <w:szCs w:val="26"/>
        </w:rPr>
      </w:pPr>
      <w:r>
        <w:rPr>
          <w:rFonts w:ascii="Arial Narrow" w:hAnsi="Arial Narrow" w:cs="Arial"/>
          <w:sz w:val="26"/>
          <w:szCs w:val="26"/>
        </w:rPr>
        <w:t xml:space="preserve">Por su parte, la segunda subvención va destinada a la recogida selectiva de residuos puerta a puerta, en el centro histórico, atendiendo así a su singularidad. "Se trata de una recogida a establecimientos de hostelería, para lo que se utilizará un vehículo eléctrico, lo que redundará en una ciudad  más sostenible". </w:t>
      </w:r>
    </w:p>
    <w:p w14:paraId="0FA22B54" w14:textId="77777777" w:rsidR="00F5576B" w:rsidRDefault="00F5576B" w:rsidP="00F5576B">
      <w:pPr>
        <w:pStyle w:val="Textoindependiente"/>
        <w:spacing w:line="240" w:lineRule="auto"/>
        <w:ind w:right="-567"/>
        <w:jc w:val="both"/>
        <w:rPr>
          <w:rFonts w:ascii="Arial Narrow" w:hAnsi="Arial Narrow" w:cs="Arial"/>
          <w:sz w:val="26"/>
          <w:szCs w:val="26"/>
        </w:rPr>
      </w:pPr>
      <w:r>
        <w:rPr>
          <w:rFonts w:ascii="Arial Narrow" w:hAnsi="Arial Narrow" w:cs="Arial"/>
          <w:sz w:val="26"/>
          <w:szCs w:val="26"/>
        </w:rPr>
        <w:t xml:space="preserve">Igualmente, Espinar ha explicado otras dos subvenciones que ha recibido el Ayuntamiento de Jerez;  una destinada a la  mejora de la recogida selectiva de envases y cartón, que conlleva el aumento de 700 contenedores más para el centro de la ciudad </w:t>
      </w:r>
      <w:r>
        <w:rPr>
          <w:rFonts w:ascii="Arial Narrow" w:hAnsi="Arial Narrow" w:cs="Arial"/>
          <w:sz w:val="26"/>
          <w:szCs w:val="26"/>
        </w:rPr>
        <w:lastRenderedPageBreak/>
        <w:t xml:space="preserve">y -a través, de un convenio con  la FEMP-,  así como el incremento de 300 contenedores para los eventos que se desarrollan en la ciudad. La segunda subvención tiene por objeto la adaptación de la Planta de las Calandrias. "Estas subvenciones nos permiten avanzar en el objetivo común de tener una ciudad más verde y sostenible, destinando más recursos a medio ambiente".  </w:t>
      </w:r>
    </w:p>
    <w:p w14:paraId="10806AC2" w14:textId="77777777" w:rsidR="00A90B50" w:rsidRDefault="00A90B50" w:rsidP="00A90B50">
      <w:pPr>
        <w:rPr>
          <w:rFonts w:ascii="Arial" w:hAnsi="Arial" w:cs="Arial"/>
          <w:b/>
          <w:bCs/>
        </w:rPr>
      </w:pPr>
      <w:r>
        <w:rPr>
          <w:rFonts w:ascii="Arial" w:hAnsi="Arial" w:cs="Arial"/>
          <w:b/>
          <w:bCs/>
        </w:rPr>
        <w:t xml:space="preserve">"financiado por la Unión Europea - </w:t>
      </w:r>
      <w:proofErr w:type="spellStart"/>
      <w:r>
        <w:rPr>
          <w:rFonts w:ascii="Arial" w:hAnsi="Arial" w:cs="Arial"/>
          <w:b/>
          <w:bCs/>
        </w:rPr>
        <w:t>NextGenerationEU</w:t>
      </w:r>
      <w:proofErr w:type="spellEnd"/>
      <w:r>
        <w:rPr>
          <w:rFonts w:ascii="Arial" w:hAnsi="Arial" w:cs="Arial"/>
          <w:b/>
          <w:bCs/>
        </w:rPr>
        <w:t>" </w:t>
      </w:r>
    </w:p>
    <w:p w14:paraId="298C4196" w14:textId="77777777" w:rsidR="00A90B50" w:rsidRDefault="00A90B50" w:rsidP="00A90B50">
      <w:pPr>
        <w:rPr>
          <w:rFonts w:ascii="Arial" w:hAnsi="Arial" w:cs="Arial"/>
          <w:b/>
          <w:bCs/>
        </w:rPr>
      </w:pPr>
    </w:p>
    <w:p w14:paraId="5456A9B4" w14:textId="77777777" w:rsidR="00A90B50" w:rsidRDefault="00A90B50" w:rsidP="00A90B50">
      <w:pPr>
        <w:pStyle w:val="Prrafodelista"/>
        <w:numPr>
          <w:ilvl w:val="0"/>
          <w:numId w:val="2"/>
        </w:numPr>
        <w:rPr>
          <w:b/>
          <w:bCs/>
          <w:sz w:val="24"/>
          <w:szCs w:val="24"/>
        </w:rPr>
      </w:pPr>
      <w:r>
        <w:rPr>
          <w:b/>
          <w:bCs/>
          <w:sz w:val="24"/>
          <w:szCs w:val="24"/>
        </w:rPr>
        <w:t xml:space="preserve">IMPLANTACIÓN Y/O MEJORA DE LA RECOGIDA SEPARADA DE BIORRESIDUOS  </w:t>
      </w:r>
    </w:p>
    <w:p w14:paraId="5670DDF1" w14:textId="77777777" w:rsidR="00A90B50" w:rsidRPr="001F146F" w:rsidRDefault="00A90B50" w:rsidP="00A90B50">
      <w:pPr>
        <w:numPr>
          <w:ilvl w:val="0"/>
          <w:numId w:val="2"/>
        </w:numPr>
        <w:tabs>
          <w:tab w:val="left" w:pos="2775"/>
        </w:tabs>
        <w:spacing w:after="160" w:line="259" w:lineRule="auto"/>
        <w:contextualSpacing/>
        <w:rPr>
          <w:b/>
          <w:szCs w:val="24"/>
        </w:rPr>
      </w:pPr>
      <w:r w:rsidRPr="001F146F">
        <w:rPr>
          <w:b/>
          <w:szCs w:val="24"/>
        </w:rPr>
        <w:t>RECOGIDA SEPARADA BIORRESIDUOS (QUINTO CONTENEDOR) IMPLANTACIÓN Y/O MEJORA DE LA RECOGIDA SEPARADA DE BIORRESIDUOS DESTINADOS A INSTALACIONES ESPECÍFICAS DE TRATAMIENTO BIOLÓGICO - CONVOCATORIA 2021</w:t>
      </w:r>
    </w:p>
    <w:p w14:paraId="0169E488" w14:textId="77777777" w:rsidR="00A90B50" w:rsidRDefault="00A90B50" w:rsidP="00A90B50">
      <w:pPr>
        <w:pStyle w:val="Prrafodelista"/>
        <w:numPr>
          <w:ilvl w:val="0"/>
          <w:numId w:val="2"/>
        </w:numPr>
        <w:rPr>
          <w:b/>
          <w:bCs/>
          <w:sz w:val="24"/>
          <w:szCs w:val="24"/>
        </w:rPr>
      </w:pPr>
    </w:p>
    <w:p w14:paraId="04BCD84F" w14:textId="77777777" w:rsidR="00A90B50" w:rsidRDefault="00A90B50" w:rsidP="00A90B50">
      <w:pPr>
        <w:rPr>
          <w:rFonts w:ascii="Arial" w:hAnsi="Arial" w:cs="Arial"/>
          <w:b/>
          <w:bCs/>
          <w:kern w:val="0"/>
          <w:sz w:val="22"/>
          <w:lang w:eastAsia="en-US"/>
        </w:rPr>
      </w:pPr>
    </w:p>
    <w:p w14:paraId="2F501EFD" w14:textId="77777777" w:rsidR="00A90B50" w:rsidRDefault="00A90B50" w:rsidP="00F5576B">
      <w:pPr>
        <w:pStyle w:val="Textoindependiente"/>
        <w:spacing w:line="240" w:lineRule="auto"/>
        <w:ind w:right="-567"/>
        <w:jc w:val="both"/>
        <w:rPr>
          <w:rFonts w:ascii="Arial Narrow" w:hAnsi="Arial Narrow"/>
          <w:sz w:val="26"/>
          <w:szCs w:val="26"/>
        </w:rPr>
      </w:pPr>
    </w:p>
    <w:p w14:paraId="5B64E40B" w14:textId="77777777" w:rsidR="00F5576B" w:rsidRDefault="00F5576B" w:rsidP="00F5576B">
      <w:pPr>
        <w:pStyle w:val="Textoindependiente"/>
        <w:spacing w:after="0" w:line="240" w:lineRule="auto"/>
        <w:jc w:val="both"/>
        <w:rPr>
          <w:rFonts w:ascii="Arial Narrow" w:hAnsi="Arial Narrow"/>
          <w:sz w:val="26"/>
          <w:szCs w:val="26"/>
        </w:rPr>
      </w:pPr>
    </w:p>
    <w:p w14:paraId="488D727B" w14:textId="77777777" w:rsidR="00F5576B" w:rsidRDefault="00F5576B" w:rsidP="00F5576B">
      <w:pPr>
        <w:pStyle w:val="Textoindependiente"/>
        <w:spacing w:after="0" w:line="240" w:lineRule="auto"/>
        <w:jc w:val="both"/>
        <w:rPr>
          <w:rFonts w:ascii="Cambria" w:hAnsi="Cambria"/>
          <w:spacing w:val="-4"/>
          <w:szCs w:val="24"/>
          <w:lang w:val="es-ES_tradnl"/>
        </w:rPr>
      </w:pPr>
    </w:p>
    <w:p w14:paraId="756DB584" w14:textId="77777777" w:rsidR="00F5576B" w:rsidRDefault="00F5576B" w:rsidP="00F5576B">
      <w:pPr>
        <w:pStyle w:val="Textoindependiente"/>
        <w:spacing w:after="0" w:line="240" w:lineRule="auto"/>
        <w:jc w:val="both"/>
        <w:rPr>
          <w:spacing w:val="-4"/>
          <w:lang w:val="es-ES_tradnl"/>
        </w:rPr>
      </w:pPr>
    </w:p>
    <w:p w14:paraId="0CD98B2F" w14:textId="77777777" w:rsidR="00F5576B" w:rsidRDefault="00F5576B" w:rsidP="00F5576B">
      <w:pPr>
        <w:pStyle w:val="Textoindependiente"/>
        <w:spacing w:after="0" w:line="240" w:lineRule="auto"/>
        <w:jc w:val="both"/>
        <w:rPr>
          <w:spacing w:val="-4"/>
          <w:lang w:val="es-ES_tradnl"/>
        </w:rPr>
      </w:pPr>
    </w:p>
    <w:p w14:paraId="7D027AC3" w14:textId="77777777" w:rsidR="006A44A0" w:rsidRPr="00D30C65" w:rsidRDefault="006A44A0" w:rsidP="00D30C65"/>
    <w:sectPr w:rsidR="006A44A0" w:rsidRPr="00D30C65">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099A2" w14:textId="77777777" w:rsidR="00942786" w:rsidRDefault="00942786">
      <w:r>
        <w:separator/>
      </w:r>
    </w:p>
  </w:endnote>
  <w:endnote w:type="continuationSeparator" w:id="0">
    <w:p w14:paraId="484AD6B3" w14:textId="77777777" w:rsidR="00942786" w:rsidRDefault="0094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0E11A" w14:textId="77777777" w:rsidR="00942786" w:rsidRDefault="00942786">
      <w:r>
        <w:separator/>
      </w:r>
    </w:p>
  </w:footnote>
  <w:footnote w:type="continuationSeparator" w:id="0">
    <w:p w14:paraId="521CF5AD" w14:textId="77777777" w:rsidR="00942786" w:rsidRDefault="00942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34059766" w:rsidR="0081073A" w:rsidRDefault="00331E69">
    <w:pPr>
      <w:pStyle w:val="Encabezado"/>
      <w:rPr>
        <w:lang w:eastAsia="es-ES"/>
      </w:rPr>
    </w:pPr>
    <w:r>
      <w:rPr>
        <w:noProof/>
        <w:lang w:eastAsia="es-ES"/>
      </w:rPr>
      <w:drawing>
        <wp:inline distT="0" distB="0" distL="0" distR="0" wp14:anchorId="558DE385" wp14:editId="32C0F199">
          <wp:extent cx="4689567" cy="539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4689567" cy="539750"/>
                  </a:xfrm>
                  <a:prstGeom prst="rect">
                    <a:avLst/>
                  </a:prstGeom>
                </pic:spPr>
              </pic:pic>
            </a:graphicData>
          </a:graphic>
        </wp:inline>
      </w:drawing>
    </w:r>
    <w:r w:rsidR="00AF0F99">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A20E09"/>
    <w:multiLevelType w:val="hybridMultilevel"/>
    <w:tmpl w:val="8E980100"/>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0A2E2D"/>
    <w:multiLevelType w:val="hybridMultilevel"/>
    <w:tmpl w:val="B538945A"/>
    <w:lvl w:ilvl="0" w:tplc="0C0A000F">
      <w:start w:val="8"/>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331E69"/>
    <w:rsid w:val="004870C1"/>
    <w:rsid w:val="004A6CD3"/>
    <w:rsid w:val="004B5D6B"/>
    <w:rsid w:val="00637EB7"/>
    <w:rsid w:val="006631BE"/>
    <w:rsid w:val="006A44A0"/>
    <w:rsid w:val="007025C7"/>
    <w:rsid w:val="0070790E"/>
    <w:rsid w:val="0081073A"/>
    <w:rsid w:val="00942786"/>
    <w:rsid w:val="00956F5A"/>
    <w:rsid w:val="00A90B50"/>
    <w:rsid w:val="00AF0F99"/>
    <w:rsid w:val="00BE0499"/>
    <w:rsid w:val="00C663FE"/>
    <w:rsid w:val="00CD022A"/>
    <w:rsid w:val="00D30C65"/>
    <w:rsid w:val="00D471BB"/>
    <w:rsid w:val="00F3762A"/>
    <w:rsid w:val="00F5576B"/>
    <w:rsid w:val="00F8474F"/>
    <w:rsid w:val="00FF4B87"/>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styleId="Prrafodelista">
    <w:name w:val="List Paragraph"/>
    <w:basedOn w:val="Normal"/>
    <w:uiPriority w:val="34"/>
    <w:qFormat/>
    <w:rsid w:val="00A90B50"/>
    <w:pPr>
      <w:suppressAutoHyphens w:val="0"/>
      <w:spacing w:after="160" w:line="252" w:lineRule="auto"/>
      <w:ind w:left="720"/>
      <w:contextualSpacing/>
    </w:pPr>
    <w:rPr>
      <w:rFonts w:ascii="Calibri" w:eastAsiaTheme="minorHAns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2618">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037631892">
      <w:bodyDiv w:val="1"/>
      <w:marLeft w:val="0"/>
      <w:marRight w:val="0"/>
      <w:marTop w:val="0"/>
      <w:marBottom w:val="0"/>
      <w:divBdr>
        <w:top w:val="none" w:sz="0" w:space="0" w:color="auto"/>
        <w:left w:val="none" w:sz="0" w:space="0" w:color="auto"/>
        <w:bottom w:val="none" w:sz="0" w:space="0" w:color="auto"/>
        <w:right w:val="none" w:sz="0" w:space="0" w:color="auto"/>
      </w:divBdr>
    </w:div>
    <w:div w:id="10905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2025-06-06T10:34:00Z</dcterms:created>
  <dcterms:modified xsi:type="dcterms:W3CDTF">2025-06-06T10:37:00Z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