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6AC5" w:rsidRDefault="00C06AC5" w:rsidP="00C06AC5">
      <w:pPr>
        <w:tabs>
          <w:tab w:val="left" w:pos="3045"/>
        </w:tabs>
        <w:rPr>
          <w:rFonts w:ascii="Arial Narrow" w:eastAsia="Arial" w:hAnsi="Arial Narrow" w:cs="Arial Narrow"/>
          <w:b/>
          <w:bCs/>
          <w:color w:val="auto"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Ayuntamiento adjudica a </w:t>
      </w:r>
      <w:r w:rsidR="00223B61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'Don Perfume'</w:t>
      </w: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una nave del Centro de Empresas Andana</w:t>
      </w:r>
    </w:p>
    <w:p w:rsidR="00C06AC5" w:rsidRDefault="00C06AC5" w:rsidP="00C06AC5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C06AC5" w:rsidRDefault="0058440A" w:rsidP="00C06AC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C06A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junio</w:t>
      </w:r>
      <w:bookmarkStart w:id="0" w:name="_GoBack"/>
      <w:bookmarkEnd w:id="0"/>
      <w:r w:rsidR="00C06A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2025.</w:t>
      </w:r>
      <w:r w:rsidR="00C06AC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Ayuntamiento de Jerez, a través de la Delegación de Trabajo Autónomo y Empresa que dirige </w:t>
      </w:r>
      <w:proofErr w:type="spellStart"/>
      <w:r w:rsidR="00C06AC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 w:rsidR="00C06AC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 ha adjudicado a la empresa ‘</w:t>
      </w:r>
      <w:r w:rsidR="00223B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Don Perfume'</w:t>
      </w:r>
      <w:r w:rsidR="00C06AC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 nave del Vivero Municipal de Empresas Andana, al amparo de las bases reguladoras y convocatoria del procedimiento de adjudicación en régimen de cesión de uso de locales.</w:t>
      </w:r>
    </w:p>
    <w:p w:rsidR="006500DB" w:rsidRDefault="00C06AC5" w:rsidP="006500DB">
      <w:pPr>
        <w:tabs>
          <w:tab w:val="left" w:pos="3045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Esta empresa </w:t>
      </w:r>
      <w:r w:rsidR="006500D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ofrece </w:t>
      </w:r>
      <w:r w:rsidR="006500DB" w:rsidRPr="006500DB">
        <w:rPr>
          <w:rFonts w:ascii="Arial Narrow" w:hAnsi="Arial Narrow"/>
          <w:sz w:val="26"/>
          <w:szCs w:val="26"/>
        </w:rPr>
        <w:t>perfumes de equivalencia de calidad máxima, inspirados en las marcas de lujo más prestigiosas. Cada una de estas fragancias garantiza una duración de más de 8 horas de aromas frescos y delicados.</w:t>
      </w:r>
    </w:p>
    <w:p w:rsidR="00C06AC5" w:rsidRPr="006500DB" w:rsidRDefault="006500DB" w:rsidP="006500DB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6500DB">
        <w:rPr>
          <w:rFonts w:ascii="Arial Narrow" w:hAnsi="Arial Narrow" w:cs="Arial"/>
          <w:sz w:val="26"/>
          <w:szCs w:val="26"/>
        </w:rPr>
        <w:t xml:space="preserve">Los perfumes se presentan en frascos de cristal con una silueta sofisticada, diseñados para reflejar la esencia de la marca. Con tamaños versátiles de 30 ml, 100 ml, medio litro y 1 litro, </w:t>
      </w:r>
      <w:r w:rsidRPr="006500DB">
        <w:rPr>
          <w:rStyle w:val="nfasis"/>
          <w:rFonts w:ascii="Arial Narrow" w:hAnsi="Arial Narrow" w:cs="Arial"/>
          <w:sz w:val="26"/>
          <w:szCs w:val="26"/>
        </w:rPr>
        <w:t>Don Perfume</w:t>
      </w:r>
      <w:r w:rsidRPr="006500DB">
        <w:rPr>
          <w:rFonts w:ascii="Arial Narrow" w:hAnsi="Arial Narrow" w:cs="Arial"/>
          <w:sz w:val="26"/>
          <w:szCs w:val="26"/>
        </w:rPr>
        <w:t xml:space="preserve"> pretende adaptarse a cada estilo de vida y preferencia. Su público abarca a hombres y mujeres mayores de 18 años que valoran la excelencia y buscan alternativas asequibles sin comprometer el lujo.</w:t>
      </w:r>
    </w:p>
    <w:p w:rsidR="00C06AC5" w:rsidRDefault="00C06AC5" w:rsidP="00C06AC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Vivero Municipal de Empresas Andana es un centro empresarial que apoya la puesta en marcha y consolidación de proyectos empresariales de reciente creación con el fin de promover el empleo y las actividades innovadoras, especialmente en aquellos sectores industriales generadores de valor añadido.</w:t>
      </w:r>
    </w:p>
    <w:p w:rsidR="00C06AC5" w:rsidRDefault="00C06AC5" w:rsidP="00C06AC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Centro de Empresas Andana, ubicado en el Polígono Industrial El Portal, cuenta con 7 naves industriales, oficinas administrativas, sala de reuniones y aula formativa en unas instalaciones que tienen una superficie total de casi 1.000 metros cuadrados.</w:t>
      </w:r>
    </w:p>
    <w:p w:rsidR="00C06AC5" w:rsidRDefault="00C06AC5" w:rsidP="00C06AC5">
      <w:pPr>
        <w:tabs>
          <w:tab w:val="left" w:pos="3045"/>
        </w:tabs>
        <w:jc w:val="both"/>
        <w:rPr>
          <w:rStyle w:val="EnlacedeInternet"/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Delegación de Trabajo Autónomo y Empresa, situada en la avenida Alcalde Álvaro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Domecq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5-7-9, ofrece servicio de asesoramiento tanto a empresas como a emprendedores relativa a trámites, subvenciones, financiación, etc. Los usuarios que lo deseen también tienen la posibilidad de realizar consultas online o solicitar una cita previa a través de la web:  </w:t>
      </w:r>
      <w:hyperlink r:id="rId6" w:history="1">
        <w:r>
          <w:rPr>
            <w:rStyle w:val="Hipervnculo"/>
            <w:rFonts w:ascii="Arial Narrow" w:eastAsia="Arial" w:hAnsi="Arial Narrow" w:cs="Arial Narrow"/>
            <w:bCs/>
            <w:sz w:val="26"/>
            <w:szCs w:val="26"/>
            <w:lang w:eastAsia="es-ES_tradnl"/>
          </w:rPr>
          <w:t>https://www.jerez.es/emprendimiento</w:t>
        </w:r>
      </w:hyperlink>
      <w:r>
        <w:rPr>
          <w:rStyle w:val="EnlacedeInternet"/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6500DB" w:rsidRPr="006500DB" w:rsidRDefault="006500DB" w:rsidP="006500DB">
      <w:pPr>
        <w:pStyle w:val="lead"/>
        <w:shd w:val="clear" w:color="auto" w:fill="FAFAFA"/>
        <w:spacing w:before="0" w:beforeAutospacing="0" w:line="276" w:lineRule="auto"/>
        <w:jc w:val="both"/>
        <w:rPr>
          <w:rFonts w:ascii="Arial Narrow" w:hAnsi="Arial Narrow" w:cs="Arial"/>
          <w:color w:val="212121"/>
          <w:sz w:val="26"/>
          <w:szCs w:val="26"/>
        </w:rPr>
      </w:pPr>
      <w:r w:rsidRPr="006500DB">
        <w:rPr>
          <w:rFonts w:ascii="Arial Narrow" w:hAnsi="Arial Narrow" w:cs="Arial"/>
          <w:color w:val="212121"/>
          <w:sz w:val="26"/>
          <w:szCs w:val="26"/>
        </w:rPr>
        <w:t xml:space="preserve">Se puede ampliar información, consultar disponibilidad y conocer planos del Vivero en la dirección web: </w:t>
      </w:r>
      <w:hyperlink r:id="rId7" w:history="1">
        <w:r w:rsidRPr="006500DB">
          <w:rPr>
            <w:rStyle w:val="Hipervnculo"/>
            <w:rFonts w:ascii="Arial Narrow" w:hAnsi="Arial Narrow" w:cs="Arial"/>
            <w:sz w:val="26"/>
            <w:szCs w:val="26"/>
          </w:rPr>
          <w:t>https://www.jerez.es/emprendimiento/localizacion/centro-de-empresas-andana</w:t>
        </w:r>
      </w:hyperlink>
    </w:p>
    <w:p w:rsidR="00AA4057" w:rsidRPr="00C06AC5" w:rsidRDefault="00C06AC5" w:rsidP="006500DB">
      <w:pPr>
        <w:tabs>
          <w:tab w:val="left" w:pos="3045"/>
        </w:tabs>
        <w:jc w:val="both"/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fotografía)</w:t>
      </w:r>
      <w:r w:rsidR="006500DB" w:rsidRPr="00C06AC5">
        <w:t xml:space="preserve"> </w:t>
      </w:r>
    </w:p>
    <w:sectPr w:rsidR="00AA4057" w:rsidRPr="00C0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BF" w:rsidRDefault="00AD0BBF">
      <w:pPr>
        <w:spacing w:after="0"/>
      </w:pPr>
      <w:r>
        <w:separator/>
      </w:r>
    </w:p>
  </w:endnote>
  <w:endnote w:type="continuationSeparator" w:id="0">
    <w:p w:rsidR="00AD0BBF" w:rsidRDefault="00AD0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CF19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CF19D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CF19D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BF" w:rsidRDefault="00AD0BBF">
      <w:pPr>
        <w:spacing w:after="0"/>
      </w:pPr>
      <w:r>
        <w:separator/>
      </w:r>
    </w:p>
  </w:footnote>
  <w:footnote w:type="continuationSeparator" w:id="0">
    <w:p w:rsidR="00AD0BBF" w:rsidRDefault="00AD0B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CF19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7B53C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19D2" w:rsidRDefault="007B53C9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2" w:rsidRDefault="007B53C9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19D2" w:rsidRDefault="007B53C9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D2"/>
    <w:rsid w:val="00037000"/>
    <w:rsid w:val="00045D7E"/>
    <w:rsid w:val="000A0974"/>
    <w:rsid w:val="0010125F"/>
    <w:rsid w:val="00115703"/>
    <w:rsid w:val="001964C1"/>
    <w:rsid w:val="001C4670"/>
    <w:rsid w:val="002178C0"/>
    <w:rsid w:val="00223B61"/>
    <w:rsid w:val="0023266B"/>
    <w:rsid w:val="00236A60"/>
    <w:rsid w:val="0024400B"/>
    <w:rsid w:val="0025583D"/>
    <w:rsid w:val="00285833"/>
    <w:rsid w:val="003451DF"/>
    <w:rsid w:val="00377A6A"/>
    <w:rsid w:val="004543C2"/>
    <w:rsid w:val="004800E9"/>
    <w:rsid w:val="004939E5"/>
    <w:rsid w:val="004B1B2E"/>
    <w:rsid w:val="004B3F7F"/>
    <w:rsid w:val="004D454A"/>
    <w:rsid w:val="00537D5C"/>
    <w:rsid w:val="0058440A"/>
    <w:rsid w:val="00592478"/>
    <w:rsid w:val="006500DB"/>
    <w:rsid w:val="006B1E80"/>
    <w:rsid w:val="006F2CDC"/>
    <w:rsid w:val="00726105"/>
    <w:rsid w:val="00734B5F"/>
    <w:rsid w:val="007511E5"/>
    <w:rsid w:val="00755645"/>
    <w:rsid w:val="007A1B45"/>
    <w:rsid w:val="007B53C9"/>
    <w:rsid w:val="007B684C"/>
    <w:rsid w:val="008110E9"/>
    <w:rsid w:val="0081519E"/>
    <w:rsid w:val="0083531C"/>
    <w:rsid w:val="00850444"/>
    <w:rsid w:val="008751C6"/>
    <w:rsid w:val="00881822"/>
    <w:rsid w:val="00885E64"/>
    <w:rsid w:val="008A5787"/>
    <w:rsid w:val="008C2800"/>
    <w:rsid w:val="008E3B91"/>
    <w:rsid w:val="008E3BFE"/>
    <w:rsid w:val="00997491"/>
    <w:rsid w:val="009B4531"/>
    <w:rsid w:val="009B49B4"/>
    <w:rsid w:val="009B7311"/>
    <w:rsid w:val="00A4356A"/>
    <w:rsid w:val="00A4407D"/>
    <w:rsid w:val="00A80554"/>
    <w:rsid w:val="00AA4057"/>
    <w:rsid w:val="00AC789D"/>
    <w:rsid w:val="00AD0BBF"/>
    <w:rsid w:val="00AF75EA"/>
    <w:rsid w:val="00AF7C59"/>
    <w:rsid w:val="00B743CE"/>
    <w:rsid w:val="00BD3487"/>
    <w:rsid w:val="00BF3D60"/>
    <w:rsid w:val="00C06AC5"/>
    <w:rsid w:val="00C302C1"/>
    <w:rsid w:val="00C72C7F"/>
    <w:rsid w:val="00C87A4E"/>
    <w:rsid w:val="00C95966"/>
    <w:rsid w:val="00CF19D2"/>
    <w:rsid w:val="00E0407D"/>
    <w:rsid w:val="00F14F75"/>
    <w:rsid w:val="00F317C1"/>
    <w:rsid w:val="00FA27F7"/>
    <w:rsid w:val="00FB0208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0951970-0E0D-4C27-9585-41D1A2F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1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lacedeInternet">
    <w:name w:val="Enlace de Internet"/>
    <w:basedOn w:val="Fuentedeprrafopredeter"/>
    <w:uiPriority w:val="99"/>
    <w:rsid w:val="00C06AC5"/>
    <w:rPr>
      <w:color w:val="0563C1" w:themeColor="hyperlink"/>
      <w:u w:val="single"/>
    </w:rPr>
  </w:style>
  <w:style w:type="character" w:styleId="nfasis">
    <w:name w:val="Emphasis"/>
    <w:basedOn w:val="Fuentedeprrafopredeter"/>
    <w:rsid w:val="006500DB"/>
    <w:rPr>
      <w:i/>
      <w:iCs/>
    </w:rPr>
  </w:style>
  <w:style w:type="paragraph" w:customStyle="1" w:styleId="lead">
    <w:name w:val="lead"/>
    <w:basedOn w:val="Normal"/>
    <w:rsid w:val="006500D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jerez.es/emprendimiento/localizacion/centro-de-empresas-andan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rez.es/emprendimient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dcterms:created xsi:type="dcterms:W3CDTF">2025-05-29T11:04:00Z</dcterms:created>
  <dcterms:modified xsi:type="dcterms:W3CDTF">2025-05-30T11:23:00Z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