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0C2C" w:rsidRDefault="00B70C2C" w:rsidP="00B70C2C">
      <w:pPr>
        <w:jc w:val="both"/>
      </w:pPr>
    </w:p>
    <w:p w:rsidR="00B70C2C" w:rsidRPr="005113FD" w:rsidRDefault="00B70C2C" w:rsidP="00B70C2C">
      <w:pPr>
        <w:rPr>
          <w:rFonts w:ascii="Arial Narrow" w:hAnsi="Arial Narrow"/>
          <w:b/>
          <w:bCs/>
          <w:sz w:val="44"/>
          <w:szCs w:val="44"/>
          <w:lang w:val="es-ES_tradnl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El Ayuntamiento </w:t>
      </w:r>
      <w:r w:rsidR="005113FD">
        <w:rPr>
          <w:rStyle w:val="Ninguno"/>
          <w:rFonts w:ascii="Arial Narrow" w:hAnsi="Arial Narrow"/>
          <w:b/>
          <w:bCs/>
          <w:sz w:val="44"/>
          <w:szCs w:val="44"/>
        </w:rPr>
        <w:t xml:space="preserve">ultima el análisis del traslado a una nueva ubicación del Mercadillo de los 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sábados </w:t>
      </w:r>
      <w:bookmarkStart w:id="0" w:name="_GoBack"/>
      <w:bookmarkEnd w:id="0"/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debido al desarrollo urbanístico de la calle José Antonio Pineda  </w:t>
      </w:r>
    </w:p>
    <w:p w:rsidR="00B70C2C" w:rsidRDefault="00B70C2C" w:rsidP="00B70C2C">
      <w:pPr>
        <w:rPr>
          <w:rFonts w:ascii="Arial Narrow" w:hAnsi="Arial Narrow"/>
          <w:sz w:val="36"/>
          <w:szCs w:val="36"/>
        </w:rPr>
      </w:pPr>
      <w:proofErr w:type="spellStart"/>
      <w:r>
        <w:rPr>
          <w:rFonts w:ascii="Arial Narrow" w:hAnsi="Arial Narrow"/>
          <w:sz w:val="36"/>
          <w:szCs w:val="36"/>
        </w:rPr>
        <w:t>Nela</w:t>
      </w:r>
      <w:proofErr w:type="spellEnd"/>
      <w:r>
        <w:rPr>
          <w:rFonts w:ascii="Arial Narrow" w:hAnsi="Arial Narrow"/>
          <w:sz w:val="36"/>
          <w:szCs w:val="36"/>
        </w:rPr>
        <w:t xml:space="preserve"> García está manteniendo reuniones con los vendedores y con los vecinos de la calle para fijar la nueva ubicación de este mercadillo</w:t>
      </w:r>
    </w:p>
    <w:p w:rsidR="00C0067B" w:rsidRDefault="00B70C2C" w:rsidP="00B70C2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5 de junio de 2025</w:t>
      </w:r>
      <w:r>
        <w:rPr>
          <w:rFonts w:ascii="Arial Narrow" w:hAnsi="Arial Narrow"/>
          <w:sz w:val="26"/>
          <w:szCs w:val="26"/>
        </w:rPr>
        <w:t>. El Ayuntamiento, debido al desarrollo urbanístico de la calle José Ignacio Pineda, trasladará el Mercadillo de los sábados de La Granja a una nueva ubicación</w:t>
      </w:r>
      <w:r w:rsidR="008625F0">
        <w:rPr>
          <w:rFonts w:ascii="Arial Narrow" w:hAnsi="Arial Narrow"/>
          <w:sz w:val="26"/>
          <w:szCs w:val="26"/>
        </w:rPr>
        <w:t xml:space="preserve"> aún</w:t>
      </w:r>
      <w:r>
        <w:rPr>
          <w:rFonts w:ascii="Arial Narrow" w:hAnsi="Arial Narrow"/>
          <w:sz w:val="26"/>
          <w:szCs w:val="26"/>
        </w:rPr>
        <w:t xml:space="preserve"> por determinar. En este sentido, la delegada de Empleo, Trabajo Autónomo, Comercio y Empresa,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está manteniendo reuniones con los vendedores para definir la nueva ubicación y </w:t>
      </w:r>
      <w:r w:rsidR="008625F0">
        <w:rPr>
          <w:rFonts w:ascii="Arial Narrow" w:hAnsi="Arial Narrow"/>
          <w:sz w:val="26"/>
          <w:szCs w:val="26"/>
        </w:rPr>
        <w:t xml:space="preserve"> también </w:t>
      </w:r>
      <w:r>
        <w:rPr>
          <w:rFonts w:ascii="Arial Narrow" w:hAnsi="Arial Narrow"/>
          <w:sz w:val="26"/>
          <w:szCs w:val="26"/>
        </w:rPr>
        <w:t xml:space="preserve">con los vecinos de la zona. </w:t>
      </w:r>
    </w:p>
    <w:p w:rsidR="009C5D6F" w:rsidRDefault="00C0067B" w:rsidP="00B70C2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</w:t>
      </w:r>
      <w:r w:rsidR="00B70C2C">
        <w:rPr>
          <w:rFonts w:ascii="Arial Narrow" w:hAnsi="Arial Narrow"/>
          <w:sz w:val="26"/>
          <w:szCs w:val="26"/>
        </w:rPr>
        <w:t xml:space="preserve"> Ayuntamiento, en virtud del artículo 17.2  de la Ordenanza Municipal Reguladora del Comercio Ambulante tiene la facultad de cambiar de ubicación los mercadillos ambulantes “por razones de interés público y mediante acuerdo motivado, el traslado del emplazamiento habitual del mercadillo”.</w:t>
      </w:r>
      <w:r w:rsidR="008625F0">
        <w:rPr>
          <w:rFonts w:ascii="Arial Narrow" w:hAnsi="Arial Narrow"/>
          <w:sz w:val="26"/>
          <w:szCs w:val="26"/>
        </w:rPr>
        <w:t xml:space="preserve"> </w:t>
      </w:r>
      <w:r w:rsidR="00B70C2C">
        <w:rPr>
          <w:rFonts w:ascii="Arial Narrow" w:hAnsi="Arial Narrow"/>
          <w:sz w:val="26"/>
          <w:szCs w:val="26"/>
        </w:rPr>
        <w:t>Se entiende así como interés público el desa</w:t>
      </w:r>
      <w:r w:rsidR="008625F0">
        <w:rPr>
          <w:rFonts w:ascii="Arial Narrow" w:hAnsi="Arial Narrow"/>
          <w:sz w:val="26"/>
          <w:szCs w:val="26"/>
        </w:rPr>
        <w:t xml:space="preserve">rrollo urbanístico de la ciudad en la calle José Ignacio Pineda de La Granja donde se ubica actualmente el Mercadillo de los sábados.  </w:t>
      </w:r>
      <w:r w:rsidR="00B70C2C">
        <w:rPr>
          <w:rFonts w:ascii="Arial Narrow" w:hAnsi="Arial Narrow"/>
          <w:sz w:val="26"/>
          <w:szCs w:val="26"/>
        </w:rPr>
        <w:t xml:space="preserve"> </w:t>
      </w:r>
    </w:p>
    <w:p w:rsidR="00B70C2C" w:rsidRDefault="00B70C2C" w:rsidP="00B70C2C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ha explicado que “en el listado de ubicaciones que hemos venido trabajando con los vendedores de cara a las distintas propuestas que estamos realizando desde el Ayuntamiento</w:t>
      </w:r>
      <w:r w:rsidR="008625F0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hemos valorado la cercanía a las zonas residenciales</w:t>
      </w:r>
      <w:r w:rsidR="008625F0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la facilidad de la llegada a pie de los clientes, la posibilidad de montaje en formación lineal, la posibilidad de ubicar los vehículos de transporte junto a la zona expositora de venta, la facilidad también de aparcamiento para los clientes, la facilidad del acceso mediante el autobús urbano, la dotación de Servicios Públicos como baños y fuentes de agua potable, la cercanía con zona de hostelería o incluso la posibilidad de licencias de actividad de hostelería y la preferencia de ubicación en la Zona Norte o Este de la ciudad”.</w:t>
      </w:r>
    </w:p>
    <w:p w:rsidR="00B70C2C" w:rsidRDefault="00B70C2C" w:rsidP="00B70C2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este sentido,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ha indicado que “estamos en la fase final de reuniones, queremos alcanzar el mejor consenso. El desarrollo urbanístico de la ciudad es una realidad y en este caso, como ocurrió en 2011 con la avenida Caballero Bonald, el mercadillo debe cambiar de ubicación por interés público. Apelamos a la comprensión de los vendedores y estamos buscando la mejor de las opciones para que continúen con su actividad en las mejores condiciones de acceso y comodidad para clientes y vecinos”. </w:t>
      </w:r>
    </w:p>
    <w:p w:rsidR="00B70C2C" w:rsidRDefault="008625F0" w:rsidP="00B70C2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B70C2C" w:rsidRDefault="00B70C2C" w:rsidP="00B70C2C">
      <w:pPr>
        <w:jc w:val="both"/>
        <w:rPr>
          <w:rFonts w:ascii="Arial Narrow" w:hAnsi="Arial Narrow"/>
          <w:sz w:val="26"/>
          <w:szCs w:val="26"/>
        </w:rPr>
      </w:pPr>
    </w:p>
    <w:p w:rsidR="00F54DE3" w:rsidRPr="00B70C2C" w:rsidRDefault="00F54DE3" w:rsidP="00B70C2C"/>
    <w:sectPr w:rsidR="00F54DE3" w:rsidRPr="00B70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D3" w:rsidRDefault="00DE10D3">
      <w:pPr>
        <w:spacing w:after="0"/>
      </w:pPr>
      <w:r>
        <w:separator/>
      </w:r>
    </w:p>
  </w:endnote>
  <w:endnote w:type="continuationSeparator" w:id="0">
    <w:p w:rsidR="00DE10D3" w:rsidRDefault="00DE1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D3" w:rsidRDefault="00DE10D3">
      <w:pPr>
        <w:spacing w:after="0"/>
      </w:pPr>
      <w:r>
        <w:separator/>
      </w:r>
    </w:p>
  </w:footnote>
  <w:footnote w:type="continuationSeparator" w:id="0">
    <w:p w:rsidR="00DE10D3" w:rsidRDefault="00DE1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6"/>
    <w:rsid w:val="00083EDA"/>
    <w:rsid w:val="000B1F10"/>
    <w:rsid w:val="000D2AC6"/>
    <w:rsid w:val="000D2D16"/>
    <w:rsid w:val="000E2B5A"/>
    <w:rsid w:val="00106C03"/>
    <w:rsid w:val="00132ABE"/>
    <w:rsid w:val="001B14BD"/>
    <w:rsid w:val="002263C9"/>
    <w:rsid w:val="002D21DD"/>
    <w:rsid w:val="00341862"/>
    <w:rsid w:val="003663EC"/>
    <w:rsid w:val="003F5A15"/>
    <w:rsid w:val="00442E32"/>
    <w:rsid w:val="004576E6"/>
    <w:rsid w:val="004762C0"/>
    <w:rsid w:val="005113FD"/>
    <w:rsid w:val="0052578F"/>
    <w:rsid w:val="005718B1"/>
    <w:rsid w:val="00663E89"/>
    <w:rsid w:val="006646C5"/>
    <w:rsid w:val="006D5176"/>
    <w:rsid w:val="00775F1D"/>
    <w:rsid w:val="007A1773"/>
    <w:rsid w:val="007C6F94"/>
    <w:rsid w:val="008625F0"/>
    <w:rsid w:val="0095398F"/>
    <w:rsid w:val="009C5D6F"/>
    <w:rsid w:val="00A23CC6"/>
    <w:rsid w:val="00A5256A"/>
    <w:rsid w:val="00B34317"/>
    <w:rsid w:val="00B41D16"/>
    <w:rsid w:val="00B70C2C"/>
    <w:rsid w:val="00BC2600"/>
    <w:rsid w:val="00C0067B"/>
    <w:rsid w:val="00C47A31"/>
    <w:rsid w:val="00C776AE"/>
    <w:rsid w:val="00CB42D6"/>
    <w:rsid w:val="00CC2957"/>
    <w:rsid w:val="00CC779B"/>
    <w:rsid w:val="00CC7997"/>
    <w:rsid w:val="00D36599"/>
    <w:rsid w:val="00D93B44"/>
    <w:rsid w:val="00DB4AA6"/>
    <w:rsid w:val="00DB51C5"/>
    <w:rsid w:val="00DC4F51"/>
    <w:rsid w:val="00DE10D3"/>
    <w:rsid w:val="00E11F50"/>
    <w:rsid w:val="00E93B56"/>
    <w:rsid w:val="00EE6319"/>
    <w:rsid w:val="00F2197B"/>
    <w:rsid w:val="00F54DE3"/>
    <w:rsid w:val="00F67E6D"/>
    <w:rsid w:val="00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9C70-F3D6-4972-B756-290378E1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c-buttonlabel">
    <w:name w:val="mdc-button__label"/>
    <w:basedOn w:val="Fuentedeprrafopredeter"/>
    <w:rsid w:val="000E2B5A"/>
  </w:style>
  <w:style w:type="character" w:customStyle="1" w:styleId="Ninguno">
    <w:name w:val="Ninguno"/>
    <w:qFormat/>
    <w:rsid w:val="00B70C2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0AEA-E8B6-4560-8D84-E4ADD5EC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8</cp:revision>
  <cp:lastPrinted>2025-04-02T08:22:00Z</cp:lastPrinted>
  <dcterms:created xsi:type="dcterms:W3CDTF">2025-06-05T12:03:00Z</dcterms:created>
  <dcterms:modified xsi:type="dcterms:W3CDTF">2025-06-05T14:37:00Z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