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46930" w:rsidRDefault="00A46930">
      <w:pPr>
        <w:spacing w:after="0"/>
        <w:rPr>
          <w:rFonts w:ascii="Arial Narrow" w:hAnsi="Arial Narrow"/>
          <w:b/>
          <w:sz w:val="40"/>
          <w:szCs w:val="40"/>
        </w:rPr>
      </w:pPr>
    </w:p>
    <w:p w:rsidR="00A46930" w:rsidRDefault="00CB0D5D">
      <w:pPr>
        <w:spacing w:after="0"/>
        <w:rPr>
          <w:color w:val="auto"/>
          <w:sz w:val="40"/>
          <w:szCs w:val="40"/>
        </w:rPr>
      </w:pPr>
      <w:r>
        <w:rPr>
          <w:rFonts w:ascii="Arial Narrow" w:eastAsia="Malgun Gothic" w:hAnsi="Arial Narrow" w:cs="Helvetica"/>
          <w:b/>
          <w:bCs/>
          <w:color w:val="auto"/>
          <w:spacing w:val="-2"/>
          <w:sz w:val="40"/>
          <w:szCs w:val="40"/>
          <w:lang w:eastAsia="es-ES_tradnl" w:bidi="hi-IN"/>
        </w:rPr>
        <w:t xml:space="preserve">El Ayuntamiento avanza en culminación del desarrollo urbanístico de una bolsa de suelo de uso residencial situada en la Ronda de Los Alunados </w:t>
      </w:r>
    </w:p>
    <w:p w:rsidR="00A46930" w:rsidRDefault="00A46930">
      <w:pPr>
        <w:rPr>
          <w:sz w:val="32"/>
          <w:szCs w:val="32"/>
        </w:rPr>
      </w:pPr>
    </w:p>
    <w:p w:rsidR="00A46930" w:rsidRDefault="00CB0D5D">
      <w:pPr>
        <w:jc w:val="both"/>
        <w:rPr>
          <w:rFonts w:ascii="Arial Narrow" w:hAnsi="Arial Narrow"/>
          <w:sz w:val="26"/>
          <w:szCs w:val="26"/>
        </w:rPr>
      </w:pPr>
      <w:r>
        <w:rPr>
          <w:rFonts w:ascii="Arial Narrow" w:eastAsia="Malgun Gothic" w:hAnsi="Arial Narrow" w:cs="Helvetica"/>
          <w:b/>
          <w:bCs/>
          <w:color w:val="000000"/>
          <w:sz w:val="26"/>
          <w:szCs w:val="26"/>
          <w:lang w:eastAsia="es-ES_tradnl"/>
        </w:rPr>
        <w:t>11</w:t>
      </w:r>
      <w:bookmarkStart w:id="0" w:name="_GoBack"/>
      <w:bookmarkEnd w:id="0"/>
      <w:r>
        <w:rPr>
          <w:rFonts w:ascii="Arial Narrow" w:eastAsia="Malgun Gothic" w:hAnsi="Arial Narrow" w:cs="Helvetica"/>
          <w:b/>
          <w:bCs/>
          <w:color w:val="000000"/>
          <w:sz w:val="26"/>
          <w:szCs w:val="26"/>
          <w:lang w:eastAsia="es-ES_tradnl"/>
        </w:rPr>
        <w:t xml:space="preserve"> de junio de 2025</w:t>
      </w:r>
      <w:r>
        <w:rPr>
          <w:rFonts w:ascii="Arial Narrow" w:eastAsia="Malgun Gothic" w:hAnsi="Arial Narrow" w:cs="Helvetica"/>
          <w:color w:val="000000"/>
          <w:sz w:val="26"/>
          <w:szCs w:val="26"/>
          <w:lang w:eastAsia="es-ES_tradnl"/>
        </w:rPr>
        <w:t>. La Junta de Gobierno Local ha aprobado definitivamente las bases de actuación del API 6.J.1.B El Retiro, que tienen como objeto la gestión y urbanización de los terrenos que comprenden esta Unidad de Ejecución, que presentan una superficie de 17.504 metr</w:t>
      </w:r>
      <w:r>
        <w:rPr>
          <w:rFonts w:ascii="Arial Narrow" w:eastAsia="Malgun Gothic" w:hAnsi="Arial Narrow" w:cs="Helvetica"/>
          <w:color w:val="000000"/>
          <w:sz w:val="26"/>
          <w:szCs w:val="26"/>
          <w:lang w:eastAsia="es-ES_tradnl"/>
        </w:rPr>
        <w:t xml:space="preserve">os cuadrados, y están situados entre la Ronda de los Alunados y las calles Magallanes y </w:t>
      </w:r>
      <w:proofErr w:type="spellStart"/>
      <w:r>
        <w:rPr>
          <w:rFonts w:ascii="Arial Narrow" w:eastAsia="Malgun Gothic" w:hAnsi="Arial Narrow" w:cs="Helvetica"/>
          <w:color w:val="000000"/>
          <w:sz w:val="26"/>
          <w:szCs w:val="26"/>
          <w:lang w:eastAsia="es-ES_tradnl"/>
        </w:rPr>
        <w:t>Valdepajuela</w:t>
      </w:r>
      <w:proofErr w:type="spellEnd"/>
      <w:r>
        <w:rPr>
          <w:rFonts w:ascii="Arial Narrow" w:eastAsia="Malgun Gothic" w:hAnsi="Arial Narrow" w:cs="Helvetica"/>
          <w:color w:val="000000"/>
          <w:sz w:val="26"/>
          <w:szCs w:val="26"/>
          <w:lang w:eastAsia="es-ES_tradnl"/>
        </w:rPr>
        <w:t xml:space="preserve">. </w:t>
      </w:r>
    </w:p>
    <w:p w:rsidR="00A46930" w:rsidRDefault="00CB0D5D">
      <w:pPr>
        <w:jc w:val="both"/>
        <w:rPr>
          <w:rFonts w:ascii="Arial Narrow" w:hAnsi="Arial Narrow"/>
          <w:sz w:val="26"/>
          <w:szCs w:val="26"/>
        </w:rPr>
      </w:pPr>
      <w:r>
        <w:rPr>
          <w:rFonts w:ascii="Arial Narrow" w:eastAsia="Malgun Gothic" w:hAnsi="Arial Narrow" w:cs="Helvetica"/>
          <w:color w:val="000000"/>
          <w:sz w:val="26"/>
          <w:szCs w:val="26"/>
          <w:lang w:eastAsia="es-ES_tradnl"/>
        </w:rPr>
        <w:t>Esta bolsa de suelo, que se divide en ocho parcelas, se va a desarrollar por el sistema de actuación de Compensación, después de que en diciembre del pas</w:t>
      </w:r>
      <w:r>
        <w:rPr>
          <w:rFonts w:ascii="Arial Narrow" w:eastAsia="Malgun Gothic" w:hAnsi="Arial Narrow" w:cs="Helvetica"/>
          <w:color w:val="000000"/>
          <w:sz w:val="26"/>
          <w:szCs w:val="26"/>
          <w:lang w:eastAsia="es-ES_tradnl"/>
        </w:rPr>
        <w:t xml:space="preserve">ado año se cambiase el sistema anteriormente establecido, que era Cooperación. Por lo tanto, esta iniciativa es impulsada por el propietario </w:t>
      </w:r>
      <w:r>
        <w:rPr>
          <w:rFonts w:ascii="Arial Narrow" w:hAnsi="Arial Narrow" w:cs="Century Gothic"/>
          <w:color w:val="000000"/>
          <w:spacing w:val="-3"/>
          <w:sz w:val="26"/>
          <w:szCs w:val="26"/>
        </w:rPr>
        <w:t>mayoritario de los terrenos, cuyo desarrollo urbanístico sólo está pendiente de la ejecución de las obras de urbani</w:t>
      </w:r>
      <w:r>
        <w:rPr>
          <w:rFonts w:ascii="Arial Narrow" w:hAnsi="Arial Narrow" w:cs="Century Gothic"/>
          <w:color w:val="000000"/>
          <w:spacing w:val="-3"/>
          <w:sz w:val="26"/>
          <w:szCs w:val="26"/>
        </w:rPr>
        <w:t xml:space="preserve">zación. </w:t>
      </w:r>
    </w:p>
    <w:p w:rsidR="00A46930" w:rsidRDefault="00CB0D5D">
      <w:pPr>
        <w:jc w:val="both"/>
        <w:rPr>
          <w:rFonts w:ascii="Arial Narrow" w:hAnsi="Arial Narrow"/>
          <w:sz w:val="26"/>
          <w:szCs w:val="26"/>
        </w:rPr>
      </w:pPr>
      <w:r>
        <w:rPr>
          <w:rFonts w:ascii="Arial Narrow" w:hAnsi="Arial Narrow" w:cs="Arial"/>
          <w:bCs/>
          <w:sz w:val="26"/>
          <w:szCs w:val="26"/>
        </w:rPr>
        <w:t xml:space="preserve">Estas bases de actuación, que regulan la ejecución de las citadas obras de urbanización, fueron aprobadas inicialmente el pasado mes de febrero, tras lo cual, el expediente se sometió al correspondiente trámite de información pública y audiencia </w:t>
      </w:r>
      <w:r>
        <w:rPr>
          <w:rFonts w:ascii="Arial Narrow" w:hAnsi="Arial Narrow"/>
          <w:sz w:val="26"/>
          <w:szCs w:val="26"/>
        </w:rPr>
        <w:t>d</w:t>
      </w:r>
      <w:r>
        <w:rPr>
          <w:rFonts w:ascii="Arial Narrow" w:hAnsi="Arial Narrow"/>
          <w:sz w:val="26"/>
          <w:szCs w:val="26"/>
        </w:rPr>
        <w:t xml:space="preserve">e los interesados. </w:t>
      </w:r>
    </w:p>
    <w:p w:rsidR="00A46930" w:rsidRDefault="00CB0D5D">
      <w:pPr>
        <w:jc w:val="both"/>
        <w:rPr>
          <w:rFonts w:ascii="Arial Narrow" w:hAnsi="Arial Narrow"/>
          <w:sz w:val="26"/>
          <w:szCs w:val="26"/>
        </w:rPr>
      </w:pPr>
      <w:r>
        <w:rPr>
          <w:rFonts w:ascii="Arial Narrow" w:hAnsi="Arial Narrow"/>
          <w:sz w:val="26"/>
          <w:szCs w:val="26"/>
        </w:rPr>
        <w:t>Así pues, y en palabras de la delegada de Urbanismo y Vivienda, Belén de la Cuadra, con la aprobación definitiva de estas bases de actuación, “damos un paso importante para culminar la transformación urbanística de estos terrenos, situa</w:t>
      </w:r>
      <w:r>
        <w:rPr>
          <w:rFonts w:ascii="Arial Narrow" w:hAnsi="Arial Narrow"/>
          <w:sz w:val="26"/>
          <w:szCs w:val="26"/>
        </w:rPr>
        <w:t xml:space="preserve">dos en una zona estratégica de Jerez, y que están destinados a uso residencial en su totalidad (con tipología de viviendas colectivas en bloque vertical) y que también incluirán zonas verdes”. </w:t>
      </w:r>
    </w:p>
    <w:p w:rsidR="00A46930" w:rsidRDefault="00CB0D5D">
      <w:pPr>
        <w:jc w:val="both"/>
        <w:rPr>
          <w:rFonts w:ascii="Arial Narrow" w:hAnsi="Arial Narrow"/>
          <w:sz w:val="26"/>
          <w:szCs w:val="26"/>
        </w:rPr>
      </w:pPr>
      <w:r>
        <w:rPr>
          <w:rFonts w:ascii="Arial Narrow" w:hAnsi="Arial Narrow"/>
          <w:sz w:val="26"/>
          <w:szCs w:val="26"/>
        </w:rPr>
        <w:t>Una vez que estas bases de actuación han recibido el visto bue</w:t>
      </w:r>
      <w:r>
        <w:rPr>
          <w:rFonts w:ascii="Arial Narrow" w:hAnsi="Arial Narrow"/>
          <w:sz w:val="26"/>
          <w:szCs w:val="26"/>
        </w:rPr>
        <w:t xml:space="preserve">no del Ayuntamiento, el siguiente paso será la ejecución, por parte de sus promotores, de las obras de urbanización de estos suelos, que también está aprobadas definitivamente. </w:t>
      </w:r>
    </w:p>
    <w:p w:rsidR="00A46930" w:rsidRDefault="00CB0D5D">
      <w:pPr>
        <w:jc w:val="both"/>
      </w:pPr>
      <w:r>
        <w:rPr>
          <w:rFonts w:ascii="Arial Narrow" w:hAnsi="Arial Narrow"/>
          <w:b/>
          <w:bCs/>
          <w:sz w:val="26"/>
          <w:szCs w:val="26"/>
        </w:rPr>
        <w:t>Parroquia de la Sed</w:t>
      </w:r>
    </w:p>
    <w:p w:rsidR="00A46930" w:rsidRDefault="00CB0D5D">
      <w:pPr>
        <w:jc w:val="both"/>
        <w:rPr>
          <w:rFonts w:ascii="Arial Narrow" w:hAnsi="Arial Narrow"/>
          <w:sz w:val="26"/>
          <w:szCs w:val="26"/>
        </w:rPr>
      </w:pPr>
      <w:r>
        <w:rPr>
          <w:rFonts w:ascii="Arial Narrow" w:hAnsi="Arial Narrow"/>
          <w:sz w:val="26"/>
          <w:szCs w:val="26"/>
        </w:rPr>
        <w:t>Por otro lado, la Junta de Gobierno Local ha otorgado facu</w:t>
      </w:r>
      <w:r>
        <w:rPr>
          <w:rFonts w:ascii="Arial Narrow" w:hAnsi="Arial Narrow"/>
          <w:sz w:val="26"/>
          <w:szCs w:val="26"/>
        </w:rPr>
        <w:t>ltades para la formalización, en documento administrativo, de</w:t>
      </w:r>
      <w:r>
        <w:rPr>
          <w:rFonts w:ascii="Arial Narrow" w:hAnsi="Arial Narrow"/>
          <w:sz w:val="26"/>
          <w:szCs w:val="26"/>
        </w:rPr>
        <w:t xml:space="preserve"> </w:t>
      </w:r>
      <w:r>
        <w:rPr>
          <w:rFonts w:ascii="Arial Narrow" w:hAnsi="Arial Narrow"/>
          <w:sz w:val="26"/>
          <w:szCs w:val="26"/>
        </w:rPr>
        <w:t xml:space="preserve">la concesión administrativa adjudicada en 2010 a la Diócesis de </w:t>
      </w:r>
      <w:proofErr w:type="spellStart"/>
      <w:r>
        <w:rPr>
          <w:rFonts w:ascii="Arial Narrow" w:hAnsi="Arial Narrow"/>
          <w:sz w:val="26"/>
          <w:szCs w:val="26"/>
        </w:rPr>
        <w:t>Asidonia</w:t>
      </w:r>
      <w:proofErr w:type="spellEnd"/>
      <w:r>
        <w:rPr>
          <w:rFonts w:ascii="Arial Narrow" w:hAnsi="Arial Narrow"/>
          <w:sz w:val="26"/>
          <w:szCs w:val="26"/>
        </w:rPr>
        <w:t xml:space="preserve">-Jerez sobre la parcela de equipamiento público que alberga la Parroquia de la Sed, situada en la calle Arquitecto </w:t>
      </w:r>
      <w:r>
        <w:rPr>
          <w:rFonts w:ascii="Arial Narrow" w:hAnsi="Arial Narrow"/>
          <w:sz w:val="26"/>
          <w:szCs w:val="26"/>
        </w:rPr>
        <w:t>Hernández Rubio esquina con calle Escritor Federico de la Vega.</w:t>
      </w:r>
    </w:p>
    <w:p w:rsidR="00A46930" w:rsidRDefault="00CB0D5D">
      <w:pPr>
        <w:jc w:val="both"/>
        <w:rPr>
          <w:rFonts w:ascii="Arial Narrow" w:hAnsi="Arial Narrow"/>
          <w:sz w:val="26"/>
          <w:szCs w:val="26"/>
        </w:rPr>
      </w:pPr>
      <w:r>
        <w:rPr>
          <w:rFonts w:ascii="Arial Narrow" w:hAnsi="Arial Narrow"/>
          <w:sz w:val="26"/>
          <w:szCs w:val="26"/>
        </w:rPr>
        <w:lastRenderedPageBreak/>
        <w:t>Con la aprobación de este asunto, se da cumplimiento a los términos del acuerdo suscrito entre</w:t>
      </w:r>
      <w:r>
        <w:rPr>
          <w:rFonts w:ascii="Arial Narrow" w:hAnsi="Arial Narrow"/>
          <w:sz w:val="26"/>
          <w:szCs w:val="26"/>
        </w:rPr>
        <w:t xml:space="preserve"> </w:t>
      </w:r>
      <w:r>
        <w:rPr>
          <w:rFonts w:ascii="Arial Narrow" w:hAnsi="Arial Narrow"/>
          <w:sz w:val="26"/>
          <w:szCs w:val="26"/>
        </w:rPr>
        <w:t>el Ayuntamiento</w:t>
      </w:r>
      <w:r>
        <w:rPr>
          <w:rFonts w:ascii="Arial Narrow" w:hAnsi="Arial Narrow"/>
          <w:sz w:val="26"/>
          <w:szCs w:val="26"/>
        </w:rPr>
        <w:t xml:space="preserve"> </w:t>
      </w:r>
      <w:r>
        <w:rPr>
          <w:rFonts w:ascii="Arial Narrow" w:hAnsi="Arial Narrow"/>
          <w:sz w:val="26"/>
          <w:szCs w:val="26"/>
        </w:rPr>
        <w:t>y la Diócesis, mediante el cual, se pusieron estos terrenos a la disposición de e</w:t>
      </w:r>
      <w:r>
        <w:rPr>
          <w:rFonts w:ascii="Arial Narrow" w:hAnsi="Arial Narrow"/>
          <w:sz w:val="26"/>
          <w:szCs w:val="26"/>
        </w:rPr>
        <w:t xml:space="preserve">sta entidad para la construcción de la citada parroquia. Asimismo, se da respuesta a la solicitud de la Diócesis para la formalización del título jurídico sobre los terrenos que viene ocupando desde 2010. </w:t>
      </w:r>
    </w:p>
    <w:p w:rsidR="00A46930" w:rsidRDefault="00A46930">
      <w:pPr>
        <w:jc w:val="both"/>
        <w:rPr>
          <w:rFonts w:ascii="Arial Narrow" w:eastAsia="Times New Roman" w:hAnsi="Arial Narrow" w:cs="Century Gothic"/>
          <w:iCs/>
          <w:color w:val="000000"/>
          <w:sz w:val="26"/>
          <w:szCs w:val="26"/>
          <w:lang w:eastAsia="zh-CN"/>
        </w:rPr>
      </w:pPr>
    </w:p>
    <w:p w:rsidR="00A46930" w:rsidRDefault="00A46930">
      <w:pPr>
        <w:jc w:val="both"/>
        <w:rPr>
          <w:rFonts w:ascii="Arial Narrow" w:hAnsi="Arial Narrow"/>
          <w:sz w:val="26"/>
          <w:szCs w:val="26"/>
        </w:rPr>
      </w:pPr>
    </w:p>
    <w:p w:rsidR="00A46930" w:rsidRDefault="00A46930">
      <w:pPr>
        <w:pStyle w:val="Default"/>
        <w:jc w:val="both"/>
        <w:rPr>
          <w:rFonts w:ascii="Arial Narrow" w:hAnsi="Arial Narrow"/>
          <w:sz w:val="26"/>
          <w:szCs w:val="26"/>
        </w:rPr>
      </w:pPr>
    </w:p>
    <w:p w:rsidR="00A46930" w:rsidRDefault="00A46930">
      <w:pPr>
        <w:jc w:val="both"/>
        <w:rPr>
          <w:rFonts w:ascii="Arial Narrow" w:hAnsi="Arial Narrow"/>
          <w:sz w:val="26"/>
          <w:szCs w:val="26"/>
        </w:rPr>
      </w:pPr>
    </w:p>
    <w:p w:rsidR="00A46930" w:rsidRDefault="00A46930">
      <w:pPr>
        <w:jc w:val="both"/>
        <w:rPr>
          <w:rFonts w:ascii="Arial Narrow" w:eastAsia="Malgun Gothic" w:hAnsi="Arial Narrow" w:cs="Helvetica"/>
          <w:color w:val="auto"/>
          <w:spacing w:val="-3"/>
          <w:kern w:val="2"/>
          <w:sz w:val="26"/>
          <w:szCs w:val="26"/>
          <w:lang w:val="es-MX" w:eastAsia="es-ES_tradnl"/>
        </w:rPr>
      </w:pPr>
    </w:p>
    <w:p w:rsidR="00A46930" w:rsidRDefault="00A46930">
      <w:pPr>
        <w:pStyle w:val="Textoindependiente"/>
        <w:spacing w:line="240" w:lineRule="auto"/>
        <w:jc w:val="both"/>
        <w:rPr>
          <w:rFonts w:ascii="Arial Narrow" w:eastAsia="Malgun Gothic" w:hAnsi="Arial Narrow" w:cs="Helvetica"/>
          <w:color w:val="auto"/>
          <w:spacing w:val="-3"/>
          <w:kern w:val="2"/>
          <w:sz w:val="26"/>
          <w:szCs w:val="26"/>
          <w:lang w:val="es-MX" w:eastAsia="es-ES_tradnl"/>
        </w:rPr>
      </w:pPr>
    </w:p>
    <w:sectPr w:rsidR="00A46930">
      <w:headerReference w:type="default" r:id="rId6"/>
      <w:footerReference w:type="default" r:id="rId7"/>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B0D5D">
      <w:pPr>
        <w:spacing w:after="0"/>
      </w:pPr>
      <w:r>
        <w:separator/>
      </w:r>
    </w:p>
  </w:endnote>
  <w:endnote w:type="continuationSeparator" w:id="0">
    <w:p w:rsidR="00000000" w:rsidRDefault="00CB0D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umanst521 BT;Lucida Sans Unico">
    <w:panose1 w:val="00000000000000000000"/>
    <w:charset w:val="00"/>
    <w:family w:val="roman"/>
    <w:notTrueType/>
    <w:pitch w:val="default"/>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Symbol;Arial Unicode MS">
    <w:altName w:val="Times New Roman"/>
    <w:panose1 w:val="00000000000000000000"/>
    <w:charset w:val="00"/>
    <w:family w:val="roman"/>
    <w:notTrueType/>
    <w:pitch w:val="default"/>
  </w:font>
  <w:font w:name="CG Times">
    <w:charset w:val="00"/>
    <w:family w:val="roman"/>
    <w:pitch w:val="variable"/>
  </w:font>
  <w:font w:name="Humanst521 Lt BT;Bookman Old St">
    <w:panose1 w:val="00000000000000000000"/>
    <w:charset w:val="00"/>
    <w:family w:val="roman"/>
    <w:notTrueType/>
    <w:pitch w:val="default"/>
  </w:font>
  <w:font w:name="Univers;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Liberation Mono;Courier New">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930" w:rsidRDefault="00A46930">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B0D5D">
      <w:pPr>
        <w:spacing w:after="0"/>
      </w:pPr>
      <w:r>
        <w:separator/>
      </w:r>
    </w:p>
  </w:footnote>
  <w:footnote w:type="continuationSeparator" w:id="0">
    <w:p w:rsidR="00000000" w:rsidRDefault="00CB0D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930" w:rsidRDefault="00CB0D5D">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A46930" w:rsidRDefault="00CB0D5D">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08"/>
  <w:autoHyphenation/>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A46930"/>
    <w:rsid w:val="00A46930"/>
    <w:rsid w:val="00CB0D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F8C57-6832-46C0-A107-9AF88C3C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qFormat/>
    <w:pPr>
      <w:keepNext/>
      <w:outlineLvl w:val="0"/>
    </w:pPr>
    <w:rPr>
      <w:rFonts w:ascii="Humanst521 BT;Lucida Sans Unico" w:hAnsi="Humanst521 BT;Lucida Sans Unico" w:cs="Humanst521 BT;Lucida Sans Unico"/>
      <w:b/>
      <w:sz w:val="28"/>
    </w:rPr>
  </w:style>
  <w:style w:type="paragraph" w:styleId="Ttulo2">
    <w:name w:val="heading 2"/>
    <w:basedOn w:val="Normal"/>
    <w:qFormat/>
    <w:pPr>
      <w:spacing w:beforeAutospacing="1" w:afterAutospacing="1"/>
      <w:outlineLvl w:val="1"/>
    </w:pPr>
    <w:rPr>
      <w:rFonts w:ascii="Times New Roman" w:eastAsia="Times New Roman" w:hAnsi="Times New Roman"/>
      <w:b/>
      <w:bCs/>
      <w:sz w:val="36"/>
      <w:szCs w:val="36"/>
      <w:lang w:eastAsia="es-ES"/>
    </w:rPr>
  </w:style>
  <w:style w:type="paragraph" w:styleId="Ttulo3">
    <w:name w:val="heading 3"/>
    <w:basedOn w:val="Ttulo"/>
    <w:next w:val="Textoindependiente"/>
    <w:qFormat/>
    <w:pPr>
      <w:spacing w:before="140"/>
      <w:outlineLvl w:val="2"/>
    </w:pPr>
    <w:rPr>
      <w:rFonts w:ascii="Liberation Serif" w:eastAsia="Segoe UI" w:hAnsi="Liberation Serif" w:cs="Tahoma"/>
      <w:b/>
      <w:bCs/>
    </w:rPr>
  </w:style>
  <w:style w:type="paragraph" w:styleId="Ttulo4">
    <w:name w:val="heading 4"/>
    <w:basedOn w:val="Normal"/>
    <w:next w:val="Normal"/>
    <w:qFormat/>
    <w:pPr>
      <w:keepNext/>
      <w:jc w:val="both"/>
      <w:outlineLvl w:val="3"/>
    </w:pPr>
    <w:rPr>
      <w:rFonts w:ascii="Arial" w:hAnsi="Arial" w:cs="Arial"/>
      <w:b/>
      <w:bCs/>
      <w:lang w:val="es-ES_tradnl"/>
    </w:rPr>
  </w:style>
  <w:style w:type="paragraph" w:styleId="Ttulo5">
    <w:name w:val="heading 5"/>
    <w:basedOn w:val="Normal"/>
    <w:next w:val="Normal"/>
    <w:qFormat/>
    <w:pPr>
      <w:keepNext/>
      <w:keepLines/>
      <w:spacing w:before="40" w:after="0"/>
      <w:outlineLvl w:val="4"/>
    </w:pPr>
    <w:rPr>
      <w:rFonts w:ascii="Calibri Light" w:eastAsia="Times New Roman" w:hAnsi="Calibri Light"/>
      <w:color w:val="117A02"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qFormat/>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fasis">
    <w:name w:val="Emphasis"/>
    <w:qFormat/>
    <w:rPr>
      <w:i/>
      <w:iCs/>
    </w:rPr>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TtuloCar">
    <w:name w:val="Título Car"/>
    <w:qFormat/>
    <w:rPr>
      <w:rFonts w:ascii="CG Times" w:eastAsia="Times New Roman" w:hAnsi="CG Times" w:cs="CG Times"/>
      <w:sz w:val="24"/>
    </w:rPr>
  </w:style>
  <w:style w:type="character" w:customStyle="1" w:styleId="TextoindependienteCar">
    <w:name w:val="Texto independiente Car"/>
    <w:qFormat/>
    <w:rPr>
      <w:rFonts w:ascii="Humanst521 Lt BT;Bookman Old St" w:eastAsia="Times New Roman" w:hAnsi="Humanst521 Lt BT;Bookman Old St" w:cs="Times New Roman"/>
      <w:sz w:val="28"/>
      <w:szCs w:val="20"/>
    </w:rPr>
  </w:style>
  <w:style w:type="character" w:customStyle="1" w:styleId="Ttulo1Car">
    <w:name w:val="Título 1 Car"/>
    <w:qFormat/>
    <w:rPr>
      <w:rFonts w:ascii="Humanst521 BT;Lucida Sans Unico" w:eastAsia="Times New Roman" w:hAnsi="Humanst521 BT;Lucida Sans Unico" w:cs="Times New Roman"/>
      <w:b/>
      <w:sz w:val="28"/>
      <w:szCs w:val="20"/>
    </w:rPr>
  </w:style>
  <w:style w:type="character" w:customStyle="1" w:styleId="Ttulo2Car">
    <w:name w:val="Título 2 Car"/>
    <w:basedOn w:val="Fuentedeprrafopredeter"/>
    <w:qFormat/>
    <w:rPr>
      <w:rFonts w:ascii="Cambria" w:eastAsia="Times New Roman" w:hAnsi="Cambria" w:cs="Times New Roman"/>
      <w:b/>
      <w:bCs/>
      <w:i/>
      <w:iCs/>
      <w:sz w:val="28"/>
      <w:szCs w:val="28"/>
    </w:rPr>
  </w:style>
  <w:style w:type="character" w:customStyle="1" w:styleId="Sangra2detindependienteCar">
    <w:name w:val="Sangría 2 de t. independiente Car"/>
    <w:basedOn w:val="Fuentedeprrafopredeter"/>
    <w:qFormat/>
    <w:rPr>
      <w:rFonts w:ascii="Univers;Arial" w:eastAsia="Times New Roman" w:hAnsi="Univers;Arial" w:cs="Univers;Arial"/>
      <w:spacing w:val="0"/>
      <w:sz w:val="24"/>
      <w:lang w:val="es-ES"/>
    </w:rPr>
  </w:style>
  <w:style w:type="character" w:customStyle="1" w:styleId="TextosinformatoCar">
    <w:name w:val="Texto sin formato Car"/>
    <w:basedOn w:val="Fuentedeprrafopredeter"/>
    <w:qFormat/>
    <w:rPr>
      <w:rFonts w:ascii="Consolas" w:eastAsia="Calibri" w:hAnsi="Consolas" w:cs="Times New Roman"/>
      <w:sz w:val="21"/>
      <w:szCs w:val="21"/>
    </w:rPr>
  </w:style>
  <w:style w:type="character" w:customStyle="1" w:styleId="SinespaciadoCar">
    <w:name w:val="Sin espaciado Car"/>
    <w:basedOn w:val="Fuentedeprrafopredeter"/>
    <w:qFormat/>
    <w:rPr>
      <w:rFonts w:ascii="Times New Roman" w:eastAsia="Times New Roman" w:hAnsi="Times New Roman" w:cs="Times New Roman"/>
      <w:sz w:val="24"/>
      <w:szCs w:val="24"/>
      <w:lang w:val="es-ES" w:bidi="ar-SA"/>
    </w:rPr>
  </w:style>
  <w:style w:type="character" w:customStyle="1" w:styleId="Ttulo5Car">
    <w:name w:val="Título 5 Car"/>
    <w:basedOn w:val="Fuentedeprrafopredeter"/>
    <w:qFormat/>
    <w:rPr>
      <w:rFonts w:ascii="Calibri" w:eastAsia="Calibri" w:hAnsi="Calibri" w:cs="Calibri"/>
      <w:b/>
      <w:bCs/>
      <w:i/>
      <w:iCs/>
      <w:sz w:val="26"/>
      <w:szCs w:val="26"/>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rFonts w:ascii="Times New Roman" w:hAnsi="Times New Roman" w:cs="Times New Roman"/>
      <w:bCs/>
      <w:sz w:val="24"/>
      <w:szCs w:val="24"/>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Caracteresdenotaalpie">
    <w:name w:val="Caracteres de nota al pie"/>
    <w:qFormat/>
    <w:rPr>
      <w:vertAlign w:val="superscript"/>
    </w:rPr>
  </w:style>
  <w:style w:type="character" w:styleId="Refdenotaalpie">
    <w:name w:val="footnote reference"/>
    <w:rPr>
      <w:vertAlign w:val="superscript"/>
    </w:rPr>
  </w:style>
  <w:style w:type="character" w:customStyle="1" w:styleId="TextonotapieCar">
    <w:name w:val="Texto nota pie Car"/>
    <w:basedOn w:val="Fuentedeprrafopredeter"/>
    <w:qFormat/>
    <w:rPr>
      <w:sz w:val="20"/>
      <w:szCs w:val="20"/>
    </w:rPr>
  </w:style>
  <w:style w:type="character" w:styleId="Refdecomentario">
    <w:name w:val="annotation reference"/>
    <w:basedOn w:val="Fuentedeprrafopredeter"/>
    <w:qFormat/>
    <w:rPr>
      <w:sz w:val="16"/>
      <w:szCs w:val="16"/>
    </w:rPr>
  </w:style>
  <w:style w:type="character" w:customStyle="1" w:styleId="Caracteresdenotafinal">
    <w:name w:val="Caracteres de nota final"/>
    <w:qFormat/>
    <w:rPr>
      <w:vertAlign w:val="superscript"/>
    </w:rPr>
  </w:style>
  <w:style w:type="character" w:styleId="Refdenotaalfinal">
    <w:name w:val="endnote reference"/>
    <w:rPr>
      <w:vertAlign w:val="superscript"/>
    </w:rPr>
  </w:style>
  <w:style w:type="character" w:customStyle="1" w:styleId="Ninguno">
    <w:name w:val="Ninguno"/>
    <w:qFormat/>
    <w:rPr>
      <w:lang w:val="es-ES_tradnl"/>
    </w:rPr>
  </w:style>
  <w:style w:type="character" w:styleId="Hipervnculovisitado">
    <w:name w:val="FollowedHyperlink"/>
    <w:rPr>
      <w:color w:val="8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qFormat/>
    <w:rPr>
      <w:rFonts w:ascii="Tahoma" w:hAnsi="Tahoma" w:cs="Tahoma"/>
      <w:sz w:val="16"/>
      <w:szCs w:val="16"/>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0">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0">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Encabezado20">
    <w:name w:val="Encabezado 2"/>
    <w:basedOn w:val="Normal"/>
    <w:next w:val="Normal"/>
    <w:qFormat/>
    <w:pPr>
      <w:keepNext/>
      <w:ind w:firstLine="709"/>
      <w:outlineLvl w:val="1"/>
    </w:pPr>
    <w:rPr>
      <w:b/>
    </w:rPr>
  </w:style>
  <w:style w:type="paragraph" w:customStyle="1" w:styleId="Normal1">
    <w:name w:val="Normal1"/>
    <w:qFormat/>
    <w:rPr>
      <w:rFonts w:ascii="Liberation Serif" w:eastAsia="NSimSun" w:hAnsi="Liberation Serif" w:cs="Arial"/>
      <w:kern w:val="2"/>
      <w:sz w:val="24"/>
      <w:szCs w:val="24"/>
      <w:lang w:eastAsia="zh-CN" w:bidi="hi-IN"/>
    </w:rPr>
  </w:style>
  <w:style w:type="paragraph" w:styleId="Prrafodelista">
    <w:name w:val="List Paragraph"/>
    <w:basedOn w:val="Normal"/>
    <w:qFormat/>
    <w:pPr>
      <w:ind w:left="708"/>
    </w:pPr>
  </w:style>
  <w:style w:type="paragraph" w:styleId="Textosinformato">
    <w:name w:val="Plain Text"/>
    <w:basedOn w:val="Normal"/>
    <w:qFormat/>
    <w:rPr>
      <w:rFonts w:ascii="Consolas" w:eastAsia="Calibri" w:hAnsi="Consolas" w:cs="Consolas"/>
      <w:sz w:val="21"/>
      <w:szCs w:val="21"/>
    </w:rPr>
  </w:style>
  <w:style w:type="paragraph" w:customStyle="1" w:styleId="Standard1">
    <w:name w:val="Standard1"/>
    <w:qFormat/>
    <w:pPr>
      <w:textAlignment w:val="baseline"/>
    </w:pPr>
    <w:rPr>
      <w:kern w:val="2"/>
      <w:lang w:val="en-US" w:eastAsia="zh-CN"/>
    </w:rPr>
  </w:style>
  <w:style w:type="paragraph" w:styleId="Sangradetextonormal">
    <w:name w:val="Body Text Indent"/>
    <w:basedOn w:val="Normal"/>
    <w:pPr>
      <w:tabs>
        <w:tab w:val="left" w:pos="0"/>
      </w:tabs>
      <w:ind w:firstLine="567"/>
      <w:jc w:val="both"/>
    </w:pPr>
    <w:rPr>
      <w:rFonts w:ascii="Arial" w:hAnsi="Arial" w:cs="Arial"/>
      <w:spacing w:val="-2"/>
    </w:rPr>
  </w:style>
  <w:style w:type="paragraph" w:customStyle="1" w:styleId="Contenidodelmarco">
    <w:name w:val="Contenido del marco"/>
    <w:basedOn w:val="Normal"/>
    <w:qFormat/>
  </w:style>
  <w:style w:type="paragraph" w:customStyle="1" w:styleId="Caption111111">
    <w:name w:val="Caption111111"/>
    <w:basedOn w:val="Normal"/>
    <w:qFormat/>
    <w:pPr>
      <w:suppressLineNumbers/>
      <w:spacing w:before="120" w:after="120"/>
    </w:pPr>
    <w:rPr>
      <w:rFonts w:cs="Mangal"/>
      <w:i/>
      <w:iCs/>
    </w:rPr>
  </w:style>
  <w:style w:type="paragraph" w:customStyle="1" w:styleId="Caption11111">
    <w:name w:val="Caption11111"/>
    <w:basedOn w:val="Normal"/>
    <w:qFormat/>
    <w:pPr>
      <w:suppressLineNumbers/>
      <w:spacing w:before="120" w:after="120"/>
    </w:pPr>
    <w:rPr>
      <w:rFonts w:cs="Arial"/>
      <w:i/>
      <w:iCs/>
    </w:rPr>
  </w:style>
  <w:style w:type="paragraph" w:customStyle="1" w:styleId="Caption1111">
    <w:name w:val="Caption1111"/>
    <w:basedOn w:val="Normal"/>
    <w:qFormat/>
    <w:pPr>
      <w:suppressLineNumbers/>
      <w:spacing w:before="120" w:after="120"/>
    </w:pPr>
    <w:rPr>
      <w:rFonts w:cs="Arial"/>
      <w:i/>
      <w:iCs/>
    </w:rPr>
  </w:style>
  <w:style w:type="paragraph" w:customStyle="1" w:styleId="Caption111">
    <w:name w:val="Caption111"/>
    <w:basedOn w:val="Normal"/>
    <w:qFormat/>
    <w:pPr>
      <w:suppressLineNumbers/>
      <w:spacing w:before="120" w:after="120"/>
    </w:pPr>
    <w:rPr>
      <w:rFonts w:cs="Arial"/>
      <w:i/>
      <w:iCs/>
    </w:rPr>
  </w:style>
  <w:style w:type="paragraph" w:customStyle="1" w:styleId="Caption112">
    <w:name w:val="Caption112"/>
    <w:basedOn w:val="Normal"/>
    <w:qFormat/>
    <w:pPr>
      <w:suppressLineNumbers/>
      <w:spacing w:before="120" w:after="120"/>
    </w:pPr>
    <w:rPr>
      <w:rFonts w:cs="Arial"/>
      <w:i/>
      <w:iCs/>
    </w:rPr>
  </w:style>
  <w:style w:type="paragraph" w:customStyle="1" w:styleId="Caption13">
    <w:name w:val="Caption13"/>
    <w:basedOn w:val="Normal"/>
    <w:qFormat/>
    <w:pPr>
      <w:suppressLineNumbers/>
      <w:spacing w:before="120" w:after="120"/>
    </w:pPr>
    <w:rPr>
      <w:rFonts w:cs="Arial"/>
      <w:i/>
      <w:iCs/>
    </w:rPr>
  </w:style>
  <w:style w:type="paragraph" w:customStyle="1" w:styleId="Caption2">
    <w:name w:val="Caption2"/>
    <w:basedOn w:val="Normal"/>
    <w:qFormat/>
    <w:pPr>
      <w:suppressLineNumbers/>
      <w:spacing w:before="120" w:after="120"/>
    </w:pPr>
    <w:rPr>
      <w:rFonts w:cs="Arial"/>
      <w:i/>
      <w:iCs/>
    </w:rPr>
  </w:style>
  <w:style w:type="paragraph" w:customStyle="1" w:styleId="Textopreformateado">
    <w:name w:val="Texto preformateado"/>
    <w:basedOn w:val="Normal"/>
    <w:qFormat/>
    <w:pPr>
      <w:spacing w:after="0"/>
    </w:pPr>
    <w:rPr>
      <w:rFonts w:ascii="Liberation Mono;Courier New" w:eastAsia="NSimSun" w:hAnsi="Liberation Mono;Courier New" w:cs="Liberation Mono;Courier New"/>
      <w:sz w:val="20"/>
      <w:szCs w:val="20"/>
    </w:rPr>
  </w:style>
  <w:style w:type="paragraph" w:customStyle="1" w:styleId="Citaenbloque">
    <w:name w:val="Cita en bloque"/>
    <w:basedOn w:val="Normal"/>
    <w:qFormat/>
    <w:pPr>
      <w:spacing w:after="283"/>
      <w:ind w:left="567" w:right="567"/>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styleId="Sangra2detindependiente">
    <w:name w:val="Body Text Indent 2"/>
    <w:basedOn w:val="Normal"/>
    <w:qFormat/>
    <w:pPr>
      <w:tabs>
        <w:tab w:val="left" w:pos="0"/>
      </w:tabs>
      <w:ind w:left="851" w:hanging="142"/>
      <w:jc w:val="both"/>
    </w:pPr>
    <w:rPr>
      <w:rFonts w:ascii="Univers;Arial" w:eastAsia="Times New Roman" w:hAnsi="Univers;Arial" w:cs="Univers;Arial"/>
      <w:szCs w:val="20"/>
    </w:rPr>
  </w:style>
  <w:style w:type="paragraph" w:styleId="Sinespaciado">
    <w:name w:val="No Spacing"/>
    <w:qFormat/>
    <w:rPr>
      <w:color w:val="00000A"/>
    </w:rPr>
  </w:style>
  <w:style w:type="paragraph" w:customStyle="1" w:styleId="Encabezado5">
    <w:name w:val="Encabezado 5"/>
    <w:basedOn w:val="Normal"/>
    <w:qFormat/>
    <w:pPr>
      <w:spacing w:before="240" w:after="60"/>
      <w:outlineLvl w:val="4"/>
    </w:pPr>
    <w:rPr>
      <w:b/>
      <w:bCs/>
      <w:i/>
      <w:iCs/>
      <w:sz w:val="26"/>
      <w:szCs w:val="26"/>
    </w:rPr>
  </w:style>
  <w:style w:type="paragraph" w:customStyle="1" w:styleId="caption3">
    <w:name w:val="caption3"/>
    <w:basedOn w:val="Normal"/>
    <w:qFormat/>
    <w:pPr>
      <w:suppressLineNumbers/>
      <w:spacing w:before="120" w:after="120"/>
    </w:pPr>
    <w:rPr>
      <w:rFonts w:cs="Mangal"/>
      <w:i/>
      <w:iCs/>
    </w:rPr>
  </w:style>
  <w:style w:type="paragraph" w:styleId="Textonotapie">
    <w:name w:val="footnote text"/>
    <w:basedOn w:val="Normal"/>
    <w:pPr>
      <w:spacing w:after="0"/>
    </w:pPr>
    <w:rPr>
      <w:sz w:val="20"/>
      <w:szCs w:val="20"/>
    </w:rPr>
  </w:style>
  <w:style w:type="paragraph" w:styleId="Asuntodelcomentario">
    <w:name w:val="annotation subject"/>
    <w:basedOn w:val="Textocomentario"/>
    <w:next w:val="Textocomentario"/>
    <w:qFormat/>
    <w:rPr>
      <w:b/>
      <w:bCs/>
    </w:rPr>
  </w:style>
  <w:style w:type="paragraph" w:styleId="Textocomentario">
    <w:name w:val="annotation text"/>
    <w:basedOn w:val="Normal"/>
    <w:qFormat/>
    <w:rPr>
      <w:sz w:val="20"/>
      <w:szCs w:val="20"/>
    </w:rPr>
  </w:style>
  <w:style w:type="paragraph" w:customStyle="1" w:styleId="Normal11">
    <w:name w:val="Normal11"/>
    <w:qFormat/>
  </w:style>
  <w:style w:type="paragraph" w:styleId="Textoindependiente3">
    <w:name w:val="Body Text 3"/>
    <w:basedOn w:val="Normal"/>
    <w:qFormat/>
    <w:pPr>
      <w:spacing w:after="120"/>
    </w:pPr>
    <w:rPr>
      <w:sz w:val="16"/>
      <w:szCs w:val="16"/>
    </w:rPr>
  </w:style>
  <w:style w:type="paragraph" w:styleId="Textoindependiente2">
    <w:name w:val="Body Text 2"/>
    <w:basedOn w:val="Normal"/>
    <w:qFormat/>
    <w:pPr>
      <w:jc w:val="center"/>
    </w:pPr>
    <w:rPr>
      <w:rFonts w:ascii="Arial" w:hAnsi="Arial"/>
    </w:rPr>
  </w:style>
  <w:style w:type="paragraph" w:customStyle="1" w:styleId="Textoindependiente22">
    <w:name w:val="Texto independiente 22"/>
    <w:basedOn w:val="Normal"/>
    <w:qFormat/>
    <w:pPr>
      <w:jc w:val="center"/>
    </w:pPr>
    <w:rPr>
      <w:rFonts w:ascii="Arial" w:hAnsi="Arial" w:cs="Arial"/>
      <w:color w:val="000000"/>
      <w:kern w:val="2"/>
      <w:sz w:val="20"/>
      <w:lang w:eastAsia="zh-CN"/>
    </w:rPr>
  </w:style>
  <w:style w:type="paragraph" w:customStyle="1" w:styleId="Poromisin">
    <w:name w:val="Por omisión"/>
    <w:qFormat/>
    <w:pPr>
      <w:spacing w:before="160" w:line="288" w:lineRule="auto"/>
    </w:pPr>
    <w:rPr>
      <w:rFonts w:ascii="Helvetica Neue" w:hAnsi="Helvetica Neue" w:cs="Arial Unicode MS"/>
      <w:color w:val="000000"/>
      <w:sz w:val="24"/>
      <w:szCs w:val="24"/>
      <w:lang w:val="es-ES_tradnl"/>
    </w:rPr>
  </w:style>
  <w:style w:type="paragraph" w:customStyle="1" w:styleId="Caption1112">
    <w:name w:val="Caption1112"/>
    <w:basedOn w:val="Normal"/>
    <w:qFormat/>
    <w:pPr>
      <w:suppressLineNumbers/>
      <w:spacing w:before="120" w:after="120"/>
    </w:pPr>
    <w:rPr>
      <w:rFonts w:cs="Arial"/>
      <w:i/>
      <w:iCs/>
    </w:rPr>
  </w:style>
  <w:style w:type="paragraph" w:customStyle="1" w:styleId="Caption11112">
    <w:name w:val="Caption11112"/>
    <w:basedOn w:val="Normal"/>
    <w:qFormat/>
    <w:pPr>
      <w:suppressLineNumbers/>
      <w:spacing w:before="120" w:after="120"/>
    </w:pPr>
    <w:rPr>
      <w:rFonts w:cs="Arial"/>
      <w:i/>
      <w:iCs/>
    </w:rPr>
  </w:style>
  <w:style w:type="paragraph" w:customStyle="1" w:styleId="Caption111112">
    <w:name w:val="Caption111112"/>
    <w:basedOn w:val="Normal"/>
    <w:qFormat/>
    <w:pPr>
      <w:suppressLineNumbers/>
      <w:spacing w:before="120" w:after="120"/>
    </w:pPr>
    <w:rPr>
      <w:rFonts w:cs="Arial"/>
      <w:i/>
      <w:iCs/>
    </w:rPr>
  </w:style>
  <w:style w:type="paragraph" w:customStyle="1" w:styleId="caption111113">
    <w:name w:val="caption111113"/>
    <w:basedOn w:val="Normal"/>
    <w:qFormat/>
    <w:pPr>
      <w:spacing w:before="120" w:after="120"/>
    </w:pPr>
    <w:rPr>
      <w:i/>
      <w:iCs/>
    </w:rPr>
  </w:style>
  <w:style w:type="paragraph" w:customStyle="1" w:styleId="caption11113">
    <w:name w:val="caption11113"/>
    <w:basedOn w:val="Normal"/>
    <w:qFormat/>
    <w:pPr>
      <w:suppressLineNumbers/>
      <w:spacing w:before="120" w:after="120"/>
    </w:pPr>
    <w:rPr>
      <w:rFonts w:cs="Arial"/>
      <w:i/>
      <w:iCs/>
    </w:rPr>
  </w:style>
  <w:style w:type="paragraph" w:customStyle="1" w:styleId="caption1113">
    <w:name w:val="caption1113"/>
    <w:basedOn w:val="Normal"/>
    <w:qFormat/>
    <w:pPr>
      <w:suppressLineNumbers/>
      <w:spacing w:before="120" w:after="120"/>
    </w:pPr>
    <w:rPr>
      <w:rFonts w:cs="Arial"/>
      <w:i/>
      <w:iCs/>
    </w:rPr>
  </w:style>
  <w:style w:type="numbering" w:customStyle="1" w:styleId="Ningunalista">
    <w:name w:val="Ninguna lista"/>
    <w:qFormat/>
  </w:style>
  <w:style w:type="numbering" w:customStyle="1" w:styleId="WW8Num2">
    <w:name w:val="WW8Num2"/>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2</Pages>
  <Words>411</Words>
  <Characters>2262</Characters>
  <Application>Microsoft Office Word</Application>
  <DocSecurity>0</DocSecurity>
  <Lines>18</Lines>
  <Paragraphs>5</Paragraphs>
  <ScaleCrop>false</ScaleCrop>
  <Company>ayto</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139</cp:revision>
  <cp:lastPrinted>2025-05-06T12:19:00Z</cp:lastPrinted>
  <dcterms:created xsi:type="dcterms:W3CDTF">2008-04-18T08:06:00Z</dcterms:created>
  <dcterms:modified xsi:type="dcterms:W3CDTF">2025-06-11T07:12:00Z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