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4EFF" w:rsidRDefault="003C7EB4">
      <w:pPr>
        <w:rPr>
          <w:rFonts w:ascii="Arial Narrow" w:hAnsi="Arial Narrow"/>
          <w:sz w:val="36"/>
          <w:szCs w:val="36"/>
          <w:lang w:val="es-ES"/>
        </w:rPr>
      </w:pPr>
      <w:r>
        <w:rPr>
          <w:rStyle w:val="Ninguno"/>
          <w:rFonts w:ascii="Arial Narrow" w:hAnsi="Arial Narrow"/>
          <w:b/>
          <w:bCs/>
          <w:sz w:val="44"/>
          <w:szCs w:val="44"/>
        </w:rPr>
        <w:t xml:space="preserve">La alcaldesa </w:t>
      </w:r>
      <w:r>
        <w:rPr>
          <w:rStyle w:val="Ninguno"/>
          <w:rFonts w:ascii="Arial Narrow" w:hAnsi="Arial Narrow"/>
          <w:b/>
          <w:bCs/>
          <w:sz w:val="44"/>
          <w:szCs w:val="44"/>
        </w:rPr>
        <w:t xml:space="preserve">agradece “el compromiso y la vocación de servicio hacia Jerez” de los cuerpos y fuerzas de seguridad, delegaciones y entidades que han formado parte del CECOP  </w:t>
      </w:r>
    </w:p>
    <w:p w:rsidR="00BD4EFF" w:rsidRDefault="003C7EB4">
      <w:pPr>
        <w:rPr>
          <w:rFonts w:ascii="Arial Narrow" w:hAnsi="Arial Narrow"/>
          <w:sz w:val="36"/>
          <w:szCs w:val="36"/>
          <w:lang w:val="es-ES"/>
        </w:rPr>
      </w:pPr>
      <w:r>
        <w:rPr>
          <w:rFonts w:ascii="Arial Narrow" w:hAnsi="Arial Narrow"/>
          <w:sz w:val="36"/>
          <w:szCs w:val="36"/>
          <w:lang w:val="es-ES"/>
        </w:rPr>
        <w:t>“</w:t>
      </w:r>
      <w:r>
        <w:rPr>
          <w:rFonts w:ascii="Arial Narrow" w:hAnsi="Arial Narrow"/>
          <w:sz w:val="36"/>
          <w:szCs w:val="36"/>
          <w:lang w:val="es-ES"/>
        </w:rPr>
        <w:t>Jerez es una referencia en planes de seguridad y en la atención coordinada en situaciones de emergencia tanto en grandes eventos como en sucesos extraordinarios”, ha trasladado García-Pelayo</w:t>
      </w:r>
      <w:r>
        <w:rPr>
          <w:rFonts w:ascii="Arial Narrow" w:hAnsi="Arial Narrow"/>
          <w:sz w:val="36"/>
          <w:szCs w:val="36"/>
          <w:lang w:val="es-ES"/>
        </w:rPr>
        <w:t xml:space="preserve"> </w:t>
      </w:r>
    </w:p>
    <w:p w:rsidR="00BD4EFF" w:rsidRDefault="003C7EB4">
      <w:pPr>
        <w:jc w:val="both"/>
        <w:rPr>
          <w:rFonts w:ascii="Arial Narrow" w:hAnsi="Arial Narrow"/>
          <w:sz w:val="36"/>
          <w:szCs w:val="36"/>
          <w:lang w:val="es-ES"/>
        </w:rPr>
      </w:pPr>
      <w:r>
        <w:rPr>
          <w:rFonts w:ascii="Arial Narrow" w:hAnsi="Arial Narrow"/>
          <w:sz w:val="36"/>
          <w:szCs w:val="36"/>
          <w:lang w:val="es-ES"/>
        </w:rPr>
        <w:t xml:space="preserve">El Centro de Coordinación Operativa </w:t>
      </w:r>
      <w:r>
        <w:rPr>
          <w:rFonts w:ascii="Arial Narrow" w:hAnsi="Arial Narrow"/>
          <w:sz w:val="36"/>
          <w:szCs w:val="36"/>
          <w:lang w:val="es-ES"/>
        </w:rPr>
        <w:t xml:space="preserve">Local ha sido activado 178 días desde el 1 de enero de 2024 hasta el 26 de mayo, siendo 129 días por la celebración de eventos, destacando la activación por la DANA de octubre, las borrascas continuas de marzo y el apagón nacional del 2 de mayo  </w:t>
      </w:r>
    </w:p>
    <w:p w:rsidR="00BD4EFF" w:rsidRDefault="003C7EB4">
      <w:pPr>
        <w:jc w:val="both"/>
        <w:rPr>
          <w:rFonts w:ascii="Arial Narrow" w:hAnsi="Arial Narrow"/>
          <w:sz w:val="26"/>
          <w:szCs w:val="26"/>
          <w:lang w:val="es-ES"/>
        </w:rPr>
      </w:pPr>
      <w:r>
        <w:rPr>
          <w:rFonts w:ascii="Arial Narrow" w:hAnsi="Arial Narrow"/>
          <w:b/>
          <w:sz w:val="26"/>
          <w:szCs w:val="26"/>
          <w:lang w:val="es-ES"/>
        </w:rPr>
        <w:t>16 de jun</w:t>
      </w:r>
      <w:r>
        <w:rPr>
          <w:rFonts w:ascii="Arial Narrow" w:hAnsi="Arial Narrow"/>
          <w:b/>
          <w:sz w:val="26"/>
          <w:szCs w:val="26"/>
          <w:lang w:val="es-ES"/>
        </w:rPr>
        <w:t>io de 2025</w:t>
      </w:r>
      <w:r>
        <w:rPr>
          <w:rFonts w:ascii="Arial Narrow" w:hAnsi="Arial Narrow"/>
          <w:sz w:val="26"/>
          <w:szCs w:val="26"/>
          <w:lang w:val="es-ES"/>
        </w:rPr>
        <w:t xml:space="preserve">. La alcaldesa de Jerez, María José García-Pelayo, junto a los tenientes de alcaldesa Agustín Muñoz, Jaime Espinar, Susana Sánchez Toro y José Ignacio Martínez, así como junto a los delegados José Ángel Aparicio, </w:t>
      </w:r>
      <w:proofErr w:type="spellStart"/>
      <w:r>
        <w:rPr>
          <w:rFonts w:ascii="Arial Narrow" w:hAnsi="Arial Narrow"/>
          <w:sz w:val="26"/>
          <w:szCs w:val="26"/>
          <w:lang w:val="es-ES"/>
        </w:rPr>
        <w:t>Nela</w:t>
      </w:r>
      <w:proofErr w:type="spellEnd"/>
      <w:r>
        <w:rPr>
          <w:rFonts w:ascii="Arial Narrow" w:hAnsi="Arial Narrow"/>
          <w:sz w:val="26"/>
          <w:szCs w:val="26"/>
          <w:lang w:val="es-ES"/>
        </w:rPr>
        <w:t xml:space="preserve"> García Jarillo, Carmen Pina </w:t>
      </w:r>
      <w:r>
        <w:rPr>
          <w:rFonts w:ascii="Arial Narrow" w:hAnsi="Arial Narrow"/>
          <w:sz w:val="26"/>
          <w:szCs w:val="26"/>
          <w:lang w:val="es-ES"/>
        </w:rPr>
        <w:t xml:space="preserve">y </w:t>
      </w:r>
      <w:proofErr w:type="spellStart"/>
      <w:r>
        <w:rPr>
          <w:rFonts w:ascii="Arial Narrow" w:hAnsi="Arial Narrow"/>
          <w:sz w:val="26"/>
          <w:szCs w:val="26"/>
          <w:lang w:val="es-ES"/>
        </w:rPr>
        <w:t>Yessika</w:t>
      </w:r>
      <w:proofErr w:type="spellEnd"/>
      <w:r>
        <w:rPr>
          <w:rFonts w:ascii="Arial Narrow" w:hAnsi="Arial Narrow"/>
          <w:sz w:val="26"/>
          <w:szCs w:val="26"/>
          <w:lang w:val="es-ES"/>
        </w:rPr>
        <w:t xml:space="preserve"> Quintero, ha agradecido “el enorme compromiso y la vocación de servicio y esfuerzo constante hacia Jerez” de los cuerpos y fuerzas de seguridad, servicios sanitarios y de emergencias, bomberos, delegaciones municipales y entidades que han formado</w:t>
      </w:r>
      <w:r>
        <w:rPr>
          <w:rFonts w:ascii="Arial Narrow" w:hAnsi="Arial Narrow"/>
          <w:sz w:val="26"/>
          <w:szCs w:val="26"/>
          <w:lang w:val="es-ES"/>
        </w:rPr>
        <w:t xml:space="preserve"> parte de los distintos Centro de Control Operativa (CECOP) con motivo de su activación en distintas situaciones de emergencias que ha tenido</w:t>
      </w:r>
      <w:r>
        <w:rPr>
          <w:rFonts w:ascii="Arial Narrow" w:hAnsi="Arial Narrow"/>
          <w:sz w:val="26"/>
          <w:szCs w:val="26"/>
          <w:lang w:val="es-ES"/>
        </w:rPr>
        <w:t xml:space="preserve"> la ciudad durante el invierno de 2024 y a lo largo del presente 2025. </w:t>
      </w:r>
    </w:p>
    <w:p w:rsidR="00BD4EFF" w:rsidRDefault="003C7EB4">
      <w:pPr>
        <w:jc w:val="both"/>
        <w:rPr>
          <w:rFonts w:ascii="Arial Narrow" w:hAnsi="Arial Narrow"/>
          <w:sz w:val="26"/>
          <w:szCs w:val="26"/>
          <w:lang w:val="es-ES"/>
        </w:rPr>
      </w:pPr>
      <w:r>
        <w:rPr>
          <w:rFonts w:ascii="Arial Narrow" w:hAnsi="Arial Narrow"/>
          <w:sz w:val="26"/>
          <w:szCs w:val="26"/>
          <w:lang w:val="es-ES"/>
        </w:rPr>
        <w:t xml:space="preserve">García-Pelayo ha subrayado que “Jerez </w:t>
      </w:r>
      <w:r>
        <w:rPr>
          <w:rFonts w:ascii="Arial Narrow" w:hAnsi="Arial Narrow"/>
          <w:sz w:val="26"/>
          <w:szCs w:val="26"/>
          <w:lang w:val="es-ES"/>
        </w:rPr>
        <w:t>es una ciudad de referencia en la organización de grandes eventos y también en la actuación coordinada ante situaciones extraordinarias, que tienen como finalidad atender de manera inmediata y eficaz cualquier incidencia, de manera consensuada entre los efectivos que conforman el CECOP</w:t>
      </w:r>
      <w:r>
        <w:rPr>
          <w:rFonts w:ascii="Arial Narrow" w:hAnsi="Arial Narrow"/>
          <w:sz w:val="26"/>
          <w:szCs w:val="26"/>
          <w:lang w:val="es-ES"/>
        </w:rPr>
        <w:t xml:space="preserve">”, por ello les ha dado las </w:t>
      </w:r>
      <w:r>
        <w:rPr>
          <w:rFonts w:ascii="Arial Narrow" w:hAnsi="Arial Narrow"/>
          <w:sz w:val="26"/>
          <w:szCs w:val="26"/>
          <w:lang w:val="es-ES"/>
        </w:rPr>
        <w:t>gracias por e</w:t>
      </w:r>
      <w:r>
        <w:rPr>
          <w:rFonts w:ascii="Arial Narrow" w:hAnsi="Arial Narrow"/>
          <w:sz w:val="26"/>
          <w:szCs w:val="26"/>
          <w:lang w:val="es-ES"/>
        </w:rPr>
        <w:t>l esfuerzo comprometido y demostrado con creces de</w:t>
      </w:r>
      <w:r>
        <w:rPr>
          <w:rFonts w:ascii="Arial Narrow" w:hAnsi="Arial Narrow"/>
          <w:sz w:val="26"/>
          <w:szCs w:val="26"/>
          <w:lang w:val="es-ES"/>
        </w:rPr>
        <w:t xml:space="preserve"> las personas que integran los dispositivos del CECOP”, resaltando </w:t>
      </w:r>
      <w:r>
        <w:rPr>
          <w:rFonts w:ascii="Arial Narrow" w:hAnsi="Arial Narrow"/>
          <w:sz w:val="26"/>
          <w:szCs w:val="26"/>
          <w:lang w:val="es-ES"/>
        </w:rPr>
        <w:t>la apuesta del Gobierno de Jerez por reforzar la comunicación entre ellas mediante las juntas de seguridad y la Mesa Técnica de Seguridad de Distritos, entre otras actuaciones</w:t>
      </w:r>
      <w:r>
        <w:rPr>
          <w:rFonts w:ascii="Arial Narrow" w:hAnsi="Arial Narrow"/>
          <w:sz w:val="26"/>
          <w:szCs w:val="26"/>
          <w:lang w:val="es-ES"/>
        </w:rPr>
        <w:t>”.</w:t>
      </w:r>
    </w:p>
    <w:p w:rsidR="00BD4EFF" w:rsidRDefault="003C7EB4">
      <w:pPr>
        <w:jc w:val="both"/>
        <w:rPr>
          <w:rFonts w:ascii="Arial Narrow" w:hAnsi="Arial Narrow"/>
          <w:sz w:val="26"/>
          <w:szCs w:val="26"/>
          <w:lang w:val="es-ES"/>
        </w:rPr>
      </w:pPr>
      <w:r>
        <w:rPr>
          <w:rFonts w:ascii="Arial Narrow" w:hAnsi="Arial Narrow"/>
          <w:sz w:val="26"/>
          <w:szCs w:val="26"/>
          <w:lang w:val="es-ES"/>
        </w:rPr>
        <w:t>Tales activaciones extraordinarias, se recuerda, se han debido a la DANA de finales de octubre, el denominado ‘tren de borrascas’ de marzo que provocó el desbordamiento del río y desalojo de distint</w:t>
      </w:r>
      <w:r>
        <w:rPr>
          <w:rFonts w:ascii="Arial Narrow" w:hAnsi="Arial Narrow"/>
          <w:sz w:val="26"/>
          <w:szCs w:val="26"/>
          <w:lang w:val="es-ES"/>
        </w:rPr>
        <w:t xml:space="preserve">os vecinos de su ribera, así como del ‘apagón eléctrico’ que afectó a España </w:t>
      </w:r>
      <w:r>
        <w:rPr>
          <w:rFonts w:ascii="Arial Narrow" w:hAnsi="Arial Narrow"/>
          <w:sz w:val="26"/>
          <w:szCs w:val="26"/>
          <w:lang w:val="es-ES"/>
        </w:rPr>
        <w:lastRenderedPageBreak/>
        <w:t xml:space="preserve">esta misma primavera. Estas activaciones del CECOP se suman a las previstas con motivo del calendario de eventos de la ciudad con motivo del periodo de Zambombas, Navidad y Reyes </w:t>
      </w:r>
      <w:r>
        <w:rPr>
          <w:rFonts w:ascii="Arial Narrow" w:hAnsi="Arial Narrow"/>
          <w:sz w:val="26"/>
          <w:szCs w:val="26"/>
          <w:lang w:val="es-ES"/>
        </w:rPr>
        <w:t>Magos; Plan Integrado de Semana Santa; Plan de Seguridad de Feria del Caballo, y Plan de Seguridad del Gran Premio de España de Motociclismo.</w:t>
      </w:r>
    </w:p>
    <w:p w:rsidR="00BD4EFF" w:rsidRDefault="003C7EB4">
      <w:pPr>
        <w:jc w:val="both"/>
        <w:rPr>
          <w:rFonts w:ascii="Arial Narrow" w:hAnsi="Arial Narrow"/>
          <w:sz w:val="26"/>
          <w:szCs w:val="26"/>
          <w:lang w:val="es-ES"/>
        </w:rPr>
      </w:pPr>
      <w:r>
        <w:rPr>
          <w:rFonts w:ascii="Arial Narrow" w:hAnsi="Arial Narrow"/>
          <w:sz w:val="26"/>
          <w:szCs w:val="26"/>
          <w:lang w:val="es-ES"/>
        </w:rPr>
        <w:t xml:space="preserve">De esta manera, la alcaldesa ha recibido en el Ayuntamiento a Luis Galván, capitán jefe de la segunda compañía de </w:t>
      </w:r>
      <w:r>
        <w:rPr>
          <w:rFonts w:ascii="Arial Narrow" w:hAnsi="Arial Narrow"/>
          <w:sz w:val="26"/>
          <w:szCs w:val="26"/>
          <w:lang w:val="es-ES"/>
        </w:rPr>
        <w:t>la Guardia Civil; a Francisco J. García Carrasco, comisario del Cuerpo Nacional de Policía; Manuel Cabrales, jefe-intendente de la Policía Local; Tobías Perdigones, jefe del Servicio de Protección Civil; Javier Gil, coordinador provincial de Cruz Roja, y a</w:t>
      </w:r>
      <w:r>
        <w:rPr>
          <w:rFonts w:ascii="Arial Narrow" w:hAnsi="Arial Narrow"/>
          <w:sz w:val="26"/>
          <w:szCs w:val="26"/>
          <w:lang w:val="es-ES"/>
        </w:rPr>
        <w:t xml:space="preserve"> María Jesús Palacios, jefa de zona del Consorcio de Bomberos, para cambiar impresiones al respecto del funcionamiento de los dispositivos que han integrado el CECOP tanto con motivo de los eventos reseñados como en las situaciones extraordinarias,</w:t>
      </w:r>
      <w:r>
        <w:rPr>
          <w:rFonts w:ascii="Arial Narrow" w:hAnsi="Arial Narrow"/>
          <w:sz w:val="26"/>
          <w:szCs w:val="26"/>
          <w:lang w:val="es-ES"/>
        </w:rPr>
        <w:t xml:space="preserve"> felicitándole</w:t>
      </w:r>
      <w:r>
        <w:rPr>
          <w:rFonts w:ascii="Arial Narrow" w:hAnsi="Arial Narrow"/>
          <w:sz w:val="26"/>
          <w:szCs w:val="26"/>
          <w:lang w:val="es-ES"/>
        </w:rPr>
        <w:t xml:space="preserve"> por el éxito en cuanto a la coordinación y a la respuesta rápida de atención a las incidencias. </w:t>
      </w:r>
    </w:p>
    <w:p w:rsidR="00BD4EFF" w:rsidRDefault="003C7EB4">
      <w:pPr>
        <w:jc w:val="both"/>
        <w:rPr>
          <w:rFonts w:ascii="Arial Narrow" w:hAnsi="Arial Narrow"/>
          <w:sz w:val="26"/>
          <w:szCs w:val="26"/>
          <w:lang w:val="es-ES"/>
        </w:rPr>
      </w:pPr>
      <w:r>
        <w:rPr>
          <w:rFonts w:ascii="Arial Narrow" w:hAnsi="Arial Narrow"/>
          <w:sz w:val="26"/>
          <w:szCs w:val="26"/>
          <w:lang w:val="es-ES"/>
        </w:rPr>
        <w:t>Se da la circunstancia de que en virtud del Decreto 69/2024, de 4 de marzo, por el que se establece el contenido y efectos de la declaración de em</w:t>
      </w:r>
      <w:r>
        <w:rPr>
          <w:rFonts w:ascii="Arial Narrow" w:hAnsi="Arial Narrow"/>
          <w:sz w:val="26"/>
          <w:szCs w:val="26"/>
          <w:lang w:val="es-ES"/>
        </w:rPr>
        <w:t xml:space="preserve">ergencia de interés general de Andalucía </w:t>
      </w:r>
      <w:bookmarkStart w:id="0" w:name="_GoBack"/>
      <w:bookmarkEnd w:id="0"/>
      <w:r>
        <w:rPr>
          <w:rFonts w:ascii="Arial Narrow" w:hAnsi="Arial Narrow"/>
          <w:sz w:val="26"/>
          <w:szCs w:val="26"/>
          <w:lang w:val="es-ES"/>
        </w:rPr>
        <w:t>y que aprueba el Plan Territorial de Emergencias de Protección Civil de Andalucía, y sobre las circunstancias sobrevenidas que han motivado la activación del Centro de Coordinación Operativa Local, las actuaciones r</w:t>
      </w:r>
      <w:r>
        <w:rPr>
          <w:rFonts w:ascii="Arial Narrow" w:hAnsi="Arial Narrow"/>
          <w:sz w:val="26"/>
          <w:szCs w:val="26"/>
          <w:lang w:val="es-ES"/>
        </w:rPr>
        <w:t xml:space="preserve">ealizadas por éste se resumen la activación de 178 días (158 en Fase de Emergencias y Situación Operativa 0; 15 en Fase de Emergencias y Situación Operativa 1 y 5 en Fase de Emergencias y Situación Operativa 2) desde el 5 de enero de 2024 al 26 de mayo de </w:t>
      </w:r>
      <w:r>
        <w:rPr>
          <w:rFonts w:ascii="Arial Narrow" w:hAnsi="Arial Narrow"/>
          <w:sz w:val="26"/>
          <w:szCs w:val="26"/>
          <w:lang w:val="es-ES"/>
        </w:rPr>
        <w:t>2025. La activación por grandes eventos fue de 129 días, por fenómenos climatológicos adversos hubo 4 activaciones durante 10 días, por la crecida del Guadalete hubo 7 activaciones que sumaron 30 días y el apagón nacional del 2 de mayo fue activación por e</w:t>
      </w:r>
      <w:r>
        <w:rPr>
          <w:rFonts w:ascii="Arial Narrow" w:hAnsi="Arial Narrow"/>
          <w:sz w:val="26"/>
          <w:szCs w:val="26"/>
          <w:lang w:val="es-ES"/>
        </w:rPr>
        <w:t>se citado día. En el transcurso de la reunión se ha valorado positivamente la respuesta ante situaciones extraordinarias que exigieron actuaciones coordinadas no preestablecidas al tratarse de sucesos inmediatos que evidencian que ésta fue efectiva.</w:t>
      </w:r>
    </w:p>
    <w:p w:rsidR="00BD4EFF" w:rsidRDefault="003C7EB4">
      <w:pPr>
        <w:jc w:val="both"/>
        <w:rPr>
          <w:rFonts w:ascii="Arial Narrow" w:hAnsi="Arial Narrow"/>
          <w:sz w:val="26"/>
          <w:szCs w:val="26"/>
          <w:lang w:val="es-ES"/>
        </w:rPr>
      </w:pPr>
      <w:r>
        <w:rPr>
          <w:rFonts w:ascii="Arial Narrow" w:hAnsi="Arial Narrow"/>
          <w:sz w:val="26"/>
          <w:szCs w:val="26"/>
          <w:lang w:val="es-ES"/>
        </w:rPr>
        <w:t>(Se ad</w:t>
      </w:r>
      <w:r>
        <w:rPr>
          <w:rFonts w:ascii="Arial Narrow" w:hAnsi="Arial Narrow"/>
          <w:sz w:val="26"/>
          <w:szCs w:val="26"/>
          <w:lang w:val="es-ES"/>
        </w:rPr>
        <w:t>junta fotografía)</w:t>
      </w:r>
    </w:p>
    <w:p w:rsidR="00BD4EFF" w:rsidRDefault="00BD4EFF">
      <w:pPr>
        <w:jc w:val="both"/>
        <w:rPr>
          <w:i/>
          <w:iCs/>
        </w:rPr>
      </w:pPr>
    </w:p>
    <w:p w:rsidR="00BD4EFF" w:rsidRDefault="00BD4EFF">
      <w:pPr>
        <w:jc w:val="both"/>
        <w:rPr>
          <w:i/>
          <w:iCs/>
        </w:rPr>
      </w:pPr>
    </w:p>
    <w:sectPr w:rsidR="00BD4EFF">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C7EB4">
      <w:pPr>
        <w:spacing w:after="0"/>
      </w:pPr>
      <w:r>
        <w:separator/>
      </w:r>
    </w:p>
  </w:endnote>
  <w:endnote w:type="continuationSeparator" w:id="0">
    <w:p w:rsidR="00000000" w:rsidRDefault="003C7E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Std Light">
    <w:altName w:val="Gill Sans M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EFF" w:rsidRDefault="00BD4EFF">
    <w:pPr>
      <w:pStyle w:val="Piedepgina"/>
      <w:spacing w:line="220" w:lineRule="exact"/>
      <w:rPr>
        <w:rFonts w:ascii="Gill Sans Std Light" w:hAnsi="Gill Sans Std Light" w:cs="Gill Sans Std Light"/>
        <w:sz w:val="22"/>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C7EB4">
      <w:pPr>
        <w:spacing w:after="0"/>
      </w:pPr>
      <w:r>
        <w:separator/>
      </w:r>
    </w:p>
  </w:footnote>
  <w:footnote w:type="continuationSeparator" w:id="0">
    <w:p w:rsidR="00000000" w:rsidRDefault="003C7E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EFF" w:rsidRDefault="00BD4EF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EFF" w:rsidRDefault="003C7EB4">
    <w:pPr>
      <w:pStyle w:val="Encabezado"/>
      <w:ind w:left="-142"/>
    </w:pPr>
    <w:r>
      <w:rPr>
        <w:noProof/>
        <w:lang w:val="es-ES"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BD4EFF" w:rsidRDefault="003C7EB4">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EFF" w:rsidRDefault="003C7EB4">
    <w:pPr>
      <w:pStyle w:val="Encabezado"/>
      <w:ind w:left="-142"/>
    </w:pPr>
    <w:r>
      <w:rPr>
        <w:noProof/>
        <w:lang w:val="es-ES"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BD4EFF" w:rsidRDefault="003C7EB4">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FF"/>
    <w:rsid w:val="003C7EB4"/>
    <w:rsid w:val="00BD4EF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CA8A27-E8A6-408A-8FF0-F658C1FE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basedOn w:val="Fuentedeprrafopredeter"/>
    <w:uiPriority w:val="99"/>
    <w:unhideWhenUsed/>
    <w:rsid w:val="002A6275"/>
    <w:rPr>
      <w:color w:val="0563C1" w:themeColor="hyperlink"/>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ams">
    <w:name w:val="ams"/>
    <w:basedOn w:val="Fuentedeprrafopredeter"/>
    <w:qFormat/>
    <w:rsid w:val="00EC658A"/>
  </w:style>
  <w:style w:type="character" w:customStyle="1" w:styleId="Ninguno">
    <w:name w:val="Ninguno"/>
    <w:qFormat/>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lang w:val="es-E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extopreformateado">
    <w:name w:val="Texto preformateado"/>
    <w:basedOn w:val="Normal"/>
    <w:qFormat/>
    <w:rsid w:val="007F149E"/>
    <w:pPr>
      <w:spacing w:after="0"/>
    </w:pPr>
    <w:rPr>
      <w:rFonts w:ascii="Liberation Mono" w:eastAsia="Liberation Mono" w:hAnsi="Liberation Mono" w:cs="Liberation Mono"/>
      <w:sz w:val="20"/>
      <w:szCs w:val="20"/>
      <w:lang w:val="es-ES"/>
    </w:rPr>
  </w:style>
  <w:style w:type="paragraph" w:customStyle="1" w:styleId="Contenidodelatabla">
    <w:name w:val="Contenido de la tabla"/>
    <w:basedOn w:val="Normal"/>
    <w:qFormat/>
    <w:rsid w:val="009A4BF5"/>
    <w:pPr>
      <w:suppressLineNumbers/>
      <w:suppressAutoHyphens w:val="0"/>
      <w:spacing w:after="0"/>
      <w:textAlignment w:val="baseline"/>
    </w:pPr>
    <w:rPr>
      <w:rFonts w:ascii="Times New Roman" w:eastAsia="Andale Sans UI" w:hAnsi="Times New Roman" w:cs="Tahoma"/>
      <w:lang w:bidi="en-US"/>
    </w:rPr>
  </w:style>
  <w:style w:type="paragraph" w:customStyle="1" w:styleId="m-5361371480439555661contenidodelatabla">
    <w:name w:val="m_-5361371480439555661contenidodelatabla"/>
    <w:basedOn w:val="Normal"/>
    <w:qFormat/>
    <w:rsid w:val="00F73234"/>
    <w:pPr>
      <w:suppressAutoHyphens w:val="0"/>
      <w:spacing w:beforeAutospacing="1" w:afterAutospacing="1"/>
    </w:pPr>
    <w:rPr>
      <w:rFonts w:ascii="Times New Roman" w:eastAsia="Times New Roman" w:hAnsi="Times New Roman"/>
      <w:color w:val="auto"/>
      <w:lang w:val="es-ES" w:eastAsia="es-ES"/>
    </w:rPr>
  </w:style>
  <w:style w:type="paragraph" w:styleId="Prrafodelista">
    <w:name w:val="List Paragraph"/>
    <w:basedOn w:val="Normal"/>
    <w:uiPriority w:val="34"/>
    <w:qFormat/>
    <w:rsid w:val="00123415"/>
    <w:pPr>
      <w:ind w:left="720"/>
      <w:contextualSpacing/>
    </w:p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1826</TotalTime>
  <Pages>2</Pages>
  <Words>701</Words>
  <Characters>3859</Characters>
  <Application>Microsoft Office Word</Application>
  <DocSecurity>0</DocSecurity>
  <Lines>32</Lines>
  <Paragraphs>9</Paragraphs>
  <ScaleCrop>false</ScaleCrop>
  <Company>ayto</Company>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Carlos Alarcón Sánchez</cp:lastModifiedBy>
  <cp:revision>75</cp:revision>
  <cp:lastPrinted>2023-06-29T06:56:00Z</cp:lastPrinted>
  <dcterms:created xsi:type="dcterms:W3CDTF">2025-03-03T08:12:00Z</dcterms:created>
  <dcterms:modified xsi:type="dcterms:W3CDTF">2025-06-16T12:06:00Z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