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4196" w:rsidRDefault="00907EBB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 I Encuentro Andaluz de Ciudades por el Comercio Justo reivindica la implicación de las administraciones y la ciudadanía en modelos de consumo responsable</w:t>
      </w:r>
    </w:p>
    <w:p w:rsidR="001F4196" w:rsidRDefault="00907EBB">
      <w:pPr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alcaldesa inaugura la jornada tendiendo la mano a IDEAS y </w:t>
      </w:r>
      <w:proofErr w:type="spellStart"/>
      <w:r>
        <w:rPr>
          <w:rFonts w:ascii="Arial Narrow" w:hAnsi="Arial Narrow"/>
          <w:sz w:val="36"/>
          <w:szCs w:val="36"/>
        </w:rPr>
        <w:t>Proyde</w:t>
      </w:r>
      <w:proofErr w:type="spellEnd"/>
      <w:r>
        <w:rPr>
          <w:rFonts w:ascii="Arial Narrow" w:hAnsi="Arial Narrow"/>
          <w:sz w:val="36"/>
          <w:szCs w:val="36"/>
        </w:rPr>
        <w:t xml:space="preserve"> para seguir haciendo de Jerez </w:t>
      </w:r>
      <w:r>
        <w:rPr>
          <w:rFonts w:ascii="Arial Narrow" w:hAnsi="Arial Narrow"/>
          <w:sz w:val="36"/>
          <w:szCs w:val="36"/>
        </w:rPr>
        <w:t>una ciudad “referente y pionera” en los valores de la transformación social</w:t>
      </w:r>
    </w:p>
    <w:p w:rsidR="00907EBB" w:rsidRDefault="00907E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19 de junio de 2025. </w:t>
      </w:r>
      <w:r>
        <w:rPr>
          <w:rFonts w:ascii="Arial Narrow" w:hAnsi="Arial Narrow"/>
          <w:sz w:val="26"/>
          <w:szCs w:val="26"/>
        </w:rPr>
        <w:t>El Alcázar de Jerez ha acogido el I Encuentro Andaluz de Ciudades por el Comercio Justo, una jornada en la que el Ayuntamiento de Jerez, a través de la Delegac</w:t>
      </w:r>
      <w:r>
        <w:rPr>
          <w:rFonts w:ascii="Arial Narrow" w:hAnsi="Arial Narrow"/>
          <w:sz w:val="26"/>
          <w:szCs w:val="26"/>
        </w:rPr>
        <w:t xml:space="preserve">ión de Participación Ciudadana y Voluntariado, ha colaborado con IDEAS y </w:t>
      </w:r>
      <w:proofErr w:type="spellStart"/>
      <w:r>
        <w:rPr>
          <w:rFonts w:ascii="Arial Narrow" w:hAnsi="Arial Narrow"/>
          <w:sz w:val="26"/>
          <w:szCs w:val="26"/>
        </w:rPr>
        <w:t>Proyde</w:t>
      </w:r>
      <w:proofErr w:type="spellEnd"/>
      <w:r>
        <w:rPr>
          <w:rFonts w:ascii="Arial Narrow" w:hAnsi="Arial Narrow"/>
          <w:sz w:val="26"/>
          <w:szCs w:val="26"/>
        </w:rPr>
        <w:t xml:space="preserve"> para la celebración de un programa de trabajo que reivindica la implicación de administraciones, </w:t>
      </w:r>
      <w:proofErr w:type="spellStart"/>
      <w:r>
        <w:rPr>
          <w:rFonts w:ascii="Arial Narrow" w:hAnsi="Arial Narrow"/>
          <w:sz w:val="26"/>
          <w:szCs w:val="26"/>
        </w:rPr>
        <w:t>tejiido</w:t>
      </w:r>
      <w:proofErr w:type="spellEnd"/>
      <w:r>
        <w:rPr>
          <w:rFonts w:ascii="Arial Narrow" w:hAnsi="Arial Narrow"/>
          <w:sz w:val="26"/>
          <w:szCs w:val="26"/>
        </w:rPr>
        <w:t xml:space="preserve"> social y ciudadanía en modelos de consumo responsable. </w:t>
      </w:r>
    </w:p>
    <w:p w:rsidR="00907EBB" w:rsidRDefault="00907E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alcaldesa, Ma</w:t>
      </w:r>
      <w:r>
        <w:rPr>
          <w:rFonts w:ascii="Arial Narrow" w:hAnsi="Arial Narrow"/>
          <w:sz w:val="26"/>
          <w:szCs w:val="26"/>
        </w:rPr>
        <w:t>ría José García-Pelayo, ha agradecido a las entidades organizadoras la celebración en la ciudad de un evento andaluz tan importante, que respalda el trabajo desarrollado por Jerez como Ciudad por el Comercio Justo, y que suma sus valores a la candidatura J</w:t>
      </w:r>
      <w:r>
        <w:rPr>
          <w:rFonts w:ascii="Arial Narrow" w:hAnsi="Arial Narrow"/>
          <w:sz w:val="26"/>
          <w:szCs w:val="26"/>
        </w:rPr>
        <w:t>erez 2031, Capital Europea de la Cultura.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t xml:space="preserve">El acto inaugural ha contado con las intervenciones del delegado territorial </w:t>
      </w:r>
      <w:r>
        <w:rPr>
          <w:rStyle w:val="nfasis"/>
          <w:rFonts w:ascii="Arial Narrow" w:hAnsi="Arial Narrow" w:cs="Arial Narrow"/>
          <w:i w:val="0"/>
          <w:iCs w:val="0"/>
          <w:sz w:val="26"/>
          <w:szCs w:val="26"/>
        </w:rPr>
        <w:t xml:space="preserve">de Inclusión Social, Juventud, Familias e Igualdad de la Junta de Andalucía en Cádiz, Alfonso </w:t>
      </w:r>
      <w:proofErr w:type="spellStart"/>
      <w:r>
        <w:rPr>
          <w:rStyle w:val="nfasis"/>
          <w:rFonts w:ascii="Arial Narrow" w:hAnsi="Arial Narrow" w:cs="Arial Narrow"/>
          <w:i w:val="0"/>
          <w:iCs w:val="0"/>
          <w:sz w:val="26"/>
          <w:szCs w:val="26"/>
        </w:rPr>
        <w:t>Candón</w:t>
      </w:r>
      <w:proofErr w:type="spellEnd"/>
      <w:r>
        <w:rPr>
          <w:rStyle w:val="nfasis"/>
          <w:rFonts w:ascii="Arial Narrow" w:hAnsi="Arial Narrow" w:cs="Arial Narrow"/>
          <w:i w:val="0"/>
          <w:iCs w:val="0"/>
          <w:sz w:val="26"/>
          <w:szCs w:val="26"/>
        </w:rPr>
        <w:t>; la  coordinadora del Área de Acción</w:t>
      </w:r>
      <w:r>
        <w:rPr>
          <w:rStyle w:val="nfasis"/>
          <w:rFonts w:ascii="Arial Narrow" w:hAnsi="Arial Narrow" w:cs="Arial Narrow"/>
          <w:i w:val="0"/>
          <w:iCs w:val="0"/>
          <w:sz w:val="26"/>
          <w:szCs w:val="26"/>
        </w:rPr>
        <w:t xml:space="preserve"> Social de IDEAS, 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 xml:space="preserve">Marta </w:t>
      </w:r>
      <w:proofErr w:type="spellStart"/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Mangrané</w:t>
      </w:r>
      <w:proofErr w:type="spellEnd"/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; y la representante de PROYDE, Leticia García.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t>María José García-Pelayo ha destacado que “el Grupo Motor de Jerez por el comercio justo está haciendo un trabajo reconocido a nivel nacional y como Ayuntamiento tenemos que c</w:t>
      </w:r>
      <w:r>
        <w:rPr>
          <w:rFonts w:ascii="Arial Narrow" w:hAnsi="Arial Narrow"/>
          <w:sz w:val="26"/>
          <w:szCs w:val="26"/>
        </w:rPr>
        <w:t>omprometernos. Hace dos años peleamos para que</w:t>
      </w:r>
      <w:r>
        <w:rPr>
          <w:rFonts w:ascii="Arial Narrow" w:hAnsi="Arial Narrow"/>
          <w:sz w:val="26"/>
          <w:szCs w:val="26"/>
        </w:rPr>
        <w:t xml:space="preserve"> este encuentro se celebrase en Jerez, haciendo posible que estemos hoy aquí para reflexionar sobre la realidad que tenemos y sobre los retos para conseguir una sociedad más justa y solidaria, y ahí tenemos que </w:t>
      </w:r>
      <w:r>
        <w:rPr>
          <w:rFonts w:ascii="Arial Narrow" w:hAnsi="Arial Narrow"/>
          <w:sz w:val="26"/>
          <w:szCs w:val="26"/>
        </w:rPr>
        <w:t xml:space="preserve">estar las administraciones colaborando con las entidades, que sois las que lideráis este encuentro”. 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t>La alcaldesa ha recordado que “estamos aquí para comprometernos a transformar la sociedad, y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como sabéis, queremos ser Capital Europea de la Cultura. Jere</w:t>
      </w:r>
      <w:r>
        <w:rPr>
          <w:rFonts w:ascii="Arial Narrow" w:hAnsi="Arial Narrow"/>
          <w:sz w:val="26"/>
          <w:szCs w:val="26"/>
        </w:rPr>
        <w:t>z siente y asume un compromiso de transformar socialmente nuestra ciudad a través de la cultura. La cultura contagia valores, y por eso si queremos ser una ciudad diversa, plural, solidaria, lo podemos conseguir si nuestra ciudad respira cultura y si la po</w:t>
      </w:r>
      <w:r>
        <w:rPr>
          <w:rFonts w:ascii="Arial Narrow" w:hAnsi="Arial Narrow"/>
          <w:sz w:val="26"/>
          <w:szCs w:val="26"/>
        </w:rPr>
        <w:t xml:space="preserve">nemos al servicio de la transformación social”. 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t xml:space="preserve">La regidora ha culminado su intervención señalando “gracias por hacer de Jerez una ciudad referente en lo que tiene que ver con el comercio justo, pero no queremos quedarnos ahí, </w:t>
      </w:r>
      <w:r>
        <w:rPr>
          <w:rFonts w:ascii="Arial Narrow" w:hAnsi="Arial Narrow"/>
          <w:sz w:val="26"/>
          <w:szCs w:val="26"/>
        </w:rPr>
        <w:lastRenderedPageBreak/>
        <w:t>queremos ser pioneros siempr</w:t>
      </w:r>
      <w:r>
        <w:rPr>
          <w:rFonts w:ascii="Arial Narrow" w:hAnsi="Arial Narrow"/>
          <w:sz w:val="26"/>
          <w:szCs w:val="26"/>
        </w:rPr>
        <w:t>e en todas las iniciativas y medidas en esta materia, y estaremos muy atentos a las conclusiones que se planteen en este encuentro”.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t xml:space="preserve">El delegado territorial Alfonso </w:t>
      </w:r>
      <w:proofErr w:type="spellStart"/>
      <w:r>
        <w:rPr>
          <w:rFonts w:ascii="Arial Narrow" w:hAnsi="Arial Narrow"/>
          <w:sz w:val="26"/>
          <w:szCs w:val="26"/>
        </w:rPr>
        <w:t>Candón</w:t>
      </w:r>
      <w:proofErr w:type="spellEnd"/>
      <w:r>
        <w:rPr>
          <w:rFonts w:ascii="Arial Narrow" w:hAnsi="Arial Narrow"/>
          <w:sz w:val="26"/>
          <w:szCs w:val="26"/>
        </w:rPr>
        <w:t>, por su parte, ha puesto en valor las diferentes líneas de trabajo en las que la Jun</w:t>
      </w:r>
      <w:r>
        <w:rPr>
          <w:rFonts w:ascii="Arial Narrow" w:hAnsi="Arial Narrow"/>
          <w:sz w:val="26"/>
          <w:szCs w:val="26"/>
        </w:rPr>
        <w:t>ta de Andalucía y el Ayuntamiento de Jerez se dan la mano para apostar por la construcción de una sociedad más justa y solidaria, como es el caso de la Estrategia ERACIS+, valorando la importancia de la participación ciudadana y el asociacionismo para asum</w:t>
      </w:r>
      <w:r>
        <w:rPr>
          <w:rFonts w:ascii="Arial Narrow" w:hAnsi="Arial Narrow"/>
          <w:sz w:val="26"/>
          <w:szCs w:val="26"/>
        </w:rPr>
        <w:t>ir los retos sociales que plantea la actualidad, “pasando del yo al nosotros, siendo conscientes del poder que tenemos, impulsando la participación activa de la ciudadanía, desde la cooperación y el trabajo conjunto de las administraciones públicas”.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t>Por s</w:t>
      </w:r>
      <w:r>
        <w:rPr>
          <w:rFonts w:ascii="Arial Narrow" w:hAnsi="Arial Narrow"/>
          <w:sz w:val="26"/>
          <w:szCs w:val="26"/>
        </w:rPr>
        <w:t xml:space="preserve">u parte, Marta </w:t>
      </w:r>
      <w:proofErr w:type="spellStart"/>
      <w:r>
        <w:rPr>
          <w:rFonts w:ascii="Arial Narrow" w:hAnsi="Arial Narrow"/>
          <w:sz w:val="26"/>
          <w:szCs w:val="26"/>
        </w:rPr>
        <w:t>Mangrané</w:t>
      </w:r>
      <w:proofErr w:type="spellEnd"/>
      <w:r>
        <w:rPr>
          <w:rFonts w:ascii="Arial Narrow" w:hAnsi="Arial Narrow"/>
          <w:sz w:val="26"/>
          <w:szCs w:val="26"/>
        </w:rPr>
        <w:t xml:space="preserve"> y Leticia García han recordado los objetivos de este I Encuentro Andaluz de Ciudades por el Comercio Justo, desde el compromiso conjunto de IDEAS y </w:t>
      </w:r>
      <w:proofErr w:type="spellStart"/>
      <w:r>
        <w:rPr>
          <w:rFonts w:ascii="Arial Narrow" w:hAnsi="Arial Narrow"/>
          <w:sz w:val="26"/>
          <w:szCs w:val="26"/>
        </w:rPr>
        <w:t>Proyde</w:t>
      </w:r>
      <w:proofErr w:type="spellEnd"/>
      <w:r>
        <w:rPr>
          <w:rFonts w:ascii="Arial Narrow" w:hAnsi="Arial Narrow"/>
          <w:sz w:val="26"/>
          <w:szCs w:val="26"/>
        </w:rPr>
        <w:t xml:space="preserve"> en el marco del proyecto Ciudades por el Comercio Justo en Andalucía, destaca</w:t>
      </w:r>
      <w:r>
        <w:rPr>
          <w:rFonts w:ascii="Arial Narrow" w:hAnsi="Arial Narrow"/>
          <w:sz w:val="26"/>
          <w:szCs w:val="26"/>
        </w:rPr>
        <w:t xml:space="preserve">ndo que el apoyo e implicación de las administraciones públicas  “resulta fundamental para el desarrollo de comunidades más </w:t>
      </w:r>
      <w:proofErr w:type="spellStart"/>
      <w:r>
        <w:rPr>
          <w:rFonts w:ascii="Arial Narrow" w:hAnsi="Arial Narrow"/>
          <w:sz w:val="26"/>
          <w:szCs w:val="26"/>
        </w:rPr>
        <w:t>resilientes</w:t>
      </w:r>
      <w:proofErr w:type="spellEnd"/>
      <w:r>
        <w:rPr>
          <w:rFonts w:ascii="Arial Narrow" w:hAnsi="Arial Narrow"/>
          <w:sz w:val="26"/>
          <w:szCs w:val="26"/>
        </w:rPr>
        <w:t>, de modelos económicos más justos y transformadores, y para la generación de alianzas sólidas y participativas entre tod</w:t>
      </w:r>
      <w:r>
        <w:rPr>
          <w:rFonts w:ascii="Arial Narrow" w:hAnsi="Arial Narrow"/>
          <w:sz w:val="26"/>
          <w:szCs w:val="26"/>
        </w:rPr>
        <w:t>os los actores sociales que queremos avanzar hacia un desarrollo verdaderamente sostenible y justo para todas las personas”.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t xml:space="preserve">El evento ha contado con la presencia de la teniente de alcaldesa Susana Sánchez Toro y las delegadas Carmen Pina y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ju</w:t>
      </w:r>
      <w:r>
        <w:rPr>
          <w:rFonts w:ascii="Arial Narrow" w:hAnsi="Arial Narrow"/>
          <w:sz w:val="26"/>
          <w:szCs w:val="26"/>
        </w:rPr>
        <w:t>nto a participantes de diferentes universidades, ONGD, centros educativos y localidades andaluzas. El I Encuentro Andaluz de Ciudades por el Comercio Justo se ha celebrado con el apoyo de la Agencia Andaluza de Cooperación Internacional para el Desarrollo,</w:t>
      </w:r>
      <w:r>
        <w:rPr>
          <w:rFonts w:ascii="Arial Narrow" w:hAnsi="Arial Narrow"/>
          <w:sz w:val="26"/>
          <w:szCs w:val="26"/>
        </w:rPr>
        <w:t xml:space="preserve"> y con los objetivos de fortalecer los grupos de trabajo de los municipios participantes en la campaña de Ciudades por el Comercio Justo; impulsar la campaña en Andalucía y aumentar el compromiso de las Autoridades Locales en seguir apoyando el Comercio Ju</w:t>
      </w:r>
      <w:r>
        <w:rPr>
          <w:rFonts w:ascii="Arial Narrow" w:hAnsi="Arial Narrow"/>
          <w:sz w:val="26"/>
          <w:szCs w:val="26"/>
        </w:rPr>
        <w:t>sto como herramienta de cooperación y de desarrollo sostenible; y crear sinergias entre municipios, aprender e inspirarse unas a otras para multiplicar el programa en otras ciudades de nuestra comunidad autónoma.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t>Tras el acto inaugural, la jornada ha comen</w:t>
      </w:r>
      <w:r>
        <w:rPr>
          <w:rFonts w:ascii="Arial Narrow" w:hAnsi="Arial Narrow"/>
          <w:sz w:val="26"/>
          <w:szCs w:val="26"/>
        </w:rPr>
        <w:t xml:space="preserve">zado con un diálogo de experiencias para contar el desarrollo de la campaña a nivel internacional desde los inicios inspiradores de </w:t>
      </w:r>
      <w:proofErr w:type="spellStart"/>
      <w:r>
        <w:rPr>
          <w:rFonts w:ascii="Arial Narrow" w:hAnsi="Arial Narrow"/>
          <w:sz w:val="26"/>
          <w:szCs w:val="26"/>
        </w:rPr>
        <w:t>Garstang</w:t>
      </w:r>
      <w:proofErr w:type="spellEnd"/>
      <w:r>
        <w:rPr>
          <w:rFonts w:ascii="Arial Narrow" w:hAnsi="Arial Narrow"/>
          <w:sz w:val="26"/>
          <w:szCs w:val="26"/>
        </w:rPr>
        <w:t xml:space="preserve"> (Primer pueblo por el Comercio Justo) hasta las experiencias más innovadoras actuales de las ciudades de Bélgica co</w:t>
      </w:r>
      <w:r>
        <w:rPr>
          <w:rFonts w:ascii="Arial Narrow" w:hAnsi="Arial Narrow"/>
          <w:sz w:val="26"/>
          <w:szCs w:val="26"/>
        </w:rPr>
        <w:t xml:space="preserve">n la introducción del sexto criterio que incluye la promoción de los productos locales y ecológicos. 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t>Después se ha celebrado una mesa de experiencias sobre buenas prácticas,  y para finalizar, se ha coordinado por parte de IDEAS un espacio de trabajo dest</w:t>
      </w:r>
      <w:r>
        <w:rPr>
          <w:rFonts w:ascii="Arial Narrow" w:hAnsi="Arial Narrow"/>
          <w:sz w:val="26"/>
          <w:szCs w:val="26"/>
        </w:rPr>
        <w:t>inado a la construcción de alianzas y fomento de la campaña de Ciudades por el Comercio Justo entre las ciudades participantes.</w:t>
      </w:r>
    </w:p>
    <w:p w:rsidR="001F4196" w:rsidRDefault="00907EBB">
      <w:pPr>
        <w:jc w:val="both"/>
      </w:pPr>
      <w:r>
        <w:rPr>
          <w:rFonts w:ascii="Arial Narrow" w:hAnsi="Arial Narrow"/>
          <w:sz w:val="26"/>
          <w:szCs w:val="26"/>
        </w:rPr>
        <w:lastRenderedPageBreak/>
        <w:t xml:space="preserve">Las conclusiones de este I Encuentro de Ciudades Andaluzas por el Comercio Justo servirán para establecer una hoja de ruta para </w:t>
      </w:r>
      <w:r>
        <w:rPr>
          <w:rFonts w:ascii="Arial Narrow" w:hAnsi="Arial Narrow"/>
          <w:sz w:val="26"/>
          <w:szCs w:val="26"/>
        </w:rPr>
        <w:t xml:space="preserve">llevar al Encuentro Estatal de Ciudades por el Comercio Justo (que se celebrará en Córdoba en octubre 2025) con una mayor fortaleza y </w:t>
      </w:r>
      <w:proofErr w:type="spellStart"/>
      <w:r>
        <w:rPr>
          <w:rFonts w:ascii="Arial Narrow" w:hAnsi="Arial Narrow"/>
          <w:sz w:val="26"/>
          <w:szCs w:val="26"/>
        </w:rPr>
        <w:t>visibilización</w:t>
      </w:r>
      <w:proofErr w:type="spellEnd"/>
      <w:r>
        <w:rPr>
          <w:rFonts w:ascii="Arial Narrow" w:hAnsi="Arial Narrow"/>
          <w:sz w:val="26"/>
          <w:szCs w:val="26"/>
        </w:rPr>
        <w:t xml:space="preserve"> de la campaña andaluza a nivel local y estatal.</w:t>
      </w:r>
    </w:p>
    <w:p w:rsidR="001F4196" w:rsidRDefault="00907E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 adjuntan fotografías y enlaces de audio de la alcaldesa,</w:t>
      </w:r>
      <w:r>
        <w:rPr>
          <w:rFonts w:ascii="Arial Narrow" w:hAnsi="Arial Narrow"/>
          <w:sz w:val="26"/>
          <w:szCs w:val="26"/>
        </w:rPr>
        <w:t xml:space="preserve"> María José García-Pelayo</w:t>
      </w:r>
    </w:p>
    <w:p w:rsidR="001F4196" w:rsidRDefault="00907EBB">
      <w:pPr>
        <w:pStyle w:val="Ttulo4"/>
        <w:spacing w:before="0" w:after="200"/>
        <w:jc w:val="both"/>
        <w:rPr>
          <w:rFonts w:ascii="Arial Narrow" w:hAnsi="Arial Narrow"/>
          <w:b w:val="0"/>
          <w:bCs w:val="0"/>
          <w:sz w:val="26"/>
          <w:szCs w:val="26"/>
        </w:rPr>
      </w:pPr>
      <w:hyperlink r:id="rId6">
        <w:r>
          <w:rPr>
            <w:rStyle w:val="Hipervnculo"/>
            <w:rFonts w:ascii="Arial Narrow" w:hAnsi="Arial Narrow"/>
            <w:b w:val="0"/>
            <w:bCs w:val="0"/>
            <w:sz w:val="26"/>
            <w:szCs w:val="26"/>
          </w:rPr>
          <w:t>https://ssweb.seap.minhap.es/almacen/descarga/envio/74e0e4c08bce262570f39f18264c73b170410079</w:t>
        </w:r>
      </w:hyperlink>
    </w:p>
    <w:p w:rsidR="001F4196" w:rsidRDefault="00907E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delegado territorial </w:t>
      </w:r>
      <w:r>
        <w:rPr>
          <w:rFonts w:ascii="Arial Narrow" w:hAnsi="Arial Narrow"/>
          <w:sz w:val="26"/>
          <w:szCs w:val="26"/>
        </w:rPr>
        <w:t xml:space="preserve">Alfonso </w:t>
      </w:r>
      <w:proofErr w:type="spellStart"/>
      <w:r>
        <w:rPr>
          <w:rFonts w:ascii="Arial Narrow" w:hAnsi="Arial Narrow"/>
          <w:sz w:val="26"/>
          <w:szCs w:val="26"/>
        </w:rPr>
        <w:t>Candón</w:t>
      </w:r>
      <w:proofErr w:type="spellEnd"/>
    </w:p>
    <w:p w:rsidR="001F4196" w:rsidRDefault="00907EBB">
      <w:pPr>
        <w:pStyle w:val="Ttulo4"/>
        <w:spacing w:before="0" w:after="200"/>
        <w:jc w:val="both"/>
        <w:rPr>
          <w:rFonts w:ascii="Arial Narrow" w:hAnsi="Arial Narrow"/>
          <w:b w:val="0"/>
          <w:bCs w:val="0"/>
          <w:sz w:val="26"/>
          <w:szCs w:val="26"/>
        </w:rPr>
      </w:pPr>
      <w:hyperlink r:id="rId7">
        <w:r>
          <w:rPr>
            <w:rStyle w:val="Hipervnculo"/>
            <w:rFonts w:ascii="Arial Narrow" w:hAnsi="Arial Narrow"/>
            <w:b w:val="0"/>
            <w:bCs w:val="0"/>
            <w:sz w:val="26"/>
            <w:szCs w:val="26"/>
          </w:rPr>
          <w:t>https://ssweb.seap.minhap.es/almacen/descarga/envio/18e51f90be3975cc0393b5d89f992ad02ac74299</w:t>
        </w:r>
      </w:hyperlink>
    </w:p>
    <w:p w:rsidR="001F4196" w:rsidRDefault="00907E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Marta </w:t>
      </w:r>
      <w:proofErr w:type="spellStart"/>
      <w:r>
        <w:rPr>
          <w:rFonts w:ascii="Arial Narrow" w:hAnsi="Arial Narrow"/>
          <w:sz w:val="26"/>
          <w:szCs w:val="26"/>
        </w:rPr>
        <w:t>Mangrané</w:t>
      </w:r>
      <w:proofErr w:type="spellEnd"/>
      <w:r>
        <w:rPr>
          <w:rFonts w:ascii="Arial Narrow" w:hAnsi="Arial Narrow"/>
          <w:sz w:val="26"/>
          <w:szCs w:val="26"/>
        </w:rPr>
        <w:t>, representante de IDE</w:t>
      </w:r>
      <w:r>
        <w:rPr>
          <w:rFonts w:ascii="Arial Narrow" w:hAnsi="Arial Narrow"/>
          <w:sz w:val="26"/>
          <w:szCs w:val="26"/>
        </w:rPr>
        <w:t>AS</w:t>
      </w:r>
    </w:p>
    <w:p w:rsidR="001F4196" w:rsidRDefault="00907EBB">
      <w:pPr>
        <w:pStyle w:val="Ttulo4"/>
        <w:spacing w:before="0" w:after="200"/>
        <w:jc w:val="both"/>
        <w:rPr>
          <w:rFonts w:ascii="Arial Narrow" w:hAnsi="Arial Narrow"/>
          <w:b w:val="0"/>
          <w:bCs w:val="0"/>
          <w:sz w:val="26"/>
          <w:szCs w:val="26"/>
        </w:rPr>
      </w:pPr>
      <w:hyperlink r:id="rId8">
        <w:r>
          <w:rPr>
            <w:rStyle w:val="Hipervnculo"/>
            <w:rFonts w:ascii="Arial Narrow" w:hAnsi="Arial Narrow"/>
            <w:b w:val="0"/>
            <w:bCs w:val="0"/>
            <w:sz w:val="26"/>
            <w:szCs w:val="26"/>
          </w:rPr>
          <w:t>https://ssweb.seap.minhap.es/almacen/descarga/envio/08bb77d5b8588ef310f4bd3562dca96457b57fcf</w:t>
        </w:r>
      </w:hyperlink>
    </w:p>
    <w:p w:rsidR="001F4196" w:rsidRDefault="00907E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Leticia García, representante de </w:t>
      </w:r>
      <w:proofErr w:type="spellStart"/>
      <w:r>
        <w:rPr>
          <w:rFonts w:ascii="Arial Narrow" w:hAnsi="Arial Narrow"/>
          <w:sz w:val="26"/>
          <w:szCs w:val="26"/>
        </w:rPr>
        <w:t>Proyde</w:t>
      </w:r>
      <w:proofErr w:type="spellEnd"/>
    </w:p>
    <w:p w:rsidR="001F4196" w:rsidRDefault="00907EBB">
      <w:pPr>
        <w:pStyle w:val="Ttulo4"/>
        <w:spacing w:before="0" w:after="200"/>
        <w:jc w:val="both"/>
        <w:rPr>
          <w:rFonts w:ascii="Arial Narrow" w:hAnsi="Arial Narrow"/>
          <w:b w:val="0"/>
          <w:bCs w:val="0"/>
          <w:sz w:val="26"/>
          <w:szCs w:val="26"/>
        </w:rPr>
      </w:pPr>
      <w:hyperlink r:id="rId9">
        <w:r>
          <w:rPr>
            <w:rStyle w:val="Hipervnculo"/>
            <w:rFonts w:ascii="Arial Narrow" w:hAnsi="Arial Narrow"/>
            <w:b w:val="0"/>
            <w:bCs w:val="0"/>
            <w:sz w:val="26"/>
            <w:szCs w:val="26"/>
          </w:rPr>
          <w:t>https://ssweb.seap.minhap.es/almacen/descarga/envio/9b70b855087257aba874a0f2f80565dfdf8107dc</w:t>
        </w:r>
      </w:hyperlink>
    </w:p>
    <w:p w:rsidR="001F4196" w:rsidRDefault="001F4196">
      <w:pPr>
        <w:jc w:val="both"/>
        <w:rPr>
          <w:rFonts w:ascii="Arial Narrow" w:hAnsi="Arial Narrow"/>
          <w:sz w:val="26"/>
          <w:szCs w:val="26"/>
        </w:rPr>
      </w:pPr>
    </w:p>
    <w:sectPr w:rsidR="001F41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7EBB">
      <w:pPr>
        <w:spacing w:after="0"/>
      </w:pPr>
      <w:r>
        <w:separator/>
      </w:r>
    </w:p>
  </w:endnote>
  <w:endnote w:type="continuationSeparator" w:id="0">
    <w:p w:rsidR="00000000" w:rsidRDefault="00907E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96" w:rsidRDefault="001F41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96" w:rsidRDefault="001F419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96" w:rsidRDefault="001F419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7EBB">
      <w:pPr>
        <w:spacing w:after="0"/>
      </w:pPr>
      <w:r>
        <w:separator/>
      </w:r>
    </w:p>
  </w:footnote>
  <w:footnote w:type="continuationSeparator" w:id="0">
    <w:p w:rsidR="00000000" w:rsidRDefault="00907E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96" w:rsidRDefault="001F41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96" w:rsidRDefault="00907EBB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4196" w:rsidRDefault="00907EBB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96" w:rsidRDefault="00907EBB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4196" w:rsidRDefault="00907EBB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96"/>
    <w:rsid w:val="001F4196"/>
    <w:rsid w:val="009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C2830-05F6-49F8-9EB4-03E49DBC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user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08bb77d5b8588ef310f4bd3562dca96457b57fc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ssweb.seap.minhap.es/almacen/descarga/envio/18e51f90be3975cc0393b5d89f992ad02ac7429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74e0e4c08bce262570f39f18264c73b17041007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sweb.seap.minhap.es/almacen/descarga/envio/9b70b855087257aba874a0f2f80565dfdf8107d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1054</Words>
  <Characters>5800</Characters>
  <Application>Microsoft Office Word</Application>
  <DocSecurity>0</DocSecurity>
  <Lines>48</Lines>
  <Paragraphs>13</Paragraphs>
  <ScaleCrop>false</ScaleCrop>
  <Company>ayto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15</cp:revision>
  <dcterms:created xsi:type="dcterms:W3CDTF">2025-06-19T10:51:00Z</dcterms:created>
  <dcterms:modified xsi:type="dcterms:W3CDTF">2025-06-19T10:52:00Z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