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jc w:val="left"/>
        <w:rPr>
          <w:rFonts w:ascii="Arial Narrow" w:hAnsi="Arial Narrow"/>
          <w:b/>
          <w:b/>
          <w:bCs/>
          <w:sz w:val="40"/>
          <w:szCs w:val="40"/>
          <w:lang w:val="es-ES"/>
        </w:rPr>
      </w:pPr>
      <w:r>
        <w:rPr>
          <w:rFonts w:ascii="Arial Narrow" w:hAnsi="Arial Narrow"/>
          <w:b/>
          <w:bCs/>
          <w:sz w:val="40"/>
          <w:szCs w:val="40"/>
          <w:lang w:val="es-ES"/>
        </w:rPr>
        <w:t>La alcaldesa visita con Aspanido el antiguo Asilo para conocer in situ las propuestas de actuación para acondicionar este espacio como sede de la entidad</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García-Pelayo destaca el impacto positivo que tendrá la instalación del proyecto Patio XXI en el corazón del barrio de Santiago</w:t>
      </w:r>
    </w:p>
    <w:p>
      <w:pPr>
        <w:pStyle w:val="Normal"/>
        <w:spacing w:before="0" w:after="200"/>
        <w:jc w:val="both"/>
        <w:rPr/>
      </w:pPr>
      <w:r>
        <w:rPr>
          <w:rFonts w:ascii="Arial Narrow" w:hAnsi="Arial Narrow"/>
          <w:b/>
          <w:bCs/>
          <w:sz w:val="26"/>
          <w:szCs w:val="26"/>
          <w:lang w:val="es-ES"/>
        </w:rPr>
        <w:t>23 de junio de 2025.</w:t>
      </w:r>
      <w:r>
        <w:rPr>
          <w:rFonts w:ascii="Arial Narrow" w:hAnsi="Arial Narrow"/>
          <w:b w:val="false"/>
          <w:bCs w:val="false"/>
          <w:sz w:val="26"/>
          <w:szCs w:val="26"/>
          <w:lang w:val="es-ES"/>
        </w:rPr>
        <w:t xml:space="preserve"> La alcaldesa, María José García-Pelayo, ha visitado hoy con los representantes de la Fundación Aspanido el edificio del antiguo Asilo San José, donde ha conocido in situ las propuestas de actuación que requiere este edificio para convertirse en la sede de esta entidad y de su proyecto Patio XXI. En este recorrido, han participado el presidente de la Fundación Aspanido, Rafael Moreno Teig; la vicepresidenta de la entidad, Isabel Moreno Garrido; junto a la directora, Esperanza Gómez. La teniente de alcaldesa de Igualdad y Diversidad, Susana Sánchez, y la delegada de Urbanismo, Belén de la Cuadra, han acompañado a la regidora en una nueva toma de contacto en la que se ha valorado muy positivamente los trabajos ya desarrollados de limpieza y retirada de enseres en el edificio, y que han permitido comprobar el buen estado general de las diferentes estancias.</w:t>
      </w:r>
    </w:p>
    <w:p>
      <w:pPr>
        <w:pStyle w:val="Normal"/>
        <w:spacing w:before="0" w:after="200"/>
        <w:jc w:val="both"/>
        <w:rPr/>
      </w:pPr>
      <w:r>
        <w:rPr>
          <w:rFonts w:ascii="Arial Narrow" w:hAnsi="Arial Narrow"/>
          <w:b w:val="false"/>
          <w:bCs w:val="false"/>
          <w:sz w:val="26"/>
          <w:szCs w:val="26"/>
          <w:lang w:val="es-ES"/>
        </w:rPr>
        <w:t xml:space="preserve">En el transcurso de esta visita, la alcaldesa ha reiterado la voluntad municipal de colaborar con la Fundación Aspanido en el acompañamiento y asesoramiento técnicos necesarios para hacer realidad una intervención tan ilusionante como esta, que permitirá por un lado que la Fundación Aspanido cuente con un espacio acorde a sus proyectos de ampliación de servicios y actividades, y por otro que influirá muy positivamente en la dinamización social del barrio de Santiago. Esta visita se produce tras la reunión mantenida en el Ayuntamiento en el mes de abril, en la que la entidad resolvía consultas técnicas respecto al proyecto que están redactando para el </w:t>
      </w:r>
      <w:r>
        <w:rPr>
          <w:rStyle w:val="Strong"/>
          <w:rFonts w:ascii="Arial Narrow" w:hAnsi="Arial Narrow"/>
          <w:b w:val="false"/>
          <w:bCs w:val="false"/>
          <w:sz w:val="26"/>
          <w:szCs w:val="26"/>
          <w:lang w:val="es-ES"/>
        </w:rPr>
        <w:t xml:space="preserve">acondicionamiento del </w:t>
      </w:r>
      <w:r>
        <w:rPr>
          <w:rStyle w:val="Strong"/>
          <w:rFonts w:ascii="Arial Narrow" w:hAnsi="Arial Narrow"/>
          <w:b w:val="false"/>
          <w:bCs w:val="false"/>
          <w:sz w:val="26"/>
          <w:szCs w:val="26"/>
          <w:lang w:val="es-ES"/>
        </w:rPr>
        <w:t>a</w:t>
      </w:r>
      <w:r>
        <w:rPr>
          <w:rStyle w:val="Strong"/>
          <w:rFonts w:ascii="Arial Narrow" w:hAnsi="Arial Narrow"/>
          <w:b w:val="false"/>
          <w:bCs w:val="false"/>
          <w:sz w:val="26"/>
          <w:szCs w:val="26"/>
          <w:lang w:val="es-ES"/>
        </w:rPr>
        <w:t>ntiguo Asilo San José</w:t>
      </w:r>
      <w:r>
        <w:rPr>
          <w:rFonts w:ascii="Arial Narrow" w:hAnsi="Arial Narrow"/>
          <w:b w:val="false"/>
          <w:bCs w:val="false"/>
          <w:sz w:val="26"/>
          <w:szCs w:val="26"/>
          <w:lang w:val="es-ES"/>
        </w:rPr>
        <w:t xml:space="preserve">, procedimiento administrativo y licencias, de cara a contar con toda la información precisa para avanzar en un documento tan importante para la futura sede de la entidad. </w:t>
      </w:r>
    </w:p>
    <w:p>
      <w:pPr>
        <w:pStyle w:val="Normal"/>
        <w:spacing w:before="0" w:after="200"/>
        <w:jc w:val="both"/>
        <w:rPr/>
      </w:pPr>
      <w:r>
        <w:rPr>
          <w:rFonts w:ascii="Arial Narrow" w:hAnsi="Arial Narrow"/>
          <w:b w:val="false"/>
          <w:bCs w:val="false"/>
          <w:sz w:val="26"/>
          <w:szCs w:val="26"/>
          <w:lang w:val="es-ES"/>
        </w:rPr>
        <w:t xml:space="preserve">Durante esta visita, Esperanza Gómez ha explicado el futuro uso de cada una de las dependencias del edificio, así como la previsión de obras de reforma que serán necesarias para adaptar dormitorios, aulas o salas de actividades comunes y que se incluirán en el proyecto básico que está redactando la entidad, en contacto y con el asesoramiento de la Delegación de Urbanismo. También se han valorado los trabajos necesarios de adaptación a normativa respecto a todas las infraestructuras técnicas del edificio, y que en conjunto requerirían unas obras de en torno a dos años de duración. Una vez esté redactado el proyecto básico, deberá ser aprobado por la Comisión de Patrimonio Histórico, y posteriormente pasar por Junta de Gobierno Local. </w:t>
      </w:r>
    </w:p>
    <w:p>
      <w:pPr>
        <w:pStyle w:val="Normal"/>
        <w:spacing w:before="0" w:after="200"/>
        <w:jc w:val="both"/>
        <w:rPr/>
      </w:pPr>
      <w:r>
        <w:rPr>
          <w:rFonts w:ascii="Arial Narrow" w:hAnsi="Arial Narrow"/>
          <w:b w:val="false"/>
          <w:bCs w:val="false"/>
          <w:sz w:val="26"/>
          <w:szCs w:val="26"/>
          <w:lang w:val="es-ES"/>
        </w:rPr>
        <w:t>La Fundación Aspanido se encuentra trabajando en la consecución de los fondos necesarios para la realización de una intervención de esta envergadura, y para ello ha presentado su proyecto a las subvenciones con cargo a la asignación tributaria del 0,7% del IRPF, cuya resolución se prevé para diciembre. También se destinará a este proyecto los fondos recaudados en la pasada Noche de las Candelas, celebrada en la Plaza de la Asunción con notable éxito de publico y respaldo de la ciudadanía jerezana, así como las colaboraciones que puedan recabar a través de sus socios, ciudadanía que desee sumarse al proyecto, y donaciones por parte de empresas o particulares.</w:t>
      </w:r>
    </w:p>
    <w:p>
      <w:pPr>
        <w:pStyle w:val="Normal"/>
        <w:spacing w:before="0" w:after="200"/>
        <w:jc w:val="both"/>
        <w:rPr/>
      </w:pPr>
      <w:r>
        <w:rPr>
          <w:rFonts w:ascii="Arial Narrow" w:hAnsi="Arial Narrow"/>
          <w:b w:val="false"/>
          <w:bCs w:val="false"/>
          <w:sz w:val="26"/>
          <w:szCs w:val="26"/>
          <w:lang w:val="es-ES"/>
        </w:rPr>
        <w:t>(</w:t>
      </w:r>
      <w:r>
        <w:rPr>
          <w:rFonts w:ascii="Arial Narrow" w:hAnsi="Arial Narrow"/>
          <w:b w:val="false"/>
          <w:bCs w:val="false"/>
          <w:sz w:val="26"/>
          <w:szCs w:val="26"/>
          <w:lang w:val="es-ES"/>
        </w:rPr>
        <w:t>Se adjunta fotografía</w:t>
      </w:r>
      <w:r>
        <w:rPr>
          <w:rFonts w:ascii="Arial Narrow" w:hAnsi="Arial Narrow"/>
          <w:b w:val="false"/>
          <w:bCs w:val="false"/>
          <w:sz w:val="26"/>
          <w:szCs w:val="26"/>
          <w:lang w:val="es-ES"/>
        </w:rPr>
        <w: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LibreOffice/7.3.6.2$Windows_X86_64 LibreOffice_project/c28ca90fd6e1a19e189fc16c05f8f8924961e12e</Application>
  <AppVersion>15.0000</AppVersion>
  <Pages>2</Pages>
  <Words>560</Words>
  <Characters>2918</Characters>
  <CharactersWithSpaces>3475</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2025-06-23T13:42:13Z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