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left"/>
        <w:rPr/>
      </w:pPr>
      <w:r>
        <w:rPr>
          <w:rFonts w:ascii="Arial Narrow" w:hAnsi="Arial Narrow"/>
          <w:b/>
          <w:bCs/>
          <w:sz w:val="40"/>
          <w:szCs w:val="40"/>
          <w:lang w:val="es-ES"/>
        </w:rPr>
        <w:t>Las cebras del Centro de Conservación de la Biodiversidad Zoobotánico cuentan con un recinto remodelado gracias al apadrinamiento de Señalizaciones Villar</w:t>
      </w:r>
    </w:p>
    <w:p>
      <w:pPr>
        <w:pStyle w:val="Normal"/>
        <w:spacing w:lineRule="auto" w:line="240" w:before="0" w:after="0"/>
        <w:jc w:val="left"/>
        <w:rPr>
          <w:rFonts w:ascii="Arial Narrow" w:hAnsi="Arial Narrow"/>
          <w:b/>
          <w:b/>
          <w:bCs/>
          <w:sz w:val="40"/>
          <w:szCs w:val="40"/>
          <w:lang w:val="es-ES"/>
        </w:rPr>
      </w:pPr>
      <w:r>
        <w:rPr/>
      </w:r>
    </w:p>
    <w:p>
      <w:pPr>
        <w:pStyle w:val="Normal"/>
        <w:spacing w:lineRule="auto" w:line="240" w:before="0" w:after="0"/>
        <w:jc w:val="left"/>
        <w:rPr/>
      </w:pPr>
      <w:r>
        <w:rPr>
          <w:rFonts w:ascii="Arial Narrow" w:hAnsi="Arial Narrow"/>
          <w:b w:val="false"/>
          <w:bCs w:val="false"/>
          <w:sz w:val="36"/>
          <w:szCs w:val="36"/>
          <w:lang w:val="es-ES"/>
        </w:rPr>
        <w:t xml:space="preserve">Jaime Espinar ha destacado que la colaboración ha permitido completar </w:t>
      </w:r>
      <w:r>
        <w:rPr>
          <w:rFonts w:ascii="Arial Narrow" w:hAnsi="Arial Narrow"/>
          <w:b w:val="false"/>
          <w:bCs w:val="false"/>
          <w:sz w:val="36"/>
          <w:szCs w:val="36"/>
          <w:lang w:val="es-ES"/>
        </w:rPr>
        <w:t>l</w:t>
      </w:r>
      <w:r>
        <w:rPr>
          <w:rFonts w:ascii="Arial Narrow" w:hAnsi="Arial Narrow"/>
          <w:b w:val="false"/>
          <w:bCs w:val="false"/>
          <w:sz w:val="36"/>
          <w:szCs w:val="36"/>
          <w:lang w:val="es-ES"/>
        </w:rPr>
        <w:t>a remodelación de la instalación que cuenta con nuevo cerramiento, comedero y pérgola</w:t>
      </w:r>
    </w:p>
    <w:p>
      <w:pPr>
        <w:pStyle w:val="Normal"/>
        <w:spacing w:lineRule="auto" w:line="240" w:before="0" w:after="0"/>
        <w:jc w:val="left"/>
        <w:rPr>
          <w:rFonts w:ascii="Arial Narrow" w:hAnsi="Arial Narrow"/>
          <w:b w:val="false"/>
          <w:b w:val="false"/>
          <w:bCs w:val="false"/>
          <w:sz w:val="36"/>
          <w:szCs w:val="36"/>
          <w:lang w:val="es-ES"/>
        </w:rPr>
      </w:pPr>
      <w:r>
        <w:rPr/>
      </w:r>
    </w:p>
    <w:p>
      <w:pPr>
        <w:pStyle w:val="Normal"/>
        <w:spacing w:lineRule="auto" w:line="240" w:before="0" w:after="0"/>
        <w:jc w:val="both"/>
        <w:rPr/>
      </w:pPr>
      <w:r>
        <w:rPr>
          <w:rFonts w:ascii="Arial Narrow" w:hAnsi="Arial Narrow"/>
          <w:b/>
          <w:bCs/>
          <w:sz w:val="26"/>
          <w:szCs w:val="26"/>
          <w:lang w:val="es-ES"/>
        </w:rPr>
        <w:t>25 de junio de 2025.</w:t>
      </w:r>
      <w:r>
        <w:rPr>
          <w:rFonts w:ascii="Arial Narrow" w:hAnsi="Arial Narrow"/>
          <w:b w:val="false"/>
          <w:bCs w:val="false"/>
          <w:sz w:val="26"/>
          <w:szCs w:val="26"/>
          <w:lang w:val="es-ES"/>
        </w:rPr>
        <w:t xml:space="preserve"> El teniente de alcaldesa de Medio Ambiente, Jaime Espinar, acompañado </w:t>
      </w:r>
      <w:r>
        <w:rPr>
          <w:rFonts w:ascii="Arial Narrow" w:hAnsi="Arial Narrow"/>
          <w:b w:val="false"/>
          <w:bCs w:val="false"/>
          <w:sz w:val="26"/>
          <w:szCs w:val="26"/>
          <w:lang w:val="es-ES"/>
        </w:rPr>
        <w:t>d</w:t>
      </w:r>
      <w:r>
        <w:rPr>
          <w:rFonts w:ascii="Arial Narrow" w:hAnsi="Arial Narrow"/>
          <w:b w:val="false"/>
          <w:bCs w:val="false"/>
          <w:sz w:val="26"/>
          <w:szCs w:val="26"/>
          <w:lang w:val="es-ES"/>
        </w:rPr>
        <w:t xml:space="preserve">el </w:t>
      </w:r>
      <w:r>
        <w:rPr>
          <w:rFonts w:ascii="Arial Narrow" w:hAnsi="Arial Narrow"/>
          <w:b w:val="false"/>
          <w:bCs w:val="false"/>
          <w:sz w:val="26"/>
          <w:szCs w:val="26"/>
          <w:lang w:val="es-ES"/>
        </w:rPr>
        <w:t>teniente de alcaldesa</w:t>
      </w:r>
      <w:r>
        <w:rPr>
          <w:rFonts w:ascii="Arial Narrow" w:hAnsi="Arial Narrow"/>
          <w:b w:val="false"/>
          <w:bCs w:val="false"/>
          <w:sz w:val="26"/>
          <w:szCs w:val="26"/>
          <w:lang w:val="es-ES"/>
        </w:rPr>
        <w:t xml:space="preserve"> de Turismo, Antonio Real, ha dado la bienvenida a Javier Barbero, representante de la </w:t>
      </w:r>
      <w:r>
        <w:rPr>
          <w:rFonts w:ascii="Arial Narrow" w:hAnsi="Arial Narrow"/>
          <w:b w:val="false"/>
          <w:bCs w:val="false"/>
          <w:sz w:val="26"/>
          <w:szCs w:val="26"/>
          <w:lang w:val="es-ES"/>
        </w:rPr>
        <w:t>e</w:t>
      </w:r>
      <w:r>
        <w:rPr>
          <w:rFonts w:ascii="Arial Narrow" w:hAnsi="Arial Narrow"/>
          <w:b w:val="false"/>
          <w:bCs w:val="false"/>
          <w:sz w:val="26"/>
          <w:szCs w:val="26"/>
          <w:lang w:val="es-ES"/>
        </w:rPr>
        <w:t>mpresa Señalizaciones Villar S.A.</w:t>
      </w:r>
      <w:r>
        <w:rPr>
          <w:rFonts w:cs="Trebuchet MS" w:ascii="Arial Narrow" w:hAnsi="Arial Narrow"/>
          <w:b w:val="false"/>
          <w:bCs w:val="false"/>
          <w:sz w:val="26"/>
          <w:szCs w:val="26"/>
          <w:lang w:val="es-ES"/>
        </w:rPr>
        <w:t xml:space="preserve"> al Centro de Conservación de la Biodiversidad Zoobotánico Jerez como nuevos padrinos, en este caso, de las cebras de Montaña de Hartmann.</w:t>
      </w:r>
    </w:p>
    <w:p>
      <w:pPr>
        <w:pStyle w:val="Normal"/>
        <w:spacing w:lineRule="auto" w:line="240" w:before="0" w:after="0"/>
        <w:jc w:val="both"/>
        <w:rPr>
          <w:rFonts w:ascii="Arial Narrow" w:hAnsi="Arial Narrow" w:cs="Trebuchet MS"/>
          <w:b w:val="false"/>
          <w:b w:val="false"/>
          <w:bCs w:val="false"/>
          <w:sz w:val="26"/>
          <w:szCs w:val="26"/>
          <w:lang w:val="es-ES"/>
        </w:rPr>
      </w:pPr>
      <w:r>
        <w:rPr/>
      </w:r>
    </w:p>
    <w:p>
      <w:pPr>
        <w:pStyle w:val="Normal"/>
        <w:spacing w:lineRule="auto" w:line="240" w:before="0" w:after="0"/>
        <w:jc w:val="both"/>
        <w:rPr/>
      </w:pPr>
      <w:r>
        <w:rPr>
          <w:rFonts w:cs="Trebuchet MS" w:ascii="Arial Narrow" w:hAnsi="Arial Narrow"/>
          <w:sz w:val="26"/>
          <w:szCs w:val="26"/>
        </w:rPr>
        <w:t>“</w:t>
      </w:r>
      <w:r>
        <w:rPr>
          <w:rFonts w:cs="Trebuchet MS" w:ascii="Arial Narrow" w:hAnsi="Arial Narrow"/>
          <w:sz w:val="26"/>
          <w:szCs w:val="26"/>
        </w:rPr>
        <w:t xml:space="preserve">Siempre que un padrino se suma a la familia de </w:t>
      </w:r>
      <w:r>
        <w:rPr>
          <w:rFonts w:cs="Trebuchet MS" w:ascii="Arial Narrow" w:hAnsi="Arial Narrow"/>
          <w:sz w:val="26"/>
          <w:szCs w:val="26"/>
        </w:rPr>
        <w:t>nuestro</w:t>
      </w:r>
      <w:r>
        <w:rPr>
          <w:rFonts w:cs="Trebuchet MS" w:ascii="Arial Narrow" w:hAnsi="Arial Narrow"/>
          <w:sz w:val="26"/>
          <w:szCs w:val="26"/>
        </w:rPr>
        <w:t xml:space="preserve"> </w:t>
      </w:r>
      <w:r>
        <w:rPr>
          <w:rFonts w:cs="Trebuchet MS" w:ascii="Arial Narrow" w:hAnsi="Arial Narrow"/>
          <w:sz w:val="26"/>
          <w:szCs w:val="26"/>
        </w:rPr>
        <w:t>c</w:t>
      </w:r>
      <w:r>
        <w:rPr>
          <w:rFonts w:cs="Trebuchet MS" w:ascii="Arial Narrow" w:hAnsi="Arial Narrow"/>
          <w:sz w:val="26"/>
          <w:szCs w:val="26"/>
        </w:rPr>
        <w:t xml:space="preserve">entro es un día importante” ha destacado Jaime Espinar, en su intervención, indicando a continuación que “somos  conscientes </w:t>
      </w:r>
      <w:r>
        <w:rPr>
          <w:rFonts w:cs="Trebuchet MS" w:ascii="Arial Narrow" w:hAnsi="Arial Narrow"/>
          <w:sz w:val="26"/>
          <w:szCs w:val="26"/>
        </w:rPr>
        <w:t xml:space="preserve">de </w:t>
      </w:r>
      <w:r>
        <w:rPr>
          <w:rFonts w:cs="Trebuchet MS" w:ascii="Arial Narrow" w:hAnsi="Arial Narrow"/>
          <w:sz w:val="26"/>
          <w:szCs w:val="26"/>
        </w:rPr>
        <w:t>que la labor que se hace de investigación y conservación, así como de mantenimiento de estas instalaciones, no la</w:t>
      </w:r>
      <w:r>
        <w:rPr>
          <w:rFonts w:cs="Trebuchet MS" w:ascii="Arial Narrow" w:hAnsi="Arial Narrow"/>
          <w:sz w:val="26"/>
          <w:szCs w:val="26"/>
        </w:rPr>
        <w:t>s</w:t>
      </w:r>
      <w:r>
        <w:rPr>
          <w:rFonts w:cs="Trebuchet MS" w:ascii="Arial Narrow" w:hAnsi="Arial Narrow"/>
          <w:sz w:val="26"/>
          <w:szCs w:val="26"/>
        </w:rPr>
        <w:t xml:space="preserve"> podríamos hacer solos, sin el apoyo de todos los padrinos y colaboradores”.  </w:t>
      </w:r>
    </w:p>
    <w:p>
      <w:pPr>
        <w:pStyle w:val="Normal"/>
        <w:spacing w:lineRule="auto" w:line="240" w:before="0" w:after="0"/>
        <w:jc w:val="both"/>
        <w:rPr>
          <w:rFonts w:ascii="Arial Narrow" w:hAnsi="Arial Narrow" w:cs="Trebuchet MS"/>
          <w:sz w:val="26"/>
          <w:szCs w:val="26"/>
        </w:rPr>
      </w:pPr>
      <w:r>
        <w:rPr/>
      </w:r>
    </w:p>
    <w:p>
      <w:pPr>
        <w:pStyle w:val="Cuerpodetexto"/>
        <w:spacing w:lineRule="auto" w:line="240" w:before="0" w:after="0"/>
        <w:jc w:val="both"/>
        <w:rPr/>
      </w:pPr>
      <w:r>
        <w:rPr>
          <w:rFonts w:cs="Trebuchet MS" w:ascii="Arial Narrow" w:hAnsi="Arial Narrow"/>
          <w:sz w:val="26"/>
          <w:szCs w:val="26"/>
        </w:rPr>
        <w:t xml:space="preserve">A continuación, el teniente de alcaldesa ha manifestado que “estamos muy agradecidos a esta empresa y a su representante Javier Barbero por integrarse con nuestro </w:t>
      </w:r>
      <w:r>
        <w:rPr>
          <w:rFonts w:cs="Trebuchet MS" w:ascii="Arial Narrow" w:hAnsi="Arial Narrow"/>
          <w:sz w:val="26"/>
          <w:szCs w:val="26"/>
        </w:rPr>
        <w:t>c</w:t>
      </w:r>
      <w:r>
        <w:rPr>
          <w:rFonts w:cs="Trebuchet MS" w:ascii="Arial Narrow" w:hAnsi="Arial Narrow"/>
          <w:sz w:val="26"/>
          <w:szCs w:val="26"/>
        </w:rPr>
        <w:t>entro e implicarse en</w:t>
      </w:r>
      <w:r>
        <w:rPr>
          <w:rFonts w:eastAsia="Times New Roman" w:cs="Trebuchet MS" w:ascii="Arial Narrow" w:hAnsi="Arial Narrow"/>
          <w:color w:val="000000"/>
          <w:kern w:val="2"/>
          <w:sz w:val="26"/>
          <w:szCs w:val="26"/>
          <w:lang w:val="es-ES"/>
        </w:rPr>
        <w:t xml:space="preserve"> la conservación de esta especie, que se encuentra catalogada como ‘Vulnerable’ por la Unión Internacional de Conservación de la Naturaleza (UICN) y que cuenta  con un programa europeo de cría en cautividad (EEP) en la que el Zoobotánico participa desde 2015”. </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 xml:space="preserve">Asimismo, Espinar se ha referido al hecho </w:t>
      </w:r>
      <w:r>
        <w:rPr>
          <w:rFonts w:eastAsia="Times New Roman" w:cs="Trebuchet MS" w:ascii="Arial Narrow" w:hAnsi="Arial Narrow"/>
          <w:color w:val="000000"/>
          <w:kern w:val="2"/>
          <w:sz w:val="26"/>
          <w:szCs w:val="26"/>
          <w:lang w:val="es-ES"/>
        </w:rPr>
        <w:t xml:space="preserve">de </w:t>
      </w:r>
      <w:r>
        <w:rPr>
          <w:rFonts w:eastAsia="Times New Roman" w:cs="Trebuchet MS" w:ascii="Arial Narrow" w:hAnsi="Arial Narrow"/>
          <w:color w:val="000000"/>
          <w:kern w:val="2"/>
          <w:sz w:val="26"/>
          <w:szCs w:val="26"/>
          <w:lang w:val="es-ES"/>
        </w:rPr>
        <w:t>que esta empresa, es la que tiene en la actualidad el contrato de mantenimiento  de la señalización viaria, “y por lo tanto no había otro animal mejor que las cebras para qu</w:t>
      </w:r>
      <w:r>
        <w:rPr>
          <w:rFonts w:eastAsia="Times New Roman" w:cs="Trebuchet MS" w:ascii="Arial Narrow" w:hAnsi="Arial Narrow"/>
          <w:color w:val="000000"/>
          <w:kern w:val="2"/>
          <w:sz w:val="26"/>
          <w:szCs w:val="26"/>
          <w:lang w:val="es-ES"/>
        </w:rPr>
        <w:t>e</w:t>
      </w:r>
      <w:r>
        <w:rPr>
          <w:rFonts w:eastAsia="Times New Roman" w:cs="Trebuchet MS" w:ascii="Arial Narrow" w:hAnsi="Arial Narrow"/>
          <w:color w:val="000000"/>
          <w:kern w:val="2"/>
          <w:sz w:val="26"/>
          <w:szCs w:val="26"/>
          <w:lang w:val="es-ES"/>
        </w:rPr>
        <w:t xml:space="preserve"> fueron apoyados por los que cuidan los pasos de cebras de nuestra ciudad”. </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w:t>
      </w:r>
      <w:r>
        <w:rPr>
          <w:rFonts w:eastAsia="Times New Roman" w:cs="Trebuchet MS" w:ascii="Arial Narrow" w:hAnsi="Arial Narrow"/>
          <w:color w:val="000000"/>
          <w:kern w:val="2"/>
          <w:sz w:val="26"/>
          <w:szCs w:val="26"/>
          <w:lang w:val="es-ES"/>
        </w:rPr>
        <w:t xml:space="preserve">Gracias a su apadrinamiento se ha completado la remodelación de la instalación de las cebras  iniciada hace un año cuando se intervino en  el relleno del suelo, y con la llegada de Señalizaciones Villar se ha remodelado el nuevo cerramiento, comedero y pérgola para que las dos hembras de cebras de Montaña puedan disfrutar de zona de sombra”, ha manifestado el teniente de alcaldesa. </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Jaime Espinar ha adelantado que para la próxima semana serán apadrinadas las cercetas pardillas que se crían en el centro, y que la Escuela de la Naturaleza se pondrá en marcha para el mes de julio. La información más concreta de esta última actividad será publicada en las redes sociales del Zoobotánico.</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 xml:space="preserve">Por su parte, el nuevo padrino, Javier Barbero ha destacado que para Señalizaciones Villar “es muy importante integrarse en la familia del Zoobotánico con este apadrinamiento. Para  nuestra empresa este apadrinamiento no es solo una colaboración, es sobre todo, un compromiso por la preservación de la vida silvestre y apoyo a la extraordinaria labor que se hace en el </w:t>
      </w:r>
      <w:r>
        <w:rPr>
          <w:rFonts w:eastAsia="Times New Roman" w:cs="Trebuchet MS" w:ascii="Arial Narrow" w:hAnsi="Arial Narrow"/>
          <w:color w:val="000000"/>
          <w:kern w:val="2"/>
          <w:sz w:val="26"/>
          <w:szCs w:val="26"/>
          <w:lang w:val="es-ES"/>
        </w:rPr>
        <w:t>c</w:t>
      </w:r>
      <w:r>
        <w:rPr>
          <w:rFonts w:eastAsia="Times New Roman" w:cs="Trebuchet MS" w:ascii="Arial Narrow" w:hAnsi="Arial Narrow"/>
          <w:color w:val="000000"/>
          <w:kern w:val="2"/>
          <w:sz w:val="26"/>
          <w:szCs w:val="26"/>
          <w:lang w:val="es-ES"/>
        </w:rPr>
        <w:t xml:space="preserve">entro”. </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Finalmente, el delegado de Turismo ha tomado la palabra y ha recordado que el Zoobotánico es un centro fundamental para Jerez y la provincia de Cádiz “porque además es un centro   vital a la hora de hacer turismo con niños y hacer turismo con mayores”.  También ha recordado que recientemente se ha puesto en marcha una granja de animales autóctonos andaluces, en colaboración con la Junta de Andalucía, que “ es una proyecto muy novedoso que hay que conocer.</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 xml:space="preserve">El acto ha concluido con el descubriendo de la placa conmemorativa del apadrinamiento y la intervención del veterinario Luis Flores que ha hablado de las características de la  especie de cebra apadrinada. </w:t>
      </w:r>
    </w:p>
    <w:p>
      <w:pPr>
        <w:pStyle w:val="Cuerpodetexto"/>
        <w:spacing w:lineRule="auto" w:line="240" w:before="0" w:after="0"/>
        <w:jc w:val="both"/>
        <w:rPr>
          <w:rFonts w:ascii="Arial Narrow" w:hAnsi="Arial Narrow" w:eastAsia="Times New Roman" w:cs="Trebuchet MS"/>
          <w:color w:val="000000"/>
          <w:kern w:val="2"/>
          <w:sz w:val="26"/>
          <w:szCs w:val="26"/>
          <w:lang w:val="es-ES"/>
        </w:rPr>
      </w:pPr>
      <w:r>
        <w:rPr/>
      </w:r>
    </w:p>
    <w:p>
      <w:pPr>
        <w:pStyle w:val="Normal"/>
        <w:spacing w:lineRule="auto" w:line="240" w:before="0" w:after="0"/>
        <w:jc w:val="both"/>
        <w:rPr/>
      </w:pPr>
      <w:r>
        <w:rPr>
          <w:rFonts w:eastAsia="Times New Roman" w:cs="Trebuchet MS" w:ascii="Arial Narrow" w:hAnsi="Arial Narrow"/>
          <w:b/>
          <w:bCs/>
          <w:color w:val="000000"/>
          <w:kern w:val="2"/>
          <w:sz w:val="26"/>
          <w:szCs w:val="26"/>
          <w:lang w:val="es-ES"/>
        </w:rPr>
        <w:t>Características cebras de Montañ</w:t>
      </w:r>
      <w:r>
        <w:rPr>
          <w:rFonts w:eastAsia="Times New Roman" w:cs="Trebuchet MS" w:ascii="Arial Narrow" w:hAnsi="Arial Narrow"/>
          <w:b/>
          <w:bCs/>
          <w:color w:val="000000"/>
          <w:kern w:val="2"/>
          <w:sz w:val="26"/>
          <w:szCs w:val="26"/>
          <w:lang w:val="es-ES"/>
        </w:rPr>
        <w:t>a</w:t>
      </w:r>
    </w:p>
    <w:p>
      <w:pPr>
        <w:pStyle w:val="Normal"/>
        <w:spacing w:lineRule="auto" w:line="240" w:before="0" w:after="0"/>
        <w:jc w:val="both"/>
        <w:rPr>
          <w:rFonts w:ascii="Arial Narrow" w:hAnsi="Arial Narrow" w:eastAsia="Times New Roman" w:cs="Trebuchet MS"/>
          <w:b/>
          <w:b/>
          <w:bCs/>
          <w:color w:val="000000"/>
          <w:kern w:val="2"/>
          <w:sz w:val="26"/>
          <w:szCs w:val="26"/>
          <w:lang w:val="es-ES"/>
        </w:rPr>
      </w:pPr>
      <w:r>
        <w:rPr/>
      </w:r>
    </w:p>
    <w:p>
      <w:pPr>
        <w:pStyle w:val="Cuerpodetexto"/>
        <w:spacing w:lineRule="auto" w:line="240" w:before="0" w:after="0"/>
        <w:jc w:val="both"/>
        <w:rPr/>
      </w:pPr>
      <w:r>
        <w:rPr>
          <w:rFonts w:eastAsia="Times New Roman" w:cs="Trebuchet MS" w:ascii="Arial Narrow" w:hAnsi="Arial Narrow"/>
          <w:color w:val="000000"/>
          <w:kern w:val="2"/>
          <w:sz w:val="26"/>
          <w:szCs w:val="26"/>
          <w:lang w:val="es-ES"/>
        </w:rPr>
        <w:t xml:space="preserve">Se diferencia de las demás cebras por presentar una papada o pliegue colgante de piel bajo su garganta. También es diferente su patrón de manchas, con una </w:t>
      </w:r>
      <w:r>
        <w:rPr>
          <w:rFonts w:eastAsia="Times New Roman" w:cs="Trebuchet MS" w:ascii="Arial Narrow" w:hAnsi="Arial Narrow"/>
          <w:b w:val="false"/>
          <w:bCs w:val="false"/>
          <w:color w:val="000000"/>
          <w:kern w:val="2"/>
          <w:sz w:val="26"/>
          <w:szCs w:val="26"/>
          <w:lang w:val="es-ES"/>
        </w:rPr>
        <w:t>serie de franjas cortas transversales perpendiculares a la línea dorsal en su grupa y patas rayadas hasta los cascos. La crin llega hasta la frente. Gran herbívoro de cuerpo de caballo y rayas negras. Se diferencia de la Cebra de Montaña del Cabo por su mayor tamaño y por poseer rayas más estrechas y más próximas entre sí.</w:t>
      </w:r>
    </w:p>
    <w:p>
      <w:pPr>
        <w:pStyle w:val="Cuerpodetexto"/>
        <w:spacing w:lineRule="auto" w:line="240" w:before="0" w:after="0"/>
        <w:jc w:val="both"/>
        <w:rPr>
          <w:rFonts w:ascii="Arial Narrow" w:hAnsi="Arial Narrow" w:eastAsia="Times New Roman" w:cs="Trebuchet MS"/>
          <w:b w:val="false"/>
          <w:b w:val="false"/>
          <w:bCs w:val="false"/>
          <w:color w:val="000000"/>
          <w:kern w:val="2"/>
          <w:sz w:val="26"/>
          <w:szCs w:val="26"/>
          <w:lang w:val="es-ES"/>
        </w:rPr>
      </w:pPr>
      <w:r>
        <w:rPr/>
      </w:r>
    </w:p>
    <w:p>
      <w:pPr>
        <w:pStyle w:val="Ttulo4"/>
        <w:numPr>
          <w:ilvl w:val="0"/>
          <w:numId w:val="0"/>
        </w:numPr>
        <w:spacing w:lineRule="auto" w:line="240" w:before="0" w:after="0"/>
        <w:ind w:left="0" w:right="0" w:hanging="0"/>
        <w:jc w:val="both"/>
        <w:rPr/>
      </w:pPr>
      <w:r>
        <w:rPr>
          <w:rStyle w:val="Strong"/>
          <w:rFonts w:cs="Trebuchet MS" w:ascii="Arial Narrow" w:hAnsi="Arial Narrow"/>
          <w:b/>
          <w:bCs/>
          <w:sz w:val="26"/>
          <w:szCs w:val="26"/>
        </w:rPr>
        <w:t>Costumbres y Vida Social</w:t>
      </w:r>
    </w:p>
    <w:p>
      <w:pPr>
        <w:pStyle w:val="Cuerpodetexto"/>
        <w:numPr>
          <w:ilvl w:val="0"/>
          <w:numId w:val="0"/>
        </w:numPr>
        <w:spacing w:lineRule="auto" w:line="240" w:before="0" w:after="0"/>
        <w:ind w:left="0" w:right="0" w:hanging="0"/>
        <w:jc w:val="both"/>
        <w:rPr>
          <w:rStyle w:val="Strong"/>
          <w:rFonts w:ascii="Arial Narrow" w:hAnsi="Arial Narrow" w:cs="Trebuchet MS"/>
          <w:b w:val="false"/>
          <w:b w:val="false"/>
          <w:bCs w:val="false"/>
          <w:sz w:val="26"/>
          <w:szCs w:val="26"/>
        </w:rPr>
      </w:pPr>
      <w:r>
        <w:rPr/>
      </w:r>
    </w:p>
    <w:p>
      <w:pPr>
        <w:pStyle w:val="Cuerpodetexto"/>
        <w:spacing w:lineRule="auto" w:line="240" w:before="0" w:after="0"/>
        <w:jc w:val="both"/>
        <w:rPr/>
      </w:pPr>
      <w:r>
        <w:rPr>
          <w:rFonts w:cs="Trebuchet MS" w:ascii="Arial Narrow" w:hAnsi="Arial Narrow"/>
          <w:b w:val="false"/>
          <w:bCs w:val="false"/>
          <w:sz w:val="26"/>
          <w:szCs w:val="26"/>
        </w:rPr>
        <w:t>Viven en pequeños grupos. Una hembra vieja actúa de guía y durante la huída de un enemigo ella es la encargada de dirigir la manada, quedándose el macho en la retaguardia. Cuando el grupo se defiende ante un depredador, tratan todos de pasar por encima para herirle con las pezuñas. El cuidado del cuerpo desempeña un papel muy importante en las actividades diarias, revolcándose en lugares arenosos y a menudo practican el aseo social, es decir, reciproco. El oído es su sentido más desarrollado, junto con la vista y el olfato.</w:t>
      </w:r>
    </w:p>
    <w:p>
      <w:pPr>
        <w:pStyle w:val="Cuerpodetexto"/>
        <w:spacing w:lineRule="auto" w:line="240" w:before="0" w:after="0"/>
        <w:jc w:val="both"/>
        <w:rPr>
          <w:rFonts w:ascii="Arial Narrow" w:hAnsi="Arial Narrow" w:cs="Trebuchet MS"/>
          <w:b w:val="false"/>
          <w:b w:val="false"/>
          <w:bCs w:val="false"/>
          <w:sz w:val="26"/>
          <w:szCs w:val="26"/>
        </w:rPr>
      </w:pPr>
      <w:r>
        <w:rPr/>
      </w:r>
    </w:p>
    <w:p>
      <w:pPr>
        <w:pStyle w:val="Ttulo4"/>
        <w:spacing w:lineRule="auto" w:line="240" w:before="0" w:after="0"/>
        <w:jc w:val="both"/>
        <w:rPr/>
      </w:pPr>
      <w:r>
        <w:rPr>
          <w:rFonts w:eastAsia="Times New Roman" w:cs="Trebuchet MS" w:ascii="Arial Narrow" w:hAnsi="Arial Narrow"/>
          <w:b w:val="false"/>
          <w:bCs w:val="false"/>
          <w:color w:val="000000"/>
          <w:kern w:val="2"/>
          <w:sz w:val="26"/>
          <w:szCs w:val="26"/>
          <w:lang w:val="es-ES"/>
        </w:rPr>
        <w:t>(Se adjuntan fotografías y enlace de audio)</w:t>
      </w:r>
    </w:p>
    <w:p>
      <w:pPr>
        <w:pStyle w:val="Cuerpodetexto"/>
        <w:spacing w:lineRule="auto" w:line="240" w:before="0" w:after="0"/>
        <w:jc w:val="both"/>
        <w:rPr>
          <w:rFonts w:ascii="Arial Narrow" w:hAnsi="Arial Narrow" w:eastAsia="Times New Roman" w:cs="Trebuchet MS"/>
          <w:b w:val="false"/>
          <w:b w:val="false"/>
          <w:bCs w:val="false"/>
          <w:color w:val="000000"/>
          <w:kern w:val="2"/>
          <w:sz w:val="26"/>
          <w:szCs w:val="26"/>
          <w:lang w:val="es-ES"/>
        </w:rPr>
      </w:pPr>
      <w:r>
        <w:rPr/>
      </w:r>
    </w:p>
    <w:p>
      <w:pPr>
        <w:pStyle w:val="Cuerpodetexto"/>
        <w:spacing w:lineRule="auto" w:line="240" w:before="0" w:after="0"/>
        <w:jc w:val="both"/>
        <w:rPr/>
      </w:pPr>
      <w:hyperlink r:id="rId2">
        <w:r>
          <w:rPr>
            <w:rStyle w:val="EnlacedeInternet"/>
            <w:rFonts w:eastAsia="Times New Roman" w:cs="Trebuchet MS" w:ascii="Arial Narrow" w:hAnsi="Arial Narrow"/>
            <w:color w:val="000000"/>
            <w:kern w:val="2"/>
            <w:sz w:val="26"/>
            <w:szCs w:val="26"/>
            <w:lang w:val="es-ES"/>
          </w:rPr>
          <w:t>https://ssweb.seap.minhap.es/almacen/descarga/envio/3d03fa70c26823a3688d28807f633be8e07db4d8</w:t>
        </w:r>
      </w:hyperlink>
    </w:p>
    <w:p>
      <w:pPr>
        <w:pStyle w:val="Cuerpodetexto"/>
        <w:spacing w:lineRule="auto" w:line="240" w:before="0" w:after="0"/>
        <w:jc w:val="both"/>
        <w:rPr>
          <w:rFonts w:eastAsia="Times New Roman" w:cs="Trebuchet MS"/>
          <w:color w:val="000000"/>
          <w:kern w:val="2"/>
          <w:lang w:val="es-ES"/>
        </w:rPr>
      </w:pPr>
      <w:r>
        <w:rPr>
          <w:rFonts w:eastAsia="Times New Roman" w:cs="Trebuchet MS"/>
          <w:color w:val="000000"/>
          <w:kern w:val="2"/>
          <w:lang w:val="es-ES"/>
        </w:rPr>
      </w:r>
    </w:p>
    <w:p>
      <w:pPr>
        <w:pStyle w:val="Cuerpodetexto"/>
        <w:spacing w:lineRule="auto" w:line="240" w:before="0" w:after="0"/>
        <w:jc w:val="both"/>
        <w:rPr>
          <w:rFonts w:eastAsia="Times New Roman" w:cs="Trebuchet MS"/>
          <w:color w:val="000000"/>
          <w:kern w:val="2"/>
          <w:lang w:val="es-ES"/>
        </w:rPr>
      </w:pPr>
      <w:r>
        <w:rPr>
          <w:rFonts w:eastAsia="Times New Roman" w:cs="Trebuchet MS"/>
          <w:color w:val="000000"/>
          <w:kern w:val="2"/>
          <w:lang w:val="es-ES"/>
        </w:rPr>
      </w:r>
    </w:p>
    <w:p>
      <w:pPr>
        <w:pStyle w:val="Cuerpodetexto"/>
        <w:spacing w:lineRule="auto" w:line="240" w:before="0" w:after="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d03fa70c26823a3688d28807f633be8e07db4d8"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LibreOffice/7.3.6.2$Windows_X86_64 LibreOffice_project/c28ca90fd6e1a19e189fc16c05f8f8924961e12e</Application>
  <AppVersion>15.0000</AppVersion>
  <Pages>3</Pages>
  <Words>766</Words>
  <Characters>3971</Characters>
  <CharactersWithSpaces>4739</CharactersWithSpaces>
  <Paragraphs>21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2025-06-25T13:38:26Z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