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6E68" w:rsidRDefault="008F69A8">
      <w:pPr>
        <w:rPr>
          <w:rFonts w:ascii="Arial Narrow" w:hAnsi="Arial Narrow"/>
          <w:b/>
          <w:sz w:val="44"/>
          <w:szCs w:val="44"/>
        </w:rPr>
      </w:pPr>
      <w:r>
        <w:rPr>
          <w:rFonts w:ascii="Arial Narrow" w:hAnsi="Arial Narrow"/>
          <w:b/>
          <w:sz w:val="44"/>
          <w:szCs w:val="44"/>
        </w:rPr>
        <w:t xml:space="preserve">El Ayuntamiento y </w:t>
      </w:r>
      <w:proofErr w:type="spellStart"/>
      <w:r>
        <w:rPr>
          <w:rFonts w:ascii="Arial Narrow" w:hAnsi="Arial Narrow"/>
          <w:b/>
          <w:sz w:val="44"/>
          <w:szCs w:val="44"/>
        </w:rPr>
        <w:t>Sportmadness</w:t>
      </w:r>
      <w:proofErr w:type="spellEnd"/>
      <w:r>
        <w:rPr>
          <w:rFonts w:ascii="Arial Narrow" w:hAnsi="Arial Narrow"/>
          <w:b/>
          <w:sz w:val="44"/>
          <w:szCs w:val="44"/>
        </w:rPr>
        <w:t xml:space="preserve"> presentan la XXIX Media Maratón ‘Ciudad de Jerez’ 2025 que se disputará el 19 de octubre</w:t>
      </w:r>
    </w:p>
    <w:p w:rsidR="00036E68" w:rsidRDefault="008F69A8">
      <w:pPr>
        <w:rPr>
          <w:rFonts w:ascii="Arial Narrow" w:hAnsi="Arial Narrow"/>
          <w:sz w:val="36"/>
          <w:szCs w:val="36"/>
        </w:rPr>
      </w:pPr>
      <w:r>
        <w:rPr>
          <w:rFonts w:ascii="Arial Narrow" w:hAnsi="Arial Narrow"/>
          <w:sz w:val="36"/>
          <w:szCs w:val="36"/>
        </w:rPr>
        <w:t>José Ángel Aparicio ha señalado que esta prueba “es una oportunidad para vender las excelencias que tiene nuestra ciudad”</w:t>
      </w:r>
    </w:p>
    <w:p w:rsidR="00036E68" w:rsidRDefault="008F69A8">
      <w:pPr>
        <w:jc w:val="both"/>
        <w:rPr>
          <w:rFonts w:ascii="Arial Narrow" w:hAnsi="Arial Narrow"/>
          <w:sz w:val="36"/>
          <w:szCs w:val="36"/>
        </w:rPr>
      </w:pPr>
      <w:r>
        <w:rPr>
          <w:rFonts w:ascii="Arial Narrow" w:hAnsi="Arial Narrow"/>
          <w:b/>
          <w:sz w:val="26"/>
          <w:szCs w:val="26"/>
        </w:rPr>
        <w:t xml:space="preserve">25 de junio </w:t>
      </w:r>
      <w:r>
        <w:rPr>
          <w:rFonts w:ascii="Arial Narrow" w:hAnsi="Arial Narrow"/>
          <w:b/>
          <w:sz w:val="26"/>
          <w:szCs w:val="26"/>
        </w:rPr>
        <w:t>de 2025</w:t>
      </w:r>
      <w:r>
        <w:rPr>
          <w:rFonts w:ascii="Arial Narrow" w:hAnsi="Arial Narrow"/>
          <w:sz w:val="26"/>
          <w:szCs w:val="26"/>
        </w:rPr>
        <w:t xml:space="preserve">. </w:t>
      </w:r>
      <w:r>
        <w:rPr>
          <w:rFonts w:ascii="Arial Narrow" w:eastAsia="Arial" w:hAnsi="Arial Narrow" w:cs="Arial Narrow"/>
          <w:color w:val="000000"/>
          <w:kern w:val="2"/>
          <w:sz w:val="26"/>
          <w:szCs w:val="26"/>
          <w:lang w:eastAsia="es-ES_tradnl"/>
        </w:rPr>
        <w:t xml:space="preserve">El delegado de Deportes y Educación, José Ángel Aparicio, en compañía de Diego Molina de </w:t>
      </w:r>
      <w:proofErr w:type="spellStart"/>
      <w:r>
        <w:rPr>
          <w:rFonts w:ascii="Arial Narrow" w:eastAsia="Arial" w:hAnsi="Arial Narrow" w:cs="Arial Narrow"/>
          <w:color w:val="000000"/>
          <w:kern w:val="2"/>
          <w:sz w:val="26"/>
          <w:szCs w:val="26"/>
          <w:lang w:eastAsia="es-ES_tradnl"/>
        </w:rPr>
        <w:t>Sportmadness</w:t>
      </w:r>
      <w:proofErr w:type="spellEnd"/>
      <w:r>
        <w:rPr>
          <w:rFonts w:ascii="Arial Narrow" w:eastAsia="Arial" w:hAnsi="Arial Narrow" w:cs="Arial Narrow"/>
          <w:color w:val="000000"/>
          <w:kern w:val="2"/>
          <w:sz w:val="26"/>
          <w:szCs w:val="26"/>
          <w:lang w:eastAsia="es-ES_tradnl"/>
        </w:rPr>
        <w:t xml:space="preserve">, y del corredor y </w:t>
      </w:r>
      <w:r>
        <w:rPr>
          <w:rFonts w:ascii="Arial Narrow" w:eastAsia="Arial" w:hAnsi="Arial Narrow" w:cs="Arial Narrow"/>
          <w:i/>
          <w:iCs/>
          <w:color w:val="000000"/>
          <w:kern w:val="2"/>
          <w:sz w:val="26"/>
          <w:szCs w:val="26"/>
          <w:lang w:eastAsia="es-ES_tradnl"/>
        </w:rPr>
        <w:t>speaker</w:t>
      </w:r>
      <w:r>
        <w:rPr>
          <w:rFonts w:ascii="Arial Narrow" w:eastAsia="Arial" w:hAnsi="Arial Narrow" w:cs="Arial Narrow"/>
          <w:color w:val="000000"/>
          <w:kern w:val="2"/>
          <w:sz w:val="26"/>
          <w:szCs w:val="26"/>
          <w:lang w:eastAsia="es-ES_tradnl"/>
        </w:rPr>
        <w:t xml:space="preserve"> Antonio Martín Bejarano, han presentado la XXIX Media Maratón ‘Ciudad de Jerez’ 2025, que se disputará el domingo 19 de</w:t>
      </w:r>
      <w:r>
        <w:rPr>
          <w:rFonts w:ascii="Arial Narrow" w:eastAsia="Arial" w:hAnsi="Arial Narrow" w:cs="Arial Narrow"/>
          <w:color w:val="000000"/>
          <w:kern w:val="2"/>
          <w:sz w:val="26"/>
          <w:szCs w:val="26"/>
          <w:lang w:eastAsia="es-ES_tradnl"/>
        </w:rPr>
        <w:t xml:space="preserve"> octubre, a partir de las 10 horas, con salida de la avenida Alcalde Álvaro </w:t>
      </w:r>
      <w:proofErr w:type="spellStart"/>
      <w:r>
        <w:rPr>
          <w:rFonts w:ascii="Arial Narrow" w:eastAsia="Arial" w:hAnsi="Arial Narrow" w:cs="Arial Narrow"/>
          <w:color w:val="000000"/>
          <w:kern w:val="2"/>
          <w:sz w:val="26"/>
          <w:szCs w:val="26"/>
          <w:lang w:eastAsia="es-ES_tradnl"/>
        </w:rPr>
        <w:t>Domecq</w:t>
      </w:r>
      <w:proofErr w:type="spellEnd"/>
      <w:r>
        <w:rPr>
          <w:rFonts w:ascii="Arial Narrow" w:eastAsia="Arial" w:hAnsi="Arial Narrow" w:cs="Arial Narrow"/>
          <w:color w:val="000000"/>
          <w:kern w:val="2"/>
          <w:sz w:val="26"/>
          <w:szCs w:val="26"/>
          <w:lang w:eastAsia="es-ES_tradnl"/>
        </w:rPr>
        <w:t xml:space="preserve"> y llegada en el Estadio Municipal de Chapín. La inscripción estará abierta hasta el 28 de septiembre y se puede realizar en la web https://mediamaratonciudaddejerez.com. </w:t>
      </w:r>
    </w:p>
    <w:p w:rsidR="008F69A8" w:rsidRDefault="008F69A8">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El</w:t>
      </w:r>
      <w:r>
        <w:rPr>
          <w:rFonts w:ascii="Arial Narrow" w:eastAsia="Arial" w:hAnsi="Arial Narrow" w:cs="Arial Narrow"/>
          <w:color w:val="000000"/>
          <w:kern w:val="2"/>
          <w:sz w:val="26"/>
          <w:szCs w:val="26"/>
          <w:lang w:eastAsia="es-ES_tradnl"/>
        </w:rPr>
        <w:t xml:space="preserve"> delegado ha pronosticado que la prueba va ser un “éxito” de participación. “Ya tiene alrededor de 500 inscritos sin haberse presentado”. </w:t>
      </w:r>
      <w:r>
        <w:rPr>
          <w:rFonts w:ascii="Arial Narrow" w:eastAsia="Arial" w:hAnsi="Arial Narrow" w:cs="Arial Narrow"/>
          <w:color w:val="000000"/>
          <w:kern w:val="2"/>
          <w:sz w:val="26"/>
          <w:szCs w:val="26"/>
          <w:lang w:eastAsia="es-ES_tradnl"/>
        </w:rPr>
        <w:t xml:space="preserve">José Ángel Aparicio ha hecho hincapié en que se trata de un evento deportivo “espectacular”. </w:t>
      </w:r>
    </w:p>
    <w:p w:rsidR="00036E68" w:rsidRPr="008F69A8" w:rsidRDefault="008F69A8">
      <w:pPr>
        <w:jc w:val="both"/>
        <w:rPr>
          <w:rFonts w:ascii="Arial Narrow" w:eastAsia="Arial" w:hAnsi="Arial Narrow" w:cs="Arial Narrow"/>
          <w:color w:val="000000"/>
          <w:kern w:val="2"/>
          <w:sz w:val="26"/>
          <w:szCs w:val="26"/>
          <w:lang w:eastAsia="es-ES_tradnl"/>
        </w:rPr>
      </w:pPr>
      <w:r>
        <w:rPr>
          <w:rFonts w:ascii="Arial Narrow" w:eastAsia="Arial" w:hAnsi="Arial Narrow" w:cs="Arial Narrow"/>
          <w:color w:val="000000"/>
          <w:kern w:val="2"/>
          <w:sz w:val="26"/>
          <w:szCs w:val="26"/>
          <w:lang w:eastAsia="es-ES_tradnl"/>
        </w:rPr>
        <w:t>Una prueba de 21 kilómetr</w:t>
      </w:r>
      <w:r>
        <w:rPr>
          <w:rFonts w:ascii="Arial Narrow" w:eastAsia="Arial" w:hAnsi="Arial Narrow" w:cs="Arial Narrow"/>
          <w:color w:val="000000"/>
          <w:kern w:val="2"/>
          <w:sz w:val="26"/>
          <w:szCs w:val="26"/>
          <w:lang w:eastAsia="es-ES_tradnl"/>
        </w:rPr>
        <w:t>os dirigida a corredores, aficionados y profesionales. "Pero es también una prueba inclusiva para deportistas con diversidad funcional. Siempre debemos tener espacio para que todo el mundo participe en todas las actividades de nuestra ciudad. Jerez es un c</w:t>
      </w:r>
      <w:r>
        <w:rPr>
          <w:rFonts w:ascii="Arial Narrow" w:eastAsia="Arial" w:hAnsi="Arial Narrow" w:cs="Arial Narrow"/>
          <w:color w:val="000000"/>
          <w:kern w:val="2"/>
          <w:sz w:val="26"/>
          <w:szCs w:val="26"/>
          <w:lang w:eastAsia="es-ES_tradnl"/>
        </w:rPr>
        <w:t>iudad inclusiva, acogedora y una ciudad que le importan las personas", ha enfatizado.</w:t>
      </w:r>
    </w:p>
    <w:p w:rsidR="00036E68" w:rsidRDefault="008F69A8">
      <w:pPr>
        <w:jc w:val="both"/>
      </w:pPr>
      <w:r>
        <w:rPr>
          <w:rFonts w:ascii="Arial Narrow" w:eastAsia="Arial" w:hAnsi="Arial Narrow" w:cs="Arial Narrow"/>
          <w:color w:val="000000"/>
          <w:kern w:val="2"/>
          <w:sz w:val="26"/>
          <w:szCs w:val="26"/>
          <w:lang w:eastAsia="es-ES_tradnl"/>
        </w:rPr>
        <w:t>Sobre los objetivos de la prueba,</w:t>
      </w:r>
      <w:r>
        <w:rPr>
          <w:rFonts w:ascii="Arial Narrow" w:eastAsia="Arial" w:hAnsi="Arial Narrow" w:cs="Arial Narrow"/>
          <w:color w:val="000000"/>
          <w:kern w:val="2"/>
          <w:sz w:val="26"/>
          <w:szCs w:val="26"/>
          <w:lang w:eastAsia="es-ES_tradnl"/>
        </w:rPr>
        <w:t xml:space="preserve"> ha manifestado que el primero es el fomento de la actividad física, “pero también atraer turismo deportivo a nuestra ciudad. Esta carrera</w:t>
      </w:r>
      <w:r>
        <w:rPr>
          <w:rFonts w:ascii="Arial Narrow" w:eastAsia="Arial" w:hAnsi="Arial Narrow" w:cs="Arial Narrow"/>
          <w:color w:val="000000"/>
          <w:kern w:val="2"/>
          <w:sz w:val="26"/>
          <w:szCs w:val="26"/>
          <w:lang w:eastAsia="es-ES_tradnl"/>
        </w:rPr>
        <w:t xml:space="preserve"> va a ser un dinamizador de la economía local, porque creo que va a haber un retorno económico muy importante para la ciudad; esta carrera es un escaparate importante de la ciudad”. Y ha añadido que “esta Media Maratón de Ciudad de Jerez es una oportunidad</w:t>
      </w:r>
      <w:r>
        <w:rPr>
          <w:rFonts w:ascii="Arial Narrow" w:eastAsia="Arial" w:hAnsi="Arial Narrow" w:cs="Arial Narrow"/>
          <w:color w:val="000000"/>
          <w:kern w:val="2"/>
          <w:sz w:val="26"/>
          <w:szCs w:val="26"/>
          <w:lang w:eastAsia="es-ES_tradnl"/>
        </w:rPr>
        <w:t xml:space="preserve"> para vender las excelencias que tiene nuestra tierra”.</w:t>
      </w:r>
    </w:p>
    <w:p w:rsidR="00036E68" w:rsidRDefault="008F69A8">
      <w:pPr>
        <w:jc w:val="both"/>
      </w:pPr>
      <w:r>
        <w:rPr>
          <w:rFonts w:ascii="Arial Narrow" w:eastAsia="Arial" w:hAnsi="Arial Narrow" w:cs="Arial Narrow"/>
          <w:color w:val="000000"/>
          <w:kern w:val="2"/>
          <w:sz w:val="26"/>
          <w:szCs w:val="26"/>
          <w:lang w:eastAsia="es-ES_tradnl"/>
        </w:rPr>
        <w:t>La carrera va a discurrir por puntos emblemáticos de la ciudad, “como pueden ser la Real Escuela Andaluza de Arte Ecuestre, la plaza de toros, el Centro Histórico o la calle Larga, cerca</w:t>
      </w:r>
      <w:r>
        <w:rPr>
          <w:rFonts w:ascii="Arial Narrow" w:eastAsia="Arial" w:hAnsi="Arial Narrow" w:cs="Arial Narrow"/>
          <w:color w:val="000000"/>
          <w:kern w:val="2"/>
          <w:sz w:val="26"/>
          <w:szCs w:val="26"/>
          <w:lang w:eastAsia="es-ES_tradnl"/>
        </w:rPr>
        <w:t xml:space="preserve"> del Mercado</w:t>
      </w:r>
      <w:r>
        <w:rPr>
          <w:rFonts w:ascii="Arial Narrow" w:eastAsia="Arial" w:hAnsi="Arial Narrow" w:cs="Arial Narrow"/>
          <w:color w:val="000000"/>
          <w:kern w:val="2"/>
          <w:sz w:val="26"/>
          <w:szCs w:val="26"/>
          <w:lang w:eastAsia="es-ES_tradnl"/>
        </w:rPr>
        <w:t xml:space="preserve"> de Abastos, que es la imagen del cartel y la camiseta conmemorativa de este año,</w:t>
      </w:r>
      <w:r>
        <w:rPr>
          <w:rFonts w:ascii="Arial Narrow" w:eastAsia="Arial" w:hAnsi="Arial Narrow" w:cs="Arial Narrow"/>
          <w:color w:val="000000"/>
          <w:kern w:val="2"/>
          <w:sz w:val="26"/>
          <w:szCs w:val="26"/>
          <w:lang w:eastAsia="es-ES_tradnl"/>
        </w:rPr>
        <w:t xml:space="preserve"> porque queremos hacer un guiño al 140 aniversario</w:t>
      </w:r>
      <w:r>
        <w:rPr>
          <w:rFonts w:ascii="Arial Narrow" w:eastAsia="Arial" w:hAnsi="Arial Narrow" w:cs="Arial Narrow"/>
          <w:color w:val="000000"/>
          <w:kern w:val="2"/>
          <w:sz w:val="26"/>
          <w:szCs w:val="26"/>
          <w:lang w:eastAsia="es-ES_tradnl"/>
        </w:rPr>
        <w:t>”, ha explicado el delegado.</w:t>
      </w:r>
    </w:p>
    <w:p w:rsidR="00036E68" w:rsidRDefault="008F69A8">
      <w:pPr>
        <w:jc w:val="both"/>
      </w:pPr>
      <w:r>
        <w:rPr>
          <w:rFonts w:ascii="Arial Narrow" w:eastAsia="Arial" w:hAnsi="Arial Narrow" w:cs="Arial Narrow"/>
          <w:color w:val="000000"/>
          <w:kern w:val="2"/>
          <w:sz w:val="26"/>
          <w:szCs w:val="26"/>
          <w:lang w:eastAsia="es-ES_tradnl"/>
        </w:rPr>
        <w:t>Es por ello que José Ángel Aparicio ha insistido en señalar que “la carrera no es sólo una prueba deportiva, vamos a promove</w:t>
      </w:r>
      <w:r>
        <w:rPr>
          <w:rFonts w:ascii="Arial Narrow" w:eastAsia="Arial" w:hAnsi="Arial Narrow" w:cs="Arial Narrow"/>
          <w:color w:val="000000"/>
          <w:kern w:val="2"/>
          <w:sz w:val="26"/>
          <w:szCs w:val="26"/>
          <w:lang w:eastAsia="es-ES_tradnl"/>
        </w:rPr>
        <w:t>r la cultura, el patrimonio de Jerez. Nuestra candidatura Jerez 2031, Capital Europea de la Cultura que siempre la tenemos en la mente. Esta carrera es un paso hacia este objetivo que tenemos todos”, ha dicho.</w:t>
      </w:r>
    </w:p>
    <w:p w:rsidR="00036E68" w:rsidRDefault="008F69A8">
      <w:pPr>
        <w:jc w:val="both"/>
      </w:pPr>
      <w:r>
        <w:rPr>
          <w:rFonts w:ascii="Arial Narrow" w:eastAsia="Arial" w:hAnsi="Arial Narrow" w:cs="Arial Narrow"/>
          <w:color w:val="000000"/>
          <w:kern w:val="2"/>
          <w:sz w:val="26"/>
          <w:szCs w:val="26"/>
          <w:lang w:eastAsia="es-ES_tradnl"/>
        </w:rPr>
        <w:lastRenderedPageBreak/>
        <w:t xml:space="preserve">Seguidamente, ha felicitado a Diego Molina de </w:t>
      </w:r>
      <w:proofErr w:type="spellStart"/>
      <w:r>
        <w:rPr>
          <w:rFonts w:ascii="Arial Narrow" w:eastAsia="Arial" w:hAnsi="Arial Narrow" w:cs="Arial Narrow"/>
          <w:color w:val="000000"/>
          <w:kern w:val="2"/>
          <w:sz w:val="26"/>
          <w:szCs w:val="26"/>
          <w:lang w:eastAsia="es-ES_tradnl"/>
        </w:rPr>
        <w:t>Sportmadness</w:t>
      </w:r>
      <w:proofErr w:type="spellEnd"/>
      <w:r>
        <w:rPr>
          <w:rFonts w:ascii="Arial Narrow" w:eastAsia="Arial" w:hAnsi="Arial Narrow" w:cs="Arial Narrow"/>
          <w:color w:val="000000"/>
          <w:kern w:val="2"/>
          <w:sz w:val="26"/>
          <w:szCs w:val="26"/>
          <w:lang w:eastAsia="es-ES_tradnl"/>
        </w:rPr>
        <w:t xml:space="preserve"> por la organización de este evento, a los patrocinadores, pero sobre todo al atletismo de Jerez. “Estamos ante la prueba reina del atletismo. Por eso desde el Ayuntamiento, como somos conscientes de este hecho, ofrecemos a través de la Delegac</w:t>
      </w:r>
      <w:r>
        <w:rPr>
          <w:rFonts w:ascii="Arial Narrow" w:eastAsia="Arial" w:hAnsi="Arial Narrow" w:cs="Arial Narrow"/>
          <w:color w:val="000000"/>
          <w:kern w:val="2"/>
          <w:sz w:val="26"/>
          <w:szCs w:val="26"/>
          <w:lang w:eastAsia="es-ES_tradnl"/>
        </w:rPr>
        <w:t>ión de Deportes, todos los recursos humanos y materiales. Animo a la ciudadanía, a los clubes a que participen”, ha apostillado.</w:t>
      </w:r>
    </w:p>
    <w:p w:rsidR="008F69A8" w:rsidRDefault="008F69A8">
      <w:pPr>
        <w:jc w:val="both"/>
        <w:rPr>
          <w:rFonts w:ascii="Arial Narrow" w:hAnsi="Arial Narrow"/>
          <w:sz w:val="26"/>
          <w:szCs w:val="26"/>
        </w:rPr>
      </w:pPr>
      <w:r>
        <w:rPr>
          <w:rFonts w:ascii="Arial Narrow" w:hAnsi="Arial Narrow"/>
          <w:sz w:val="26"/>
          <w:szCs w:val="26"/>
        </w:rPr>
        <w:t xml:space="preserve">Diego Molina ha dado las gracias al Ayuntamiento y a la marca </w:t>
      </w:r>
      <w:proofErr w:type="spellStart"/>
      <w:r>
        <w:rPr>
          <w:rFonts w:ascii="Arial Narrow" w:hAnsi="Arial Narrow"/>
          <w:sz w:val="26"/>
          <w:szCs w:val="26"/>
        </w:rPr>
        <w:t>Mizuno</w:t>
      </w:r>
      <w:proofErr w:type="spellEnd"/>
      <w:r>
        <w:rPr>
          <w:rFonts w:ascii="Arial Narrow" w:hAnsi="Arial Narrow"/>
          <w:sz w:val="26"/>
          <w:szCs w:val="26"/>
        </w:rPr>
        <w:t xml:space="preserve"> por confiar en </w:t>
      </w:r>
      <w:proofErr w:type="spellStart"/>
      <w:r>
        <w:rPr>
          <w:rFonts w:ascii="Arial Narrow" w:hAnsi="Arial Narrow"/>
          <w:sz w:val="26"/>
          <w:szCs w:val="26"/>
        </w:rPr>
        <w:t>Sportmadness</w:t>
      </w:r>
      <w:proofErr w:type="spellEnd"/>
      <w:r>
        <w:rPr>
          <w:rFonts w:ascii="Arial Narrow" w:hAnsi="Arial Narrow"/>
          <w:sz w:val="26"/>
          <w:szCs w:val="26"/>
        </w:rPr>
        <w:t xml:space="preserve"> para organiza la XXIX Media Ma</w:t>
      </w:r>
      <w:r>
        <w:rPr>
          <w:rFonts w:ascii="Arial Narrow" w:hAnsi="Arial Narrow"/>
          <w:sz w:val="26"/>
          <w:szCs w:val="26"/>
        </w:rPr>
        <w:t xml:space="preserve">ratón. “Queremos aportar nuestro granito de arena para mejorar la carrera después de 29 años”. </w:t>
      </w:r>
    </w:p>
    <w:p w:rsidR="00036E68" w:rsidRDefault="008F69A8">
      <w:pPr>
        <w:jc w:val="both"/>
        <w:rPr>
          <w:sz w:val="26"/>
          <w:szCs w:val="26"/>
        </w:rPr>
      </w:pPr>
      <w:r>
        <w:rPr>
          <w:rFonts w:ascii="Arial Narrow" w:hAnsi="Arial Narrow"/>
          <w:sz w:val="26"/>
          <w:szCs w:val="26"/>
        </w:rPr>
        <w:t>Respecto a la participación, Diego Molina ha explicado que se espera la presencia de cientos de corredores procedentes de Portugal, Madrid, Extremadura y de toda</w:t>
      </w:r>
      <w:r>
        <w:rPr>
          <w:rFonts w:ascii="Arial Narrow" w:hAnsi="Arial Narrow"/>
          <w:sz w:val="26"/>
          <w:szCs w:val="26"/>
        </w:rPr>
        <w:t xml:space="preserve"> Andalucía, y de otras zonas de España. “Vienen muchos participantes de fuera”, ha subrayado. La organización prevé la presencia de corredores de categorías desde Sub-23 masculino y femenino (18 a 22 años) hasta Máster de 70 o más años. Asimismo, participa</w:t>
      </w:r>
      <w:r>
        <w:rPr>
          <w:rFonts w:ascii="Arial Narrow" w:hAnsi="Arial Narrow"/>
          <w:sz w:val="26"/>
          <w:szCs w:val="26"/>
        </w:rPr>
        <w:t xml:space="preserve">rán deportistas con diversidad funcional, en carrera a pie, </w:t>
      </w:r>
      <w:proofErr w:type="spellStart"/>
      <w:r>
        <w:rPr>
          <w:rFonts w:ascii="Arial Narrow" w:hAnsi="Arial Narrow"/>
          <w:sz w:val="26"/>
          <w:szCs w:val="26"/>
        </w:rPr>
        <w:t>h</w:t>
      </w:r>
      <w:r>
        <w:rPr>
          <w:rFonts w:ascii="Arial Narrow" w:eastAsia="Arial" w:hAnsi="Arial Narrow" w:cs="Arial Narrow"/>
          <w:color w:val="000000"/>
          <w:kern w:val="2"/>
          <w:sz w:val="26"/>
          <w:szCs w:val="26"/>
          <w:lang w:eastAsia="es-ES_tradnl"/>
        </w:rPr>
        <w:t>andbike</w:t>
      </w:r>
      <w:proofErr w:type="spellEnd"/>
      <w:r>
        <w:rPr>
          <w:rFonts w:ascii="Arial Narrow" w:eastAsia="Arial" w:hAnsi="Arial Narrow" w:cs="Arial Narrow"/>
          <w:color w:val="000000"/>
          <w:kern w:val="2"/>
          <w:sz w:val="26"/>
          <w:szCs w:val="26"/>
          <w:lang w:eastAsia="es-ES_tradnl"/>
        </w:rPr>
        <w:t xml:space="preserve"> y sillas de ruedas adaptadas, sin competir.  En la salida se harán tres cortes, habrá globos liebre, patinadores, servicio médico y desfibriladores.</w:t>
      </w:r>
    </w:p>
    <w:p w:rsidR="00036E68" w:rsidRDefault="008F69A8">
      <w:pPr>
        <w:jc w:val="both"/>
        <w:rPr>
          <w:sz w:val="26"/>
          <w:szCs w:val="26"/>
        </w:rPr>
      </w:pPr>
      <w:r>
        <w:rPr>
          <w:rFonts w:ascii="Arial Narrow" w:eastAsia="Arial" w:hAnsi="Arial Narrow" w:cs="Arial Narrow"/>
          <w:color w:val="000000"/>
          <w:kern w:val="2"/>
          <w:sz w:val="26"/>
          <w:szCs w:val="26"/>
          <w:lang w:eastAsia="es-ES_tradnl"/>
        </w:rPr>
        <w:t>Antonio Martín Bejarano ha recordado q</w:t>
      </w:r>
      <w:r>
        <w:rPr>
          <w:rFonts w:ascii="Arial Narrow" w:eastAsia="Arial" w:hAnsi="Arial Narrow" w:cs="Arial Narrow"/>
          <w:color w:val="000000"/>
          <w:kern w:val="2"/>
          <w:sz w:val="26"/>
          <w:szCs w:val="26"/>
          <w:lang w:eastAsia="es-ES_tradnl"/>
        </w:rPr>
        <w:t>ue la Media Maratón es la prueba estrella del atletismo jerezano que requiere una preparación de un mínimo 8 semanas. “Esta Media Maratón ‘Ciudad de Jerez’ siempre ha sido una referencia. Los corredores van a disfrutar de un recorrido tan especial por el C</w:t>
      </w:r>
      <w:r>
        <w:rPr>
          <w:rFonts w:ascii="Arial Narrow" w:eastAsia="Arial" w:hAnsi="Arial Narrow" w:cs="Arial Narrow"/>
          <w:color w:val="000000"/>
          <w:kern w:val="2"/>
          <w:sz w:val="26"/>
          <w:szCs w:val="26"/>
          <w:lang w:eastAsia="es-ES_tradnl"/>
        </w:rPr>
        <w:t xml:space="preserve">entro Histórico, los barrios de Santiago y San Miguel. Es un incentivo turístico. Se esperan que vengan unas mil personas de fuera de Jerez. Va a tener una repercusión en la hostelería de la ciudad”, ha asegurado. </w:t>
      </w:r>
    </w:p>
    <w:p w:rsidR="00036E68" w:rsidRDefault="008F69A8">
      <w:pPr>
        <w:jc w:val="both"/>
        <w:rPr>
          <w:sz w:val="26"/>
          <w:szCs w:val="26"/>
        </w:rPr>
      </w:pPr>
      <w:r>
        <w:rPr>
          <w:rFonts w:ascii="Arial Narrow" w:eastAsia="Arial" w:hAnsi="Arial Narrow" w:cs="Arial Narrow"/>
          <w:color w:val="000000"/>
          <w:kern w:val="2"/>
          <w:sz w:val="26"/>
          <w:szCs w:val="26"/>
          <w:lang w:eastAsia="es-ES_tradnl"/>
        </w:rPr>
        <w:t>(Se adjunta fotografía y enlaces de audio</w:t>
      </w:r>
      <w:r>
        <w:rPr>
          <w:rFonts w:ascii="Arial Narrow" w:eastAsia="Arial" w:hAnsi="Arial Narrow" w:cs="Arial Narrow"/>
          <w:color w:val="000000"/>
          <w:kern w:val="2"/>
          <w:sz w:val="26"/>
          <w:szCs w:val="26"/>
          <w:lang w:eastAsia="es-ES_tradnl"/>
        </w:rPr>
        <w:t xml:space="preserve">s) </w:t>
      </w:r>
    </w:p>
    <w:p w:rsidR="00036E68" w:rsidRDefault="008F69A8">
      <w:pPr>
        <w:jc w:val="both"/>
        <w:rPr>
          <w:sz w:val="26"/>
          <w:szCs w:val="26"/>
        </w:rPr>
      </w:pPr>
      <w:bookmarkStart w:id="0" w:name="_GoBack"/>
      <w:bookmarkEnd w:id="0"/>
      <w:r>
        <w:rPr>
          <w:rFonts w:ascii="Arial Narrow" w:eastAsia="Arial" w:hAnsi="Arial Narrow" w:cs="Arial Narrow"/>
          <w:color w:val="000000"/>
          <w:kern w:val="2"/>
          <w:sz w:val="26"/>
          <w:szCs w:val="26"/>
          <w:lang w:eastAsia="es-ES_tradnl"/>
        </w:rPr>
        <w:t>José Ángel Aparicio</w:t>
      </w:r>
    </w:p>
    <w:p w:rsidR="00036E68" w:rsidRDefault="008F69A8">
      <w:pPr>
        <w:rPr>
          <w:rFonts w:ascii="Arial Narrow" w:hAnsi="Arial Narrow"/>
          <w:sz w:val="36"/>
          <w:szCs w:val="36"/>
        </w:rPr>
      </w:pPr>
      <w:hyperlink r:id="rId7" w:tgtFrame="_blank">
        <w:r>
          <w:rPr>
            <w:rStyle w:val="EnlacedeInternet"/>
            <w:rFonts w:ascii="wf segoe-ui normal;Segoe UI;Seg" w:hAnsi="wf segoe-ui normal;Segoe UI;Seg"/>
            <w:sz w:val="23"/>
            <w:szCs w:val="36"/>
          </w:rPr>
          <w:t>https://we.tl/t-KEtkDlXHTf</w:t>
        </w:r>
      </w:hyperlink>
      <w:r>
        <w:rPr>
          <w:rFonts w:ascii="Arial Narrow" w:hAnsi="Arial Narrow"/>
          <w:sz w:val="36"/>
          <w:szCs w:val="36"/>
        </w:rPr>
        <w:t xml:space="preserve">   </w:t>
      </w:r>
    </w:p>
    <w:p w:rsidR="00036E68" w:rsidRDefault="008F69A8">
      <w:pPr>
        <w:jc w:val="both"/>
        <w:rPr>
          <w:rFonts w:ascii="Arial Narrow" w:hAnsi="Arial Narrow"/>
        </w:rPr>
      </w:pPr>
      <w:r>
        <w:rPr>
          <w:rFonts w:ascii="Arial Narrow" w:eastAsia="Arial" w:hAnsi="Arial Narrow" w:cs="Arial Narrow"/>
          <w:color w:val="000000"/>
          <w:kern w:val="2"/>
          <w:sz w:val="26"/>
          <w:szCs w:val="26"/>
          <w:lang w:eastAsia="es-ES_tradnl"/>
        </w:rPr>
        <w:t>Diego Molina-Antonio Martín Bejarano</w:t>
      </w:r>
    </w:p>
    <w:p w:rsidR="00036E68" w:rsidRDefault="008F69A8">
      <w:pPr>
        <w:rPr>
          <w:rFonts w:ascii="Arial Narrow" w:hAnsi="Arial Narrow"/>
          <w:sz w:val="36"/>
          <w:szCs w:val="36"/>
        </w:rPr>
      </w:pPr>
      <w:hyperlink r:id="rId8" w:tgtFrame="_blank">
        <w:bookmarkStart w:id="1" w:name="LPlnk600838"/>
        <w:bookmarkEnd w:id="1"/>
        <w:r>
          <w:rPr>
            <w:rStyle w:val="EnlacedeInternet"/>
            <w:rFonts w:ascii="wf segoe-ui normal;Segoe UI;Seg" w:hAnsi="wf segoe-ui normal;Segoe UI;Seg"/>
            <w:sz w:val="23"/>
            <w:szCs w:val="36"/>
          </w:rPr>
          <w:t>https://we.tl/t-OOlcVDeiZG</w:t>
        </w:r>
      </w:hyperlink>
      <w:r>
        <w:rPr>
          <w:rFonts w:ascii="Arial Narrow" w:hAnsi="Arial Narrow"/>
          <w:sz w:val="36"/>
          <w:szCs w:val="36"/>
        </w:rPr>
        <w:t xml:space="preserve"> </w:t>
      </w:r>
    </w:p>
    <w:p w:rsidR="00036E68" w:rsidRDefault="00036E68">
      <w:pPr>
        <w:rPr>
          <w:rFonts w:ascii="Arial Narrow" w:hAnsi="Arial Narrow"/>
          <w:sz w:val="36"/>
          <w:szCs w:val="36"/>
        </w:rPr>
      </w:pPr>
    </w:p>
    <w:p w:rsidR="00036E68" w:rsidRDefault="00036E68">
      <w:pPr>
        <w:rPr>
          <w:rFonts w:ascii="Arial Narrow" w:hAnsi="Arial Narrow"/>
          <w:sz w:val="36"/>
          <w:szCs w:val="36"/>
        </w:rPr>
      </w:pPr>
    </w:p>
    <w:p w:rsidR="00036E68" w:rsidRDefault="00036E68">
      <w:pPr>
        <w:pStyle w:val="Ttulo2"/>
        <w:numPr>
          <w:ilvl w:val="0"/>
          <w:numId w:val="0"/>
        </w:numPr>
        <w:jc w:val="both"/>
        <w:rPr>
          <w:rFonts w:ascii="Arial Narrow" w:eastAsia="Arial" w:hAnsi="Arial Narrow" w:cs="Arial Narrow"/>
          <w:b w:val="0"/>
          <w:bCs w:val="0"/>
          <w:color w:val="000000"/>
          <w:kern w:val="2"/>
          <w:sz w:val="26"/>
          <w:szCs w:val="26"/>
          <w:lang w:eastAsia="es-ES_tradnl"/>
        </w:rPr>
      </w:pPr>
    </w:p>
    <w:p w:rsidR="00036E68" w:rsidRDefault="00036E68">
      <w:pPr>
        <w:pStyle w:val="Textoindependiente"/>
        <w:jc w:val="both"/>
        <w:rPr>
          <w:rFonts w:ascii="Arial Narrow" w:eastAsia="Arial" w:hAnsi="Arial Narrow" w:cs="Arial Narrow"/>
          <w:color w:val="000000"/>
          <w:kern w:val="2"/>
          <w:sz w:val="26"/>
          <w:szCs w:val="26"/>
          <w:lang w:eastAsia="es-ES_tradnl"/>
        </w:rPr>
      </w:pPr>
    </w:p>
    <w:p w:rsidR="00036E68" w:rsidRDefault="00036E68">
      <w:pPr>
        <w:pStyle w:val="Textoindependiente"/>
        <w:jc w:val="both"/>
        <w:rPr>
          <w:rFonts w:ascii="Arial Narrow" w:eastAsia="Arial" w:hAnsi="Arial Narrow" w:cs="Arial Narrow"/>
          <w:color w:val="000000"/>
          <w:kern w:val="2"/>
          <w:sz w:val="26"/>
          <w:szCs w:val="26"/>
          <w:lang w:eastAsia="es-ES_tradnl"/>
        </w:rPr>
      </w:pPr>
    </w:p>
    <w:p w:rsidR="00036E68" w:rsidRDefault="00036E68">
      <w:pPr>
        <w:pStyle w:val="Textoindependiente"/>
        <w:jc w:val="both"/>
      </w:pPr>
    </w:p>
    <w:p w:rsidR="00036E68" w:rsidRDefault="00036E68">
      <w:pPr>
        <w:jc w:val="both"/>
        <w:rPr>
          <w:rFonts w:ascii="Arial Narrow" w:hAnsi="Arial Narrow"/>
          <w:sz w:val="26"/>
          <w:szCs w:val="26"/>
        </w:rPr>
      </w:pPr>
    </w:p>
    <w:p w:rsidR="00036E68" w:rsidRDefault="00036E68">
      <w:pPr>
        <w:jc w:val="both"/>
        <w:rPr>
          <w:rFonts w:ascii="Arial Narrow" w:hAnsi="Arial Narrow"/>
          <w:sz w:val="26"/>
          <w:szCs w:val="26"/>
        </w:rPr>
      </w:pPr>
    </w:p>
    <w:sectPr w:rsidR="00036E68">
      <w:headerReference w:type="even" r:id="rId9"/>
      <w:headerReference w:type="default" r:id="rId10"/>
      <w:footerReference w:type="default" r:id="rId11"/>
      <w:head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69A8">
      <w:pPr>
        <w:spacing w:after="0"/>
      </w:pPr>
      <w:r>
        <w:separator/>
      </w:r>
    </w:p>
  </w:endnote>
  <w:endnote w:type="continuationSeparator" w:id="0">
    <w:p w:rsidR="00000000" w:rsidRDefault="008F6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f segoe-ui normal;Segoe UI;Seg">
    <w:altName w:val="Times New Roman"/>
    <w:panose1 w:val="00000000000000000000"/>
    <w:charset w:val="00"/>
    <w:family w:val="roman"/>
    <w:notTrueType/>
    <w:pitch w:val="default"/>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68" w:rsidRDefault="00036E68">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69A8">
      <w:pPr>
        <w:spacing w:after="0"/>
      </w:pPr>
      <w:r>
        <w:separator/>
      </w:r>
    </w:p>
  </w:footnote>
  <w:footnote w:type="continuationSeparator" w:id="0">
    <w:p w:rsidR="00000000" w:rsidRDefault="008F69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68" w:rsidRDefault="00036E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68" w:rsidRDefault="008F69A8">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36E68" w:rsidRDefault="008F69A8">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68" w:rsidRDefault="008F69A8">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36E68" w:rsidRDefault="008F69A8">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A44E1"/>
    <w:multiLevelType w:val="multilevel"/>
    <w:tmpl w:val="39A4C608"/>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2F34EE"/>
    <w:multiLevelType w:val="multilevel"/>
    <w:tmpl w:val="B82630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6E68"/>
    <w:rsid w:val="00036E68"/>
    <w:rsid w:val="008F69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B9918-B2DB-475E-AF97-A4888D1D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2">
    <w:name w:val="heading 2"/>
    <w:basedOn w:val="Ttulo"/>
    <w:next w:val="Textoindependiente"/>
    <w:qFormat/>
    <w:pPr>
      <w:numPr>
        <w:ilvl w:val="1"/>
        <w:numId w:val="1"/>
      </w:numPr>
      <w:spacing w:before="200"/>
      <w:outlineLvl w:val="1"/>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Hipervnculo">
    <w:name w:val="Hyperlink"/>
    <w:qFormat/>
    <w:rPr>
      <w:color w:val="000080"/>
      <w:u w:val="single"/>
    </w:rPr>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tl/t-OOlcVDeiZ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l/t-KEtkDlXHT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3</Pages>
  <Words>711</Words>
  <Characters>3911</Characters>
  <Application>Microsoft Office Word</Application>
  <DocSecurity>0</DocSecurity>
  <Lines>32</Lines>
  <Paragraphs>9</Paragraphs>
  <ScaleCrop>false</ScaleCrop>
  <Company>ayto</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38</cp:revision>
  <cp:lastPrinted>2025-06-10T09:41:00Z</cp:lastPrinted>
  <dcterms:created xsi:type="dcterms:W3CDTF">2025-06-25T11:33:00Z</dcterms:created>
  <dcterms:modified xsi:type="dcterms:W3CDTF">2025-06-25T11:37:00Z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