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beforeAutospacing="1" w:afterAutospacing="1"/>
        <w:rPr>
          <w:rFonts w:ascii="Arial Narrow" w:hAnsi="Arial Narrow" w:eastAsia="Times New Roman"/>
          <w:b/>
          <w:b/>
          <w:color w:val="auto"/>
          <w:sz w:val="40"/>
          <w:szCs w:val="26"/>
          <w:lang w:eastAsia="es-ES"/>
        </w:rPr>
      </w:pPr>
      <w:r>
        <w:rPr>
          <w:rFonts w:eastAsia="Times New Roman" w:ascii="Arial Narrow" w:hAnsi="Arial Narrow"/>
          <w:b/>
          <w:color w:val="auto"/>
          <w:sz w:val="40"/>
          <w:szCs w:val="26"/>
          <w:lang w:eastAsia="es-ES"/>
        </w:rPr>
        <w:t>La alcaldesa recibe a la soprano Máriam Guerra para abordar líneas de colaboración cultural en la ciudad</w:t>
      </w:r>
    </w:p>
    <w:p>
      <w:pPr>
        <w:pStyle w:val="Normal"/>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b/>
          <w:bCs/>
          <w:color w:val="auto"/>
          <w:sz w:val="26"/>
          <w:szCs w:val="26"/>
          <w:lang w:eastAsia="es-ES"/>
        </w:rPr>
        <w:t>25 de junio de 2025.</w:t>
      </w:r>
      <w:r>
        <w:rPr>
          <w:rFonts w:eastAsia="Times New Roman" w:ascii="Arial Narrow" w:hAnsi="Arial Narrow"/>
          <w:color w:val="auto"/>
          <w:sz w:val="26"/>
          <w:szCs w:val="26"/>
          <w:lang w:eastAsia="es-ES"/>
        </w:rPr>
        <w:t xml:space="preserve"> La alcaldesa de Jerez, María José García-Pelayo, ha recibido en el Ayuntamiento a la reconocida soprano jerezana Máriam Guerra, en un encuentro en el que han abordado posibles líneas de colaboración cultural entre la artista y la ciudad, y en el que también ha participado el delegado de Cultura, Fiestas, Patrimonio Histórico y Capitalidad Europea de la Cultura, Francisco Zurita. </w:t>
      </w:r>
    </w:p>
    <w:p>
      <w:pPr>
        <w:pStyle w:val="Normal"/>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t>Durante el encuentro, la alcaldesa ha destacado la brillante trayectoria profesional de Máriam Guerra, así como sus numerosos éxitos tanto en el ámbito nacional como internacional. García-Pelayo ha expresado su satisfacción por que una artista de su nivel haya regresado a su ciudad de origen, subrayando que “Jerez es una ciudad donde la cultura se vive intensamente, una ciudad abierta que acoge con orgullo a quienes, como ella, han llevado y llevan el nombre de Jerez por los grandes escenarios del mundo", y que participa habitualmente en producciones y conciertos en la ciudad, destacando su presencia en la programación del Teatro Villamarta.</w:t>
      </w:r>
    </w:p>
    <w:p>
      <w:pPr>
        <w:pStyle w:val="Normal"/>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t xml:space="preserve">Asimismo, la regidora jerezana ha puesto en valor la implicación del sector artístico en la candidatura de Jerez como Capital Europea de la Cultura en 2031, indicando que “el compromiso de artistas de primer nivel como Maribel Guerra es fundamental para construir un proyecto cultural sólido, con raíces profundas y proyección europea”. </w:t>
      </w:r>
    </w:p>
    <w:p>
      <w:pPr>
        <w:pStyle w:val="Normal"/>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t>Sobre su trayectoria, la soprano Jerezana Máriam Guerra, acaba los estudios de Arquitectura Efímera en Jerez y comienza la carrera de Canto en la Escuela Superior de Canto de Madrid donde finaliza con las máximas calificaciones.</w:t>
      </w:r>
    </w:p>
    <w:p>
      <w:pPr>
        <w:pStyle w:val="Normal"/>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t>Ha sido premiada en concursos de Canto como “III Certamen Nacional de Lied “Fidela Campiña”, “Concurso internacional “La Brújula del Canto”, “Concurso OMEGA” de Firenze (Italia) y ha sido galardonada con los premios: “Premio Camerata Sant Cugat de Canto 2017” y “Premio de la Fundación Clarós”.Ha recibido clases magistrales de grandes maestros como Jessica Pratt, Natalie Dessay, Roberto Scandiuzzi, Daniel Muñoz, Carmen Subrido y los repertoristas Manuel Burgueras y Carlos Aragón, entre otros.</w:t>
      </w:r>
    </w:p>
    <w:p>
      <w:pPr>
        <w:pStyle w:val="Normal"/>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t>Entre los roles más importantes que ha interpretado, podemos destacar: Reina de la Noche (Königin der Nacht) “La Flauta Mágica” (Die Zauberflöte) Mozart, en el Palau de la Música Catalana (Barcelona), Auditorio Nacional de Música de Madrid y Sala de Conciertos “El Ateneo” (Madrid). Adina “L’Elisir d’amore” Donizetti, en Riojaforum (Logroño). Musetta “La Bohème” Puccini (Teatro Can Palots, Barcelona). Gilda “Rigoletto” Verdi (Palacio de Congresos de la Línea de la Concepción y Riojaforum (Logroño). Micaela “Carmen” Bizet en el Palau de la Música Catalana (Barcelona). Frasquita “Carmen” Bizet en el Teatro Villamarta de Jerez de la Frontera, Teatro de la Ópera de Chengdu (China), Teatro Romea en Murcia, Teatro Pedro Muñoz Seca en el Puerto de Santa María, Auditorio de Zaragoza, Teatro Alkazar en Plasencia, Auditorio Municipal Maestro Padilla en Almería, Teatro Capitol en Cieza y Palacio de Congresos de Granada, entre otros. Lucy “The Telephone” Menotti (Teatro Principal de Zamora, Teatro “El Matadero” Madrid) y Claustros de Santo Domingo (Jerez Fra.). Berta “Il Barbiere di Siviglia” Rossini (Teatro Verdi de Pisa, Teatro Coccia de Novara, Teatro Goldoni de Livorno y Teatro del Giglio en Lucca), Madame Herz “Der Schauspieldirektor” Mozart (Teatro de la Escuela Superior de Canto de Madrid). “Carmina Burana” (Carl Orff); en teatros como: Teatro Villamarta (Jerez de la frontera), Teatro MIRA (Madrid), Teatro Bergidum (León), Palacio de Congresos de Palma de Mallorca y Teatro Principal de Inca, etc. En Oratorio ha cantado como Solista en el “Stabat Mater” (Luigi Boccherini), “Stabat Mater” (Pergolesi), Miserere (H. Eslava), “Gloria” de Vivaldi, “Die Schöpfung”, (Haydn), entre otros.</w:t>
      </w:r>
    </w:p>
    <w:p>
      <w:pPr>
        <w:pStyle w:val="Normal"/>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t>Ha realizado recitales en lugares tan emblemáticos como el Auditorio Nacional de Música de Madrid. Alcázar, Catedral, Claustros de Santo Domingo y Plaza de la Asunción de Jerez de la Frontera, (esta última retransmitida en directo por Onda Jerez TV). Auditorio Mutua Madrileña (Madrid), Teatro CASYC (Santander), Teatro MIRA (Pozuelo de Alarcón, Madrid), Teatro Auditorio Ciudad de Alcobendas (Madrid), Claustro del Monasterio de Sant Cugat del Vallès (Barcelona), Catedral de Ceuta, entre otros.</w:t>
      </w:r>
    </w:p>
    <w:p>
      <w:pPr>
        <w:pStyle w:val="Normal"/>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t xml:space="preserve"> </w:t>
      </w:r>
      <w:r>
        <w:rPr>
          <w:rFonts w:eastAsia="Times New Roman" w:ascii="Arial Narrow" w:hAnsi="Arial Narrow"/>
          <w:color w:val="auto"/>
          <w:sz w:val="26"/>
          <w:szCs w:val="26"/>
          <w:lang w:eastAsia="es-ES"/>
        </w:rPr>
        <w:t xml:space="preserve">(Se adjunta fotografía) </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274"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Light">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Tahoma">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4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paragraph" w:styleId="Ttulo2">
    <w:name w:val="Heading 2"/>
    <w:basedOn w:val="Normal"/>
    <w:next w:val="Normal"/>
    <w:link w:val="Ttulo2Car"/>
    <w:uiPriority w:val="9"/>
    <w:semiHidden/>
    <w:unhideWhenUsed/>
    <w:qFormat/>
    <w:rsid w:val="00b64298"/>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Ttulo3">
    <w:name w:val="Heading 3"/>
    <w:basedOn w:val="Normal"/>
    <w:link w:val="Ttulo3Car"/>
    <w:uiPriority w:val="9"/>
    <w:qFormat/>
    <w:rsid w:val="009854e5"/>
    <w:pPr>
      <w:suppressAutoHyphens w:val="false"/>
      <w:spacing w:beforeAutospacing="1" w:afterAutospacing="1"/>
      <w:outlineLvl w:val="2"/>
    </w:pPr>
    <w:rPr>
      <w:rFonts w:ascii="Times New Roman" w:hAnsi="Times New Roman" w:eastAsia="Times New Roman"/>
      <w:b/>
      <w:bCs/>
      <w:color w:val="auto"/>
      <w:sz w:val="27"/>
      <w:szCs w:val="27"/>
      <w:lang w:eastAsia="es-ES"/>
    </w:rPr>
  </w:style>
  <w:style w:type="paragraph" w:styleId="Ttulo4">
    <w:name w:val="Heading 4"/>
    <w:basedOn w:val="Normal"/>
    <w:next w:val="Normal"/>
    <w:link w:val="Ttulo4Car"/>
    <w:uiPriority w:val="9"/>
    <w:semiHidden/>
    <w:unhideWhenUsed/>
    <w:qFormat/>
    <w:rsid w:val="00ee1cf9"/>
    <w:pPr>
      <w:keepNext w:val="true"/>
      <w:keepLines/>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customStyle="1">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val="en-US" w:eastAsia="en-US"/>
    </w:rPr>
  </w:style>
  <w:style w:type="character" w:styleId="Strong">
    <w:name w:val="Strong"/>
    <w:uiPriority w:val="22"/>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val="en-US" w:eastAsia="en-US"/>
    </w:rPr>
  </w:style>
  <w:style w:type="character" w:styleId="Destaquemayor" w:customStyle="1">
    <w:name w:val="Destaque mayor"/>
    <w:qFormat/>
    <w:rsid w:val="00681b22"/>
    <w:rPr>
      <w:b/>
      <w:bCs/>
    </w:rPr>
  </w:style>
  <w:style w:type="character" w:styleId="Ttulo3Car" w:customStyle="1">
    <w:name w:val="Título 3 Car"/>
    <w:basedOn w:val="DefaultParagraphFont"/>
    <w:uiPriority w:val="9"/>
    <w:qFormat/>
    <w:rsid w:val="009854e5"/>
    <w:rPr>
      <w:b/>
      <w:bCs/>
      <w:sz w:val="27"/>
      <w:szCs w:val="27"/>
      <w:lang w:eastAsia="es-ES"/>
    </w:rPr>
  </w:style>
  <w:style w:type="character" w:styleId="Destacado" w:customStyle="1">
    <w:name w:val="Destacado"/>
    <w:basedOn w:val="DefaultParagraphFont"/>
    <w:uiPriority w:val="20"/>
    <w:qFormat/>
    <w:rsid w:val="00f0247f"/>
    <w:rPr>
      <w:i/>
      <w:iCs/>
    </w:rPr>
  </w:style>
  <w:style w:type="character" w:styleId="Ttulo4Car" w:customStyle="1">
    <w:name w:val="Título 4 Car"/>
    <w:basedOn w:val="DefaultParagraphFont"/>
    <w:uiPriority w:val="9"/>
    <w:semiHidden/>
    <w:qFormat/>
    <w:rsid w:val="00ee1cf9"/>
    <w:rPr>
      <w:rFonts w:ascii="Calibri Light" w:hAnsi="Calibri Light" w:eastAsia="" w:cs="" w:asciiTheme="majorHAnsi" w:cstheme="majorBidi" w:eastAsiaTheme="majorEastAsia" w:hAnsiTheme="majorHAnsi"/>
      <w:i/>
      <w:iCs/>
      <w:color w:val="2F5496" w:themeColor="accent1" w:themeShade="bf"/>
      <w:sz w:val="24"/>
      <w:szCs w:val="24"/>
      <w:lang w:eastAsia="en-US"/>
    </w:rPr>
  </w:style>
  <w:style w:type="character" w:styleId="Mdcbuttonlabel" w:customStyle="1">
    <w:name w:val="mdc-button__label"/>
    <w:basedOn w:val="DefaultParagraphFont"/>
    <w:qFormat/>
    <w:rsid w:val="000e2b5a"/>
    <w:rPr/>
  </w:style>
  <w:style w:type="character" w:styleId="Ttulo2Car" w:customStyle="1">
    <w:name w:val="Título 2 Car"/>
    <w:basedOn w:val="DefaultParagraphFont"/>
    <w:uiPriority w:val="9"/>
    <w:semiHidden/>
    <w:qFormat/>
    <w:rsid w:val="00b64298"/>
    <w:rPr>
      <w:rFonts w:ascii="Calibri Light" w:hAnsi="Calibri Light" w:eastAsia="" w:cs="" w:asciiTheme="majorHAnsi" w:cstheme="majorBidi" w:eastAsiaTheme="majorEastAsia" w:hAnsiTheme="majorHAnsi"/>
      <w:color w:val="2F5496" w:themeColor="accent1" w:themeShade="bf"/>
      <w:sz w:val="26"/>
      <w:szCs w:val="26"/>
      <w:lang w:eastAsia="en-U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Arial"/>
      <w:i/>
      <w:iCs/>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LOnormal" w:customStyle="1">
    <w:name w:val="LO-normal"/>
    <w:qFormat/>
    <w:rsid w:val="00681b22"/>
    <w:pPr>
      <w:widowControl/>
      <w:suppressAutoHyphens w:val="true"/>
      <w:bidi w:val="0"/>
      <w:spacing w:before="0" w:after="0"/>
      <w:jc w:val="left"/>
      <w:textAlignment w:val="baseline"/>
    </w:pPr>
    <w:rPr>
      <w:rFonts w:ascii="Tahoma" w:hAnsi="Tahoma" w:eastAsia="Tahoma" w:cs="Tahoma"/>
      <w:color w:val="auto"/>
      <w:kern w:val="0"/>
      <w:sz w:val="24"/>
      <w:szCs w:val="24"/>
      <w:lang w:val="es-ES" w:eastAsia="zh-CN" w:bidi="hi-IN"/>
    </w:rPr>
  </w:style>
  <w:style w:type="numbering" w:styleId="NoList" w:default="1">
    <w:name w:val="No List"/>
    <w:uiPriority w:val="99"/>
    <w:semiHidden/>
    <w:unhideWhenUsed/>
    <w:qFormat/>
  </w:style>
  <w:style w:type="numbering" w:styleId="Ningunalista" w:customStyle="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5E301-9F66-42D5-9EF9-8FC0278F4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LibreOffice/7.3.6.2$Windows_X86_64 LibreOffice_project/c28ca90fd6e1a19e189fc16c05f8f8924961e12e</Application>
  <AppVersion>15.0000</AppVersion>
  <Pages>2</Pages>
  <Words>679</Words>
  <Characters>3766</Characters>
  <CharactersWithSpaces>4442</CharactersWithSpaces>
  <Paragraphs>13</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2025-06-25T12:06:00Z</dcterms:created>
  <dc:creator>José María Vega Soto</dc:creator>
  <dc:description/>
  <dc:language>es-ES</dc:language>
  <cp:lastModifiedBy/>
  <cp:lastPrinted>2025-04-02T08:22:00Z</cp:lastPrinted>
  <dcterms:modified xsi:type="dcterms:W3CDTF">2025-06-25T14:16:29Z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