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2C4D9" w14:textId="77777777" w:rsidR="00FD75AE" w:rsidRDefault="00FD75AE" w:rsidP="00FD75AE">
      <w:pPr>
        <w:jc w:val="both"/>
      </w:pPr>
    </w:p>
    <w:p w14:paraId="5B76A361" w14:textId="77777777" w:rsidR="00FD75AE" w:rsidRDefault="00FD75AE" w:rsidP="00FD75AE">
      <w:pPr>
        <w:rPr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>La alcaldesa se suma a la petición urgente de la Asociación Unificada de la Guardia Civil (AUGC) para que el Ministerio del Interior ofrezca más medios en la lucha contra el narcotráfico</w:t>
      </w:r>
    </w:p>
    <w:p w14:paraId="33306547" w14:textId="77777777" w:rsidR="007B4336" w:rsidRDefault="007B4336" w:rsidP="00FD75AE">
      <w:pPr>
        <w:rPr>
          <w:rFonts w:ascii="Arial Narrow" w:hAnsi="Arial Narrow"/>
          <w:sz w:val="36"/>
          <w:szCs w:val="36"/>
        </w:rPr>
      </w:pPr>
    </w:p>
    <w:p w14:paraId="7166A577" w14:textId="77777777" w:rsidR="00FD75AE" w:rsidRDefault="00FD75AE" w:rsidP="00FD75A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García-Pelayo ha agradecido nuevamente "a la Guardia Civil su esfuerzo diario en condiciones tan difíciles y en situaciones de evidente riesgo en la lucha contra el narcotráfico, especialmente en nuestra provincia" y reitera que "es un hecho la carencia de los medios adecuados para frenar esta escalada"</w:t>
      </w:r>
    </w:p>
    <w:p w14:paraId="62AA136E" w14:textId="77777777" w:rsidR="007B4336" w:rsidRDefault="007B4336" w:rsidP="00FD75AE">
      <w:pPr>
        <w:jc w:val="both"/>
        <w:rPr>
          <w:rFonts w:ascii="Arial Narrow" w:hAnsi="Arial Narrow"/>
          <w:b/>
          <w:sz w:val="26"/>
          <w:szCs w:val="26"/>
        </w:rPr>
      </w:pPr>
    </w:p>
    <w:p w14:paraId="09E6AF49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>4 de julio de 2025</w:t>
      </w:r>
      <w:r>
        <w:rPr>
          <w:rFonts w:ascii="Arial Narrow" w:hAnsi="Arial Narrow"/>
          <w:sz w:val="26"/>
          <w:szCs w:val="26"/>
        </w:rPr>
        <w:t>. La alcaldesa de Jerez, María José García-Pelayo, junto al primer teniente de alcaldesa, Agustín Muñoz, y el teniente de alcaldesa de Seguridad, José Ignacio Martínez, ha recibido en el Ayuntamiento a la Asociación Unificada de la Guardia Civil (AUGC), que le ha trasladado la situación de lucha contra el narcotráfico que realizan en Jerez y en distintos puntos de la provincia.</w:t>
      </w:r>
    </w:p>
    <w:p w14:paraId="71DF2A1B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expresado nuevamente a los representantes de la AUGC su comprensión "ante sus difíciles condiciones y situaciones de evidente riesgo personal y sin contar con los medios adecuados para frenar esta escalada en cuanto a delitos relacionados con el narcotráfico, y que lamentablemente se ha cobrado vidas de agentes en nuestra provincia".</w:t>
      </w:r>
    </w:p>
    <w:p w14:paraId="195F3C8E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sentido, García-Pelayo se ha sumado a las reivindicaciones que la AUGC ha realizado al Ministerio del Interior ante lo que consideran años de inacción en cuanto a la dotación de los medios adecuados para las Fuerzas y Cuerpos de Seguridad del Estado en la lucha contra el narcotráfico, solicitando el refuerzo de la seguridad y la asunción de responsabilidades por parte del Ministerio en esta situación, que ha tenido como ejemplos imágenes que han trascendido a los medios como las del grupo de narcos que en Huelva portaban fusiles de asalto en su actividad criminal desarrollada en distintos puntos de las costas andaluzas, o los dos guardias civiles fallecidos en </w:t>
      </w:r>
      <w:proofErr w:type="spellStart"/>
      <w:r>
        <w:rPr>
          <w:rFonts w:ascii="Arial Narrow" w:hAnsi="Arial Narrow"/>
          <w:sz w:val="26"/>
          <w:szCs w:val="26"/>
        </w:rPr>
        <w:t>Barbate</w:t>
      </w:r>
      <w:proofErr w:type="spellEnd"/>
      <w:r>
        <w:rPr>
          <w:rFonts w:ascii="Arial Narrow" w:hAnsi="Arial Narrow"/>
          <w:sz w:val="26"/>
          <w:szCs w:val="26"/>
        </w:rPr>
        <w:t xml:space="preserve"> en acto de servicio.</w:t>
      </w:r>
    </w:p>
    <w:p w14:paraId="75A2D90B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AUGC solicitan refuerzos, medios adecuados y el reconocimiento de su situación de riesgo por parte del Ministerio del Interior para evitar que la delincuencia gane terreno, y han referido que para el Gobierno de España las policías autonómicas sí tienen la consideración de 'profesión de riesgo' y unas condiciones dignas cuando llega su jubilación, y no así la Guardia Civil y la Policía Nacional. </w:t>
      </w:r>
    </w:p>
    <w:p w14:paraId="036D6373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manera, la asociación exige soluciones efectivas y urgentes tales como más efectivos, recursos modernos, cambios legislativos y una estrategia real contra el crimen </w:t>
      </w:r>
      <w:r>
        <w:rPr>
          <w:rFonts w:ascii="Arial Narrow" w:hAnsi="Arial Narrow"/>
          <w:sz w:val="26"/>
          <w:szCs w:val="26"/>
        </w:rPr>
        <w:lastRenderedPageBreak/>
        <w:t>organizado y han agradecido a la alcaldesa su recibimiento y que traslade su mensaje de reivindicación y de indefensión que sufren en su labor diaria.</w:t>
      </w:r>
    </w:p>
    <w:p w14:paraId="168CEE59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14:paraId="37A08F52" w14:textId="77777777" w:rsidR="00FD75AE" w:rsidRDefault="00FD75AE" w:rsidP="00FD75AE">
      <w:pPr>
        <w:jc w:val="both"/>
        <w:rPr>
          <w:rFonts w:ascii="Arial Narrow" w:hAnsi="Arial Narrow"/>
          <w:sz w:val="26"/>
          <w:szCs w:val="26"/>
        </w:rPr>
      </w:pPr>
    </w:p>
    <w:p w14:paraId="6D1DDE27" w14:textId="351118D7" w:rsidR="00376C4C" w:rsidRPr="00FD75AE" w:rsidRDefault="00376C4C" w:rsidP="00FD75AE"/>
    <w:sectPr w:rsidR="00376C4C" w:rsidRPr="00FD75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C3EF" w14:textId="77777777" w:rsidR="002A4CE6" w:rsidRDefault="002A4CE6" w:rsidP="00B46D82">
      <w:r>
        <w:separator/>
      </w:r>
    </w:p>
  </w:endnote>
  <w:endnote w:type="continuationSeparator" w:id="0">
    <w:p w14:paraId="1832CD29" w14:textId="77777777" w:rsidR="002A4CE6" w:rsidRDefault="002A4CE6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74848" w14:textId="77777777" w:rsidR="002A4CE6" w:rsidRDefault="002A4CE6" w:rsidP="00B46D82">
      <w:r>
        <w:separator/>
      </w:r>
    </w:p>
  </w:footnote>
  <w:footnote w:type="continuationSeparator" w:id="0">
    <w:p w14:paraId="58569182" w14:textId="77777777" w:rsidR="002A4CE6" w:rsidRDefault="002A4CE6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2A4CE6"/>
    <w:rsid w:val="00376C4C"/>
    <w:rsid w:val="006A139D"/>
    <w:rsid w:val="007B4336"/>
    <w:rsid w:val="00B46D82"/>
    <w:rsid w:val="00BB4025"/>
    <w:rsid w:val="00D42ADF"/>
    <w:rsid w:val="00EF5C2B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character" w:customStyle="1" w:styleId="Ninguno">
    <w:name w:val="Ninguno"/>
    <w:qFormat/>
    <w:rsid w:val="00FD75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3</cp:revision>
  <dcterms:created xsi:type="dcterms:W3CDTF">2025-07-04T08:53:00Z</dcterms:created>
  <dcterms:modified xsi:type="dcterms:W3CDTF">2025-07-04T08:53:00Z</dcterms:modified>
</cp:coreProperties>
</file>