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E226B" w14:textId="7181230F" w:rsidR="005117AA" w:rsidRDefault="005117AA" w:rsidP="005117AA">
      <w:pPr>
        <w:pStyle w:val="Textoindependiente"/>
        <w:widowControl w:val="0"/>
        <w:shd w:val="clear" w:color="auto" w:fill="FFFFFF"/>
        <w:tabs>
          <w:tab w:val="left" w:pos="729"/>
        </w:tabs>
        <w:spacing w:after="142"/>
        <w:rPr>
          <w:rFonts w:ascii="Arial Narrow" w:hAnsi="Arial Narrow" w:cs="Arial Narrow"/>
          <w:b/>
          <w:bCs/>
          <w:sz w:val="40"/>
          <w:szCs w:val="40"/>
          <w:lang w:eastAsia="es-ES_tradnl"/>
        </w:rPr>
      </w:pPr>
      <w:r>
        <w:rPr>
          <w:rFonts w:ascii="Arial Narrow" w:hAnsi="Arial Narrow" w:cs="Arial Narrow"/>
          <w:b/>
          <w:bCs/>
          <w:sz w:val="40"/>
          <w:szCs w:val="40"/>
          <w:lang w:eastAsia="es-ES_tradnl"/>
        </w:rPr>
        <w:t>El Gobierno aprueba el inicio de contratación de las obras de renovación del campo de futbol de San Telmo</w:t>
      </w:r>
    </w:p>
    <w:p w14:paraId="20F7D08F" w14:textId="77777777" w:rsidR="007A4F4C" w:rsidRDefault="007A4F4C" w:rsidP="005117AA">
      <w:pPr>
        <w:pStyle w:val="Textoindependiente"/>
        <w:widowControl w:val="0"/>
        <w:shd w:val="clear" w:color="auto" w:fill="FFFFFF"/>
        <w:tabs>
          <w:tab w:val="left" w:pos="729"/>
        </w:tabs>
        <w:spacing w:after="142"/>
        <w:rPr>
          <w:rFonts w:ascii="Arial Narrow" w:hAnsi="Arial Narrow" w:cs="Arial Narrow"/>
          <w:bCs/>
          <w:sz w:val="36"/>
          <w:szCs w:val="36"/>
          <w:lang w:eastAsia="es-ES_tradnl"/>
        </w:rPr>
      </w:pPr>
    </w:p>
    <w:p w14:paraId="352B531D" w14:textId="1CB783E0" w:rsidR="005117AA" w:rsidRDefault="005117AA" w:rsidP="005117AA">
      <w:pPr>
        <w:pStyle w:val="Textoindependiente"/>
        <w:widowControl w:val="0"/>
        <w:shd w:val="clear" w:color="auto" w:fill="FFFFFF"/>
        <w:tabs>
          <w:tab w:val="left" w:pos="729"/>
        </w:tabs>
        <w:spacing w:after="142"/>
        <w:rPr>
          <w:rFonts w:ascii="Arial Narrow" w:hAnsi="Arial Narrow" w:cs="Arial Narrow"/>
          <w:bCs/>
          <w:sz w:val="36"/>
          <w:szCs w:val="36"/>
          <w:lang w:eastAsia="es-ES_tradnl"/>
        </w:rPr>
      </w:pPr>
      <w:r>
        <w:rPr>
          <w:rFonts w:ascii="Arial Narrow" w:hAnsi="Arial Narrow" w:cs="Arial Narrow"/>
          <w:bCs/>
          <w:sz w:val="36"/>
          <w:szCs w:val="36"/>
          <w:lang w:eastAsia="es-ES_tradnl"/>
        </w:rPr>
        <w:t>También se ha aprobado la licencia de construcción de 76 viviendas, entre ellas 41 VPO de la calle Lechugas</w:t>
      </w:r>
    </w:p>
    <w:p w14:paraId="357C05B9" w14:textId="77777777" w:rsidR="005117AA" w:rsidRPr="0093434C" w:rsidRDefault="005117AA" w:rsidP="005117AA">
      <w:pPr>
        <w:pStyle w:val="Textoindependiente"/>
        <w:widowControl w:val="0"/>
        <w:shd w:val="clear" w:color="auto" w:fill="FFFFFF"/>
        <w:tabs>
          <w:tab w:val="left" w:pos="729"/>
        </w:tabs>
        <w:spacing w:after="142"/>
        <w:rPr>
          <w:rFonts w:ascii="Arial Narrow" w:hAnsi="Arial Narrow" w:cs="Arial Narrow"/>
          <w:bCs/>
          <w:sz w:val="36"/>
          <w:szCs w:val="36"/>
          <w:lang w:eastAsia="es-ES_tradnl"/>
        </w:rPr>
      </w:pPr>
    </w:p>
    <w:p w14:paraId="26A702D3" w14:textId="66461A56" w:rsidR="005117AA" w:rsidRDefault="005117AA" w:rsidP="005117AA">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14 de julio de 2025. </w:t>
      </w:r>
      <w:r>
        <w:rPr>
          <w:rFonts w:ascii="Arial Narrow" w:eastAsia="Arial" w:hAnsi="Arial Narrow" w:cs="Arial Narrow"/>
          <w:sz w:val="26"/>
          <w:szCs w:val="26"/>
          <w:lang w:eastAsia="es-ES_tradnl"/>
        </w:rPr>
        <w:t>La Junta de Gobierno Local ha aprobado el inicio del expediente de contratación de las obras de renovación del campo de fútbol de San Telmo por un importe de 209.874,60 euros. Igualmente, se ha aprobado la licencia de construcción para 76 viviendas, entre las que se encuentra una promoción de 41 VPO en la calle Lechugas.</w:t>
      </w:r>
    </w:p>
    <w:p w14:paraId="70241B90" w14:textId="4DBE6AFE" w:rsidR="005117AA" w:rsidRDefault="004F4A3E" w:rsidP="005117AA">
      <w:pPr>
        <w:pStyle w:val="Textoindependiente"/>
        <w:widowControl w:val="0"/>
        <w:shd w:val="clear" w:color="auto" w:fill="FFFFFF"/>
        <w:tabs>
          <w:tab w:val="left" w:pos="729"/>
        </w:tabs>
        <w:spacing w:after="142"/>
        <w:jc w:val="both"/>
        <w:rPr>
          <w:rFonts w:ascii="Arial Narrow" w:hAnsi="Arial Narrow"/>
          <w:sz w:val="26"/>
          <w:szCs w:val="26"/>
        </w:rPr>
      </w:pPr>
      <w:r>
        <w:rPr>
          <w:rFonts w:ascii="Arial Narrow" w:hAnsi="Arial Narrow"/>
          <w:sz w:val="26"/>
          <w:szCs w:val="26"/>
        </w:rPr>
        <w:t>Las obras de renovación d</w:t>
      </w:r>
      <w:r w:rsidR="00A12C03">
        <w:rPr>
          <w:rFonts w:ascii="Arial Narrow" w:hAnsi="Arial Narrow"/>
          <w:sz w:val="26"/>
          <w:szCs w:val="26"/>
        </w:rPr>
        <w:t>el campo de San Telmo contemplan</w:t>
      </w:r>
      <w:r w:rsidR="005117AA" w:rsidRPr="009934D2">
        <w:rPr>
          <w:rFonts w:ascii="Arial Narrow" w:hAnsi="Arial Narrow"/>
          <w:sz w:val="26"/>
          <w:szCs w:val="26"/>
        </w:rPr>
        <w:t xml:space="preserve"> la sustitución del pavimento del césped artificial, la renovación del mobiliario deportivo, en concreto el juego de porterías de fútbol 11, cuatro porterías abatibles de fút</w:t>
      </w:r>
      <w:r w:rsidR="005117AA">
        <w:rPr>
          <w:rFonts w:ascii="Arial Narrow" w:hAnsi="Arial Narrow"/>
          <w:sz w:val="26"/>
          <w:szCs w:val="26"/>
        </w:rPr>
        <w:t>bol 7 y los banderines de los có</w:t>
      </w:r>
      <w:r w:rsidR="005117AA" w:rsidRPr="009934D2">
        <w:rPr>
          <w:rFonts w:ascii="Arial Narrow" w:hAnsi="Arial Narrow"/>
          <w:sz w:val="26"/>
          <w:szCs w:val="26"/>
        </w:rPr>
        <w:t xml:space="preserve">rner. Se renovará también las rejillas de drenaje, la adecuación de los accesos existentes con la colocación de barandillas metálicas de doble pasamanos y se realizará nueva pavimentación. Igualmente se  dotará de señalética accesible e inclusiva. </w:t>
      </w:r>
    </w:p>
    <w:p w14:paraId="34424505" w14:textId="4FB9FEE0" w:rsidR="005117AA" w:rsidRDefault="005117AA" w:rsidP="005117AA">
      <w:pPr>
        <w:pStyle w:val="Textoindependiente"/>
        <w:widowControl w:val="0"/>
        <w:shd w:val="clear" w:color="auto" w:fill="FFFFFF"/>
        <w:tabs>
          <w:tab w:val="left" w:pos="729"/>
        </w:tabs>
        <w:spacing w:after="142"/>
        <w:jc w:val="both"/>
        <w:rPr>
          <w:rFonts w:ascii="Arial Narrow" w:hAnsi="Arial Narrow"/>
          <w:sz w:val="26"/>
          <w:szCs w:val="26"/>
        </w:rPr>
      </w:pPr>
      <w:r w:rsidRPr="009934D2">
        <w:rPr>
          <w:rFonts w:ascii="Arial Narrow" w:hAnsi="Arial Narrow"/>
          <w:sz w:val="26"/>
          <w:szCs w:val="26"/>
        </w:rPr>
        <w:t xml:space="preserve">Como consecuencia del tiempo transcurrido y el uso al que ha estado sometido el pavimento de césped artificial del campo, las propiedades de los mismos se han visto mermadas notablemente, con lo que las funciones técnicas y deportivas del mismo no se encuentran garantizadas y recomiendan su sustitución. </w:t>
      </w:r>
    </w:p>
    <w:p w14:paraId="62F6CA03" w14:textId="77777777" w:rsidR="005117AA" w:rsidRPr="009934D2" w:rsidRDefault="005117AA" w:rsidP="005117AA">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r w:rsidRPr="009934D2">
        <w:rPr>
          <w:rFonts w:ascii="Arial Narrow" w:hAnsi="Arial Narrow"/>
          <w:sz w:val="26"/>
          <w:szCs w:val="26"/>
        </w:rPr>
        <w:t xml:space="preserve">El Complejo Deportivo Municipal San Telmo actualmente lo conforma un conjunto de equipamientos deportivos con una extensión superficial de 15.106,00 metros cuadrados, compuesto por una zona de pistas polideportivas multiusos, un campo de fútbol de césped artificial y otro de futbol 7 de albero, además de tres edificios de vestuarios. </w:t>
      </w:r>
    </w:p>
    <w:p w14:paraId="09610207" w14:textId="74D1D7B8" w:rsidR="005117AA" w:rsidRDefault="005117AA" w:rsidP="005117AA">
      <w:pPr>
        <w:pStyle w:val="Textoindependiente"/>
        <w:widowControl w:val="0"/>
        <w:shd w:val="clear" w:color="auto" w:fill="FFFFFF"/>
        <w:tabs>
          <w:tab w:val="left" w:pos="729"/>
        </w:tabs>
        <w:spacing w:after="142"/>
        <w:jc w:val="both"/>
        <w:rPr>
          <w:rFonts w:ascii="Arial Narrow" w:eastAsia="Arial" w:hAnsi="Arial Narrow" w:cs="Arial Narrow"/>
          <w:color w:val="00000A"/>
          <w:sz w:val="26"/>
          <w:szCs w:val="26"/>
          <w:lang w:eastAsia="es-ES_tradnl"/>
        </w:rPr>
      </w:pPr>
      <w:r w:rsidRPr="009934D2">
        <w:rPr>
          <w:rFonts w:ascii="Arial Narrow" w:eastAsia="Arial" w:hAnsi="Arial Narrow" w:cs="Arial Narrow"/>
          <w:sz w:val="26"/>
          <w:szCs w:val="26"/>
          <w:lang w:eastAsia="es-ES_tradnl"/>
        </w:rPr>
        <w:t>Hay que recordar que el</w:t>
      </w:r>
      <w:r w:rsidRPr="009934D2">
        <w:rPr>
          <w:rFonts w:ascii="Arial Narrow" w:eastAsia="Arial" w:hAnsi="Arial Narrow" w:cs="Arial Narrow"/>
          <w:color w:val="00000A"/>
          <w:sz w:val="26"/>
          <w:szCs w:val="26"/>
          <w:lang w:eastAsia="es-ES_tradnl"/>
        </w:rPr>
        <w:t xml:space="preserve"> Ayuntamiento de Jerez, a través del Servicio de Fondos Europeos dependiente de la primera tenencia de Alcaldía, en coordinación con el Servicio de Deportes, ha conseguido una subvención de la Junta de Andalucía de 90.</w:t>
      </w:r>
      <w:r w:rsidR="005F1470">
        <w:rPr>
          <w:rFonts w:ascii="Arial Narrow" w:eastAsia="Arial" w:hAnsi="Arial Narrow" w:cs="Arial Narrow"/>
          <w:color w:val="00000A"/>
          <w:sz w:val="26"/>
          <w:szCs w:val="26"/>
          <w:lang w:eastAsia="es-ES_tradnl"/>
        </w:rPr>
        <w:t>101</w:t>
      </w:r>
      <w:r w:rsidR="005C3EE3">
        <w:rPr>
          <w:rFonts w:ascii="Arial Narrow" w:eastAsia="Arial" w:hAnsi="Arial Narrow" w:cs="Arial Narrow"/>
          <w:color w:val="00000A"/>
          <w:sz w:val="26"/>
          <w:szCs w:val="26"/>
          <w:lang w:eastAsia="es-ES_tradnl"/>
        </w:rPr>
        <w:t>,74</w:t>
      </w:r>
      <w:r w:rsidRPr="009934D2">
        <w:rPr>
          <w:rFonts w:ascii="Arial Narrow" w:eastAsia="Arial" w:hAnsi="Arial Narrow" w:cs="Arial Narrow"/>
          <w:color w:val="00000A"/>
          <w:sz w:val="26"/>
          <w:szCs w:val="26"/>
          <w:lang w:eastAsia="es-ES_tradnl"/>
        </w:rPr>
        <w:t xml:space="preserve"> euros para la renovación del campo de fútbol de San Telmo. </w:t>
      </w:r>
      <w:bookmarkStart w:id="0" w:name="_GoBack"/>
      <w:bookmarkEnd w:id="0"/>
    </w:p>
    <w:p w14:paraId="4FC2E725" w14:textId="088F77D8" w:rsidR="00770633" w:rsidRPr="00770633" w:rsidRDefault="00770633" w:rsidP="005117AA">
      <w:pPr>
        <w:pStyle w:val="Textoindependiente"/>
        <w:widowControl w:val="0"/>
        <w:shd w:val="clear" w:color="auto" w:fill="FFFFFF"/>
        <w:tabs>
          <w:tab w:val="left" w:pos="729"/>
        </w:tabs>
        <w:spacing w:after="142"/>
        <w:jc w:val="both"/>
        <w:rPr>
          <w:rFonts w:ascii="Arial Narrow" w:eastAsia="Arial" w:hAnsi="Arial Narrow" w:cs="Arial Narrow"/>
          <w:b/>
          <w:color w:val="00000A"/>
          <w:sz w:val="26"/>
          <w:szCs w:val="26"/>
          <w:lang w:eastAsia="es-ES_tradnl"/>
        </w:rPr>
      </w:pPr>
      <w:r w:rsidRPr="00770633">
        <w:rPr>
          <w:rFonts w:ascii="Arial Narrow" w:eastAsia="Arial" w:hAnsi="Arial Narrow" w:cs="Arial Narrow"/>
          <w:b/>
          <w:color w:val="00000A"/>
          <w:sz w:val="26"/>
          <w:szCs w:val="26"/>
          <w:lang w:eastAsia="es-ES_tradnl"/>
        </w:rPr>
        <w:t>Nuevas viviendas</w:t>
      </w:r>
    </w:p>
    <w:p w14:paraId="2B3275A6" w14:textId="6A599FEF" w:rsidR="00A35EDA" w:rsidRDefault="00A35EDA" w:rsidP="005117AA">
      <w:pPr>
        <w:pStyle w:val="Textoindependiente"/>
        <w:widowControl w:val="0"/>
        <w:shd w:val="clear" w:color="auto" w:fill="FFFFFF"/>
        <w:tabs>
          <w:tab w:val="left" w:pos="729"/>
        </w:tabs>
        <w:spacing w:after="142"/>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 xml:space="preserve">La Junta de Gobierno también ha aprobado la licencia de construcción </w:t>
      </w:r>
      <w:r w:rsidR="00770633">
        <w:rPr>
          <w:rFonts w:ascii="Arial Narrow" w:eastAsia="Arial" w:hAnsi="Arial Narrow" w:cs="Arial Narrow"/>
          <w:color w:val="00000A"/>
          <w:sz w:val="26"/>
          <w:szCs w:val="26"/>
          <w:lang w:eastAsia="es-ES_tradnl"/>
        </w:rPr>
        <w:t>de 76</w:t>
      </w:r>
      <w:r w:rsidR="00B26374">
        <w:rPr>
          <w:rFonts w:ascii="Arial Narrow" w:eastAsia="Arial" w:hAnsi="Arial Narrow" w:cs="Arial Narrow"/>
          <w:color w:val="00000A"/>
          <w:sz w:val="26"/>
          <w:szCs w:val="26"/>
          <w:lang w:eastAsia="es-ES_tradnl"/>
        </w:rPr>
        <w:t xml:space="preserve"> viviendas, entre las que se encuentran 41 VPO y 42 trasteros en la calle Lechugas; la reforma y sustitución parcial de edificio para su adaptación a 23 viviendas en la calle Valientes, con garaje, piscina y local; así como la concesión de licencia de rehabilitación para la </w:t>
      </w:r>
      <w:r w:rsidR="00B26374">
        <w:rPr>
          <w:rFonts w:ascii="Arial Narrow" w:eastAsia="Arial" w:hAnsi="Arial Narrow" w:cs="Arial Narrow"/>
          <w:color w:val="00000A"/>
          <w:sz w:val="26"/>
          <w:szCs w:val="26"/>
          <w:lang w:eastAsia="es-ES_tradnl"/>
        </w:rPr>
        <w:lastRenderedPageBreak/>
        <w:t xml:space="preserve">construcción de 12 viviendas en el edificio </w:t>
      </w:r>
      <w:proofErr w:type="spellStart"/>
      <w:r w:rsidR="00B26374">
        <w:rPr>
          <w:rFonts w:ascii="Arial Narrow" w:eastAsia="Arial" w:hAnsi="Arial Narrow" w:cs="Arial Narrow"/>
          <w:color w:val="00000A"/>
          <w:sz w:val="26"/>
          <w:szCs w:val="26"/>
          <w:lang w:eastAsia="es-ES_tradnl"/>
        </w:rPr>
        <w:t>Entremedianeras</w:t>
      </w:r>
      <w:proofErr w:type="spellEnd"/>
      <w:r w:rsidR="00B26374">
        <w:rPr>
          <w:rFonts w:ascii="Arial Narrow" w:eastAsia="Arial" w:hAnsi="Arial Narrow" w:cs="Arial Narrow"/>
          <w:color w:val="00000A"/>
          <w:sz w:val="26"/>
          <w:szCs w:val="26"/>
          <w:lang w:eastAsia="es-ES_tradnl"/>
        </w:rPr>
        <w:t xml:space="preserve"> en la calle Puerta del Sol. </w:t>
      </w:r>
    </w:p>
    <w:p w14:paraId="02F55138" w14:textId="1679EC1B" w:rsidR="00770633" w:rsidRDefault="00770633" w:rsidP="005117AA">
      <w:pPr>
        <w:pStyle w:val="Textoindependiente"/>
        <w:widowControl w:val="0"/>
        <w:shd w:val="clear" w:color="auto" w:fill="FFFFFF"/>
        <w:tabs>
          <w:tab w:val="left" w:pos="729"/>
        </w:tabs>
        <w:spacing w:after="142"/>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 xml:space="preserve">En cuanto a la promoción de viviendas de la calle Lechugas, se ha aprobado la licencia de obra a la Noval Inversiones S.L. y se construirán viviendas de 2 y 3 dormitorios con trasteros y garajes, con patios en las viviendas de los pisos inferiores y terrazas en los áticos. Está previsto igualmente </w:t>
      </w:r>
      <w:r w:rsidR="008A6F19">
        <w:rPr>
          <w:rFonts w:ascii="Arial Narrow" w:eastAsia="Arial" w:hAnsi="Arial Narrow" w:cs="Arial Narrow"/>
          <w:color w:val="00000A"/>
          <w:sz w:val="26"/>
          <w:szCs w:val="26"/>
          <w:lang w:eastAsia="es-ES_tradnl"/>
        </w:rPr>
        <w:t xml:space="preserve">que algunos pisos se reserven para personas con movilidad reducida. </w:t>
      </w:r>
    </w:p>
    <w:p w14:paraId="03FC5797" w14:textId="4C8B40A5" w:rsidR="004507FF" w:rsidRDefault="004507FF" w:rsidP="004507FF">
      <w:pPr>
        <w:pStyle w:val="western"/>
        <w:spacing w:after="0"/>
        <w:ind w:right="-425"/>
        <w:jc w:val="both"/>
        <w:rPr>
          <w:rFonts w:ascii="Arial Narrow" w:hAnsi="Arial Narrow"/>
          <w:sz w:val="26"/>
          <w:szCs w:val="26"/>
        </w:rPr>
      </w:pPr>
      <w:r>
        <w:rPr>
          <w:rFonts w:ascii="Arial Narrow" w:eastAsia="Arial" w:hAnsi="Arial Narrow" w:cs="Arial Narrow"/>
          <w:sz w:val="26"/>
          <w:szCs w:val="26"/>
          <w:lang w:eastAsia="es-ES_tradnl"/>
        </w:rPr>
        <w:t>Hay que recordar que el</w:t>
      </w:r>
      <w:r>
        <w:rPr>
          <w:rFonts w:ascii="Arial Narrow" w:hAnsi="Arial Narrow"/>
          <w:color w:val="auto"/>
          <w:spacing w:val="-3"/>
          <w:kern w:val="2"/>
          <w:sz w:val="26"/>
          <w:szCs w:val="26"/>
          <w:lang w:val="es-MX"/>
        </w:rPr>
        <w:t xml:space="preserve"> Pleno Municipal celebrado en mayo aprobó por unanimidad la adhesión del Ayuntamiento de Jerez al Decreto-Ley 1/2035 de 24 de febrero de la Junta de Andalucía para favorecer y agilizar la promoción de viviendas protegidas en todo el término municipal de Jerez. Esta normativa, que entró en vigor el pasado 4 de marzo, tiene entre sus objetivos incentivar la promoción de viviendas protegidas en Andalucía en un plazo de tiempo más reducido, aumentar la oferta de suelo disponible en el territorio andaluz así como incrementar el número máximo permitido de viviendas protegidas en cada parcela urbana. </w:t>
      </w:r>
    </w:p>
    <w:p w14:paraId="5CA368E7" w14:textId="77777777" w:rsidR="004507FF" w:rsidRPr="009934D2" w:rsidRDefault="004507FF" w:rsidP="005117AA">
      <w:pPr>
        <w:pStyle w:val="Textoindependiente"/>
        <w:widowControl w:val="0"/>
        <w:shd w:val="clear" w:color="auto" w:fill="FFFFFF"/>
        <w:tabs>
          <w:tab w:val="left" w:pos="729"/>
        </w:tabs>
        <w:spacing w:after="142"/>
        <w:jc w:val="both"/>
        <w:rPr>
          <w:rFonts w:ascii="Arial Narrow" w:eastAsia="Arial" w:hAnsi="Arial Narrow" w:cs="Arial Narrow"/>
          <w:color w:val="00000A"/>
          <w:sz w:val="26"/>
          <w:szCs w:val="26"/>
          <w:lang w:eastAsia="es-ES_tradnl"/>
        </w:rPr>
      </w:pPr>
    </w:p>
    <w:p w14:paraId="1BAEE8EC" w14:textId="77777777" w:rsidR="00EB53BC" w:rsidRDefault="00EB53BC" w:rsidP="00EB53BC">
      <w:pPr>
        <w:pStyle w:val="Textoindependiente"/>
        <w:spacing w:after="0"/>
        <w:jc w:val="both"/>
        <w:rPr>
          <w:rFonts w:ascii="Arial Narrow" w:hAnsi="Arial Narrow"/>
          <w:sz w:val="26"/>
          <w:szCs w:val="26"/>
        </w:rPr>
      </w:pPr>
      <w:r>
        <w:rPr>
          <w:rFonts w:ascii="Arial Narrow" w:eastAsia="Cambria" w:hAnsi="Arial Narrow" w:cs="Times New Roman"/>
          <w:b/>
          <w:bCs/>
          <w:color w:val="000000"/>
          <w:sz w:val="26"/>
          <w:szCs w:val="26"/>
          <w:shd w:val="clear" w:color="auto" w:fill="FFFFFF"/>
        </w:rPr>
        <w:t xml:space="preserve">Mejoras del viario urbano en </w:t>
      </w:r>
      <w:proofErr w:type="spellStart"/>
      <w:r>
        <w:rPr>
          <w:rFonts w:ascii="Arial Narrow" w:eastAsia="Cambria" w:hAnsi="Arial Narrow" w:cs="Times New Roman"/>
          <w:b/>
          <w:bCs/>
          <w:color w:val="000000"/>
          <w:sz w:val="26"/>
          <w:szCs w:val="26"/>
          <w:shd w:val="clear" w:color="auto" w:fill="FFFFFF"/>
        </w:rPr>
        <w:t>Estella</w:t>
      </w:r>
      <w:proofErr w:type="spellEnd"/>
      <w:r>
        <w:rPr>
          <w:rFonts w:ascii="Arial Narrow" w:eastAsia="Cambria" w:hAnsi="Arial Narrow" w:cs="Times New Roman"/>
          <w:b/>
          <w:bCs/>
          <w:color w:val="000000"/>
          <w:sz w:val="26"/>
          <w:szCs w:val="26"/>
          <w:shd w:val="clear" w:color="auto" w:fill="FFFFFF"/>
        </w:rPr>
        <w:t xml:space="preserve"> del Marqués</w:t>
      </w:r>
    </w:p>
    <w:p w14:paraId="202A6E7E" w14:textId="77777777" w:rsidR="00EB53BC" w:rsidRDefault="00EB53BC" w:rsidP="00EB53BC">
      <w:pPr>
        <w:pStyle w:val="Textoindependiente"/>
        <w:spacing w:after="0"/>
        <w:jc w:val="both"/>
        <w:rPr>
          <w:rFonts w:ascii="Arial Narrow" w:eastAsia="Cambria" w:hAnsi="Arial Narrow" w:cs="Times New Roman"/>
          <w:sz w:val="26"/>
          <w:szCs w:val="26"/>
          <w:shd w:val="clear" w:color="auto" w:fill="FFFFFF"/>
        </w:rPr>
      </w:pPr>
    </w:p>
    <w:p w14:paraId="16DD9990" w14:textId="77777777" w:rsidR="00EB53BC" w:rsidRDefault="00EB53BC" w:rsidP="00EB53BC">
      <w:pPr>
        <w:pStyle w:val="Textoindependiente"/>
        <w:spacing w:after="0"/>
        <w:jc w:val="both"/>
        <w:rPr>
          <w:rFonts w:ascii="Arial Narrow" w:hAnsi="Arial Narrow"/>
          <w:sz w:val="26"/>
          <w:szCs w:val="26"/>
        </w:rPr>
      </w:pPr>
      <w:r>
        <w:rPr>
          <w:rFonts w:ascii="Arial Narrow" w:eastAsia="Cambria" w:hAnsi="Arial Narrow" w:cs="Times New Roman"/>
          <w:color w:val="000000"/>
          <w:sz w:val="26"/>
          <w:szCs w:val="26"/>
          <w:shd w:val="clear" w:color="auto" w:fill="FFFFFF"/>
        </w:rPr>
        <w:t xml:space="preserve">Por otro lado, la Junta de Gobierno Local ha aprobado la contratación de las obras de reurbanización del vial peatonal que comunica las calles Sierra y Ana Cristina, en </w:t>
      </w:r>
      <w:proofErr w:type="spellStart"/>
      <w:r>
        <w:rPr>
          <w:rFonts w:ascii="Arial Narrow" w:eastAsia="Cambria" w:hAnsi="Arial Narrow" w:cs="Times New Roman"/>
          <w:color w:val="000000"/>
          <w:sz w:val="26"/>
          <w:szCs w:val="26"/>
          <w:shd w:val="clear" w:color="auto" w:fill="FFFFFF"/>
        </w:rPr>
        <w:t>Estella</w:t>
      </w:r>
      <w:proofErr w:type="spellEnd"/>
      <w:r>
        <w:rPr>
          <w:rFonts w:ascii="Arial Narrow" w:eastAsia="Cambria" w:hAnsi="Arial Narrow" w:cs="Times New Roman"/>
          <w:color w:val="000000"/>
          <w:sz w:val="26"/>
          <w:szCs w:val="26"/>
          <w:shd w:val="clear" w:color="auto" w:fill="FFFFFF"/>
        </w:rPr>
        <w:t xml:space="preserve"> del Marqués, que se ha adjudicado a la empresa </w:t>
      </w:r>
      <w:proofErr w:type="spellStart"/>
      <w:r>
        <w:rPr>
          <w:rFonts w:ascii="Arial Narrow" w:hAnsi="Arial Narrow"/>
          <w:sz w:val="26"/>
          <w:szCs w:val="26"/>
        </w:rPr>
        <w:t>Iter</w:t>
      </w:r>
      <w:proofErr w:type="spellEnd"/>
      <w:r>
        <w:rPr>
          <w:rFonts w:ascii="Arial Narrow" w:hAnsi="Arial Narrow"/>
          <w:sz w:val="26"/>
          <w:szCs w:val="26"/>
        </w:rPr>
        <w:t xml:space="preserve"> </w:t>
      </w:r>
      <w:proofErr w:type="spellStart"/>
      <w:r>
        <w:rPr>
          <w:rFonts w:ascii="Arial Narrow" w:hAnsi="Arial Narrow"/>
          <w:sz w:val="26"/>
          <w:szCs w:val="26"/>
        </w:rPr>
        <w:t>Trivium</w:t>
      </w:r>
      <w:proofErr w:type="spellEnd"/>
      <w:r>
        <w:rPr>
          <w:rFonts w:ascii="Arial Narrow" w:hAnsi="Arial Narrow"/>
          <w:sz w:val="26"/>
          <w:szCs w:val="26"/>
        </w:rPr>
        <w:t xml:space="preserve">, S.L.U. por importe de 27.011,50 euros y un plazo de ejecución de dos meses. </w:t>
      </w:r>
    </w:p>
    <w:p w14:paraId="4E58EF38" w14:textId="77777777" w:rsidR="00EB53BC" w:rsidRDefault="00EB53BC" w:rsidP="00EB53BC">
      <w:pPr>
        <w:pStyle w:val="Textoindependiente"/>
        <w:spacing w:after="0"/>
        <w:jc w:val="both"/>
        <w:rPr>
          <w:rFonts w:ascii="Arial Narrow" w:hAnsi="Arial Narrow"/>
          <w:sz w:val="26"/>
          <w:szCs w:val="26"/>
        </w:rPr>
      </w:pPr>
    </w:p>
    <w:p w14:paraId="44DE233E" w14:textId="77777777" w:rsidR="00EB53BC" w:rsidRDefault="00EB53BC" w:rsidP="00EB53BC">
      <w:pPr>
        <w:pStyle w:val="Textoindependiente"/>
        <w:spacing w:after="0"/>
        <w:jc w:val="both"/>
        <w:rPr>
          <w:rFonts w:ascii="Arial Narrow" w:eastAsia="Arial" w:hAnsi="Arial Narrow" w:cs="Arial Narrow"/>
          <w:sz w:val="26"/>
          <w:szCs w:val="26"/>
          <w:lang w:eastAsia="es-ES_tradnl"/>
        </w:rPr>
      </w:pPr>
      <w:r>
        <w:rPr>
          <w:rFonts w:ascii="Arial Narrow" w:hAnsi="Arial Narrow"/>
          <w:sz w:val="26"/>
          <w:szCs w:val="26"/>
        </w:rPr>
        <w:t xml:space="preserve">Se trata de una actuación muy demandada por los vecinos y por el alcalde de </w:t>
      </w:r>
      <w:proofErr w:type="spellStart"/>
      <w:r>
        <w:rPr>
          <w:rFonts w:ascii="Arial Narrow" w:hAnsi="Arial Narrow"/>
          <w:sz w:val="26"/>
          <w:szCs w:val="26"/>
        </w:rPr>
        <w:t>Estella</w:t>
      </w:r>
      <w:proofErr w:type="spellEnd"/>
      <w:r>
        <w:rPr>
          <w:rFonts w:ascii="Arial Narrow" w:hAnsi="Arial Narrow"/>
          <w:sz w:val="26"/>
          <w:szCs w:val="26"/>
        </w:rPr>
        <w:t xml:space="preserve">, </w:t>
      </w:r>
      <w:r>
        <w:rPr>
          <w:rFonts w:ascii="Arial Narrow" w:eastAsia="Arial" w:hAnsi="Arial Narrow" w:cs="Arial Narrow"/>
          <w:sz w:val="26"/>
          <w:szCs w:val="26"/>
          <w:lang w:eastAsia="es-ES_tradnl"/>
        </w:rPr>
        <w:t xml:space="preserve"> Ricardo Sánchez, ya que tiene por objeto la reforma de este vial, que se encuentra en mal estado. Para ello, se llevarán a cabo, entre otros trabajos, la ampliación de la anchura del vial, y la demolición del pavimento existente y del muro que cierra las dos calles, además de la ejecución de obras de alumbrado público y saneamiento de la calle. </w:t>
      </w:r>
    </w:p>
    <w:p w14:paraId="70BF5CBF" w14:textId="77777777" w:rsidR="00344B2B" w:rsidRDefault="00344B2B" w:rsidP="00EB53BC">
      <w:pPr>
        <w:pStyle w:val="Textoindependiente"/>
        <w:spacing w:after="0"/>
        <w:jc w:val="both"/>
        <w:rPr>
          <w:rFonts w:ascii="Arial Narrow" w:eastAsia="Arial" w:hAnsi="Arial Narrow" w:cs="Arial Narrow"/>
          <w:sz w:val="26"/>
          <w:szCs w:val="26"/>
          <w:lang w:eastAsia="es-ES_tradnl"/>
        </w:rPr>
      </w:pPr>
    </w:p>
    <w:p w14:paraId="7855F0E9" w14:textId="48AB13BA" w:rsidR="00344B2B" w:rsidRPr="00FC72AF" w:rsidRDefault="00344B2B" w:rsidP="00EB53BC">
      <w:pPr>
        <w:pStyle w:val="Textoindependiente"/>
        <w:spacing w:after="0"/>
        <w:jc w:val="both"/>
        <w:rPr>
          <w:rFonts w:ascii="Arial Narrow" w:eastAsia="Arial" w:hAnsi="Arial Narrow" w:cs="Arial Narrow"/>
          <w:b/>
          <w:sz w:val="26"/>
          <w:szCs w:val="26"/>
          <w:lang w:eastAsia="es-ES_tradnl"/>
        </w:rPr>
      </w:pPr>
      <w:r w:rsidRPr="00FC72AF">
        <w:rPr>
          <w:rFonts w:ascii="Arial Narrow" w:eastAsia="Arial" w:hAnsi="Arial Narrow" w:cs="Arial Narrow"/>
          <w:b/>
          <w:sz w:val="26"/>
          <w:szCs w:val="26"/>
          <w:lang w:eastAsia="es-ES_tradnl"/>
        </w:rPr>
        <w:t>Voluntariado</w:t>
      </w:r>
      <w:r w:rsidR="00FC72AF" w:rsidRPr="00FC72AF">
        <w:rPr>
          <w:rFonts w:ascii="Arial Narrow" w:eastAsia="Arial" w:hAnsi="Arial Narrow" w:cs="Arial Narrow"/>
          <w:b/>
          <w:sz w:val="26"/>
          <w:szCs w:val="26"/>
          <w:lang w:eastAsia="es-ES_tradnl"/>
        </w:rPr>
        <w:t xml:space="preserve"> ambiental</w:t>
      </w:r>
      <w:r w:rsidRPr="00FC72AF">
        <w:rPr>
          <w:rFonts w:ascii="Arial Narrow" w:eastAsia="Arial" w:hAnsi="Arial Narrow" w:cs="Arial Narrow"/>
          <w:b/>
          <w:sz w:val="26"/>
          <w:szCs w:val="26"/>
          <w:lang w:eastAsia="es-ES_tradnl"/>
        </w:rPr>
        <w:t xml:space="preserve"> en el Centro de Conservación </w:t>
      </w:r>
    </w:p>
    <w:p w14:paraId="6620952B" w14:textId="77777777" w:rsidR="00FC72AF" w:rsidRDefault="00FC72AF" w:rsidP="00EB53BC">
      <w:pPr>
        <w:pStyle w:val="Textoindependiente"/>
        <w:spacing w:after="0"/>
        <w:jc w:val="both"/>
        <w:rPr>
          <w:rFonts w:ascii="Arial Narrow" w:eastAsia="Arial" w:hAnsi="Arial Narrow" w:cs="Arial Narrow"/>
          <w:sz w:val="26"/>
          <w:szCs w:val="26"/>
          <w:lang w:eastAsia="es-ES_tradnl"/>
        </w:rPr>
      </w:pPr>
    </w:p>
    <w:p w14:paraId="0B078138" w14:textId="7A6E4154" w:rsidR="00FC72AF" w:rsidRDefault="00FC72AF" w:rsidP="00EB53BC">
      <w:pPr>
        <w:pStyle w:val="Textoindependiente"/>
        <w:spacing w:after="0"/>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Junta de Gobierno también ha aprobado la adjudicación a la Sociedad Gaditana de Historia Natural S.L. del servicio para la coordinación del voluntariado ambiental en el Centro de Conservación de la Biodiversidad </w:t>
      </w:r>
      <w:proofErr w:type="spellStart"/>
      <w:r>
        <w:rPr>
          <w:rFonts w:ascii="Arial Narrow" w:eastAsia="Arial" w:hAnsi="Arial Narrow" w:cs="Arial Narrow"/>
          <w:sz w:val="26"/>
          <w:szCs w:val="26"/>
          <w:lang w:eastAsia="es-ES_tradnl"/>
        </w:rPr>
        <w:t>Zoobotánico</w:t>
      </w:r>
      <w:proofErr w:type="spellEnd"/>
      <w:r>
        <w:rPr>
          <w:rFonts w:ascii="Arial Narrow" w:eastAsia="Arial" w:hAnsi="Arial Narrow" w:cs="Arial Narrow"/>
          <w:sz w:val="26"/>
          <w:szCs w:val="26"/>
          <w:lang w:eastAsia="es-ES_tradnl"/>
        </w:rPr>
        <w:t xml:space="preserve"> Alberto Durán  por un importe de 4.334,96 euros. </w:t>
      </w:r>
    </w:p>
    <w:p w14:paraId="785A8FDB" w14:textId="77777777" w:rsidR="008568D1" w:rsidRDefault="008568D1" w:rsidP="00EB53BC">
      <w:pPr>
        <w:pStyle w:val="Textoindependiente"/>
        <w:spacing w:after="0"/>
        <w:jc w:val="both"/>
        <w:rPr>
          <w:rFonts w:ascii="Arial Narrow" w:eastAsia="Arial" w:hAnsi="Arial Narrow" w:cs="Arial Narrow"/>
          <w:sz w:val="26"/>
          <w:szCs w:val="26"/>
          <w:lang w:eastAsia="es-ES_tradnl"/>
        </w:rPr>
      </w:pPr>
    </w:p>
    <w:p w14:paraId="2B74FB86" w14:textId="733882F3" w:rsidR="00A634B2" w:rsidRPr="00B86969" w:rsidRDefault="008568D1" w:rsidP="008568D1">
      <w:pPr>
        <w:pStyle w:val="Textoindependiente"/>
        <w:spacing w:after="0"/>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el marco del protocolo de actuación firmado con la Consejería de Sostenibilidad, Medio Ambiente y Economía Azul de la Junta de Andalucía, </w:t>
      </w:r>
      <w:r w:rsidRPr="00B86969">
        <w:rPr>
          <w:rFonts w:ascii="Arial Narrow" w:eastAsia="Arial" w:hAnsi="Arial Narrow" w:cs="Arial Narrow"/>
          <w:sz w:val="26"/>
          <w:szCs w:val="26"/>
          <w:lang w:eastAsia="es-ES_tradnl"/>
        </w:rPr>
        <w:t xml:space="preserve">el Zoo </w:t>
      </w:r>
      <w:r w:rsidR="00A634B2" w:rsidRPr="00B86969">
        <w:rPr>
          <w:rFonts w:ascii="Arial Narrow" w:hAnsi="Arial Narrow" w:cs="Tw Cen MT"/>
          <w:bCs/>
          <w:sz w:val="26"/>
          <w:szCs w:val="26"/>
        </w:rPr>
        <w:t>ha puesto en marcha un Programa de Cría en Cautividad con el objetivo de contribuir a la conservación y recuperación de especies autóctonas en peligro o en</w:t>
      </w:r>
      <w:r w:rsidR="00B86969">
        <w:rPr>
          <w:rFonts w:ascii="Arial Narrow" w:hAnsi="Arial Narrow" w:cs="Tw Cen MT"/>
          <w:bCs/>
          <w:sz w:val="26"/>
          <w:szCs w:val="26"/>
        </w:rPr>
        <w:t xml:space="preserve"> situación vulnerable, como el a</w:t>
      </w:r>
      <w:r w:rsidR="00A634B2" w:rsidRPr="00B86969">
        <w:rPr>
          <w:rFonts w:ascii="Arial Narrow" w:hAnsi="Arial Narrow" w:cs="Tw Cen MT"/>
          <w:bCs/>
          <w:sz w:val="26"/>
          <w:szCs w:val="26"/>
        </w:rPr>
        <w:t>guiluch</w:t>
      </w:r>
      <w:r w:rsidR="008121BD">
        <w:rPr>
          <w:rFonts w:ascii="Arial Narrow" w:hAnsi="Arial Narrow" w:cs="Tw Cen MT"/>
          <w:bCs/>
          <w:sz w:val="26"/>
          <w:szCs w:val="26"/>
        </w:rPr>
        <w:t>o cenizo, el cernícalo primilla</w:t>
      </w:r>
      <w:r w:rsidR="00A634B2" w:rsidRPr="00B86969">
        <w:rPr>
          <w:rFonts w:ascii="Arial Narrow" w:hAnsi="Arial Narrow" w:cs="Tw Cen MT"/>
          <w:bCs/>
          <w:sz w:val="26"/>
          <w:szCs w:val="26"/>
        </w:rPr>
        <w:t xml:space="preserve"> y los vencejos, entre otras. Este programa abarca el </w:t>
      </w:r>
      <w:r w:rsidR="00A634B2" w:rsidRPr="00B86969">
        <w:rPr>
          <w:rFonts w:ascii="Arial Narrow" w:hAnsi="Arial Narrow" w:cs="Tw Cen MT"/>
          <w:bCs/>
          <w:sz w:val="26"/>
          <w:szCs w:val="26"/>
        </w:rPr>
        <w:lastRenderedPageBreak/>
        <w:t>ciclo completo desde la recepción de huevos, su incubación y nacimiento, los cuidados intensivos de los polluelos, y finalmente, la reintroducción en su medio natural.</w:t>
      </w:r>
    </w:p>
    <w:p w14:paraId="41E21307" w14:textId="77777777" w:rsidR="00A634B2" w:rsidRPr="00B86969" w:rsidRDefault="00A634B2" w:rsidP="00A634B2">
      <w:pPr>
        <w:spacing w:before="100" w:beforeAutospacing="1" w:after="100" w:afterAutospacing="1"/>
        <w:jc w:val="both"/>
        <w:rPr>
          <w:rFonts w:ascii="Arial Narrow" w:hAnsi="Arial Narrow" w:cs="Tw Cen MT"/>
          <w:bCs/>
          <w:sz w:val="26"/>
          <w:szCs w:val="26"/>
        </w:rPr>
      </w:pPr>
      <w:r w:rsidRPr="00B86969">
        <w:rPr>
          <w:rFonts w:ascii="Arial Narrow" w:hAnsi="Arial Narrow" w:cs="Tw Cen MT"/>
          <w:bCs/>
          <w:sz w:val="26"/>
          <w:szCs w:val="26"/>
        </w:rPr>
        <w:t xml:space="preserve">Este proyecto requiere un alto grado de especialización y compromiso, por lo que se ha diseñado un programa específico de voluntariado, bajo la supervisión y coordinación profesionalizada de un Servicio de Coordinación de Voluntariado, que asegure el correcto funcionamiento y efectividad del mismo en coordinación con el equipo técnico de veterinarios y conservadores del </w:t>
      </w:r>
      <w:proofErr w:type="spellStart"/>
      <w:r w:rsidRPr="00B86969">
        <w:rPr>
          <w:rFonts w:ascii="Arial Narrow" w:hAnsi="Arial Narrow" w:cs="Tw Cen MT"/>
          <w:bCs/>
          <w:sz w:val="26"/>
          <w:szCs w:val="26"/>
        </w:rPr>
        <w:t>Zoobotánico</w:t>
      </w:r>
      <w:proofErr w:type="spellEnd"/>
      <w:r w:rsidRPr="00B86969">
        <w:rPr>
          <w:rFonts w:ascii="Arial Narrow" w:hAnsi="Arial Narrow" w:cs="Tw Cen MT"/>
          <w:bCs/>
          <w:sz w:val="26"/>
          <w:szCs w:val="26"/>
        </w:rPr>
        <w:t>.</w:t>
      </w:r>
    </w:p>
    <w:p w14:paraId="5C36A724" w14:textId="77777777" w:rsidR="00A634B2" w:rsidRDefault="00A634B2" w:rsidP="00A634B2">
      <w:pPr>
        <w:spacing w:before="100" w:beforeAutospacing="1" w:after="100" w:afterAutospacing="1"/>
        <w:jc w:val="both"/>
        <w:rPr>
          <w:rFonts w:ascii="Arial Narrow" w:hAnsi="Arial Narrow" w:cs="Tw Cen MT"/>
          <w:bCs/>
          <w:sz w:val="26"/>
          <w:szCs w:val="26"/>
        </w:rPr>
      </w:pPr>
      <w:r w:rsidRPr="00B86969">
        <w:rPr>
          <w:rFonts w:ascii="Arial Narrow" w:hAnsi="Arial Narrow" w:cs="Tw Cen MT"/>
          <w:bCs/>
          <w:sz w:val="26"/>
          <w:szCs w:val="26"/>
        </w:rPr>
        <w:t>La correcta implementación del Servicio de Coordinación de Voluntariado es un componente clave para el éxito del nuevo Programa de Cría en Cautividad, tanto en términos de bienestar animal como de sensibilización del público. Este servicio no solo asegura el cumplimiento técnico de las labores diarias, sino que también fortalece el vínculo entre la ciudadanía y la conservación de especies protegidas.</w:t>
      </w:r>
    </w:p>
    <w:p w14:paraId="306294AF" w14:textId="4065A254" w:rsidR="00A12C03" w:rsidRPr="00B86969" w:rsidRDefault="00A12C03" w:rsidP="00A634B2">
      <w:pPr>
        <w:spacing w:before="100" w:beforeAutospacing="1" w:after="100" w:afterAutospacing="1"/>
        <w:jc w:val="both"/>
        <w:rPr>
          <w:rFonts w:ascii="Arial Narrow" w:hAnsi="Arial Narrow" w:cs="Tw Cen MT"/>
          <w:bCs/>
          <w:sz w:val="26"/>
          <w:szCs w:val="26"/>
        </w:rPr>
      </w:pPr>
      <w:r>
        <w:rPr>
          <w:rFonts w:ascii="Arial Narrow" w:hAnsi="Arial Narrow" w:cs="Tw Cen MT"/>
          <w:bCs/>
          <w:sz w:val="26"/>
          <w:szCs w:val="26"/>
        </w:rPr>
        <w:t xml:space="preserve">Igualmente, se ha aprobado un convenio de colaboración entre el Ayuntamiento de Jerez y la Diócesis de </w:t>
      </w:r>
      <w:proofErr w:type="spellStart"/>
      <w:r>
        <w:rPr>
          <w:rFonts w:ascii="Arial Narrow" w:hAnsi="Arial Narrow" w:cs="Tw Cen MT"/>
          <w:bCs/>
          <w:sz w:val="26"/>
          <w:szCs w:val="26"/>
        </w:rPr>
        <w:t>Asidonia</w:t>
      </w:r>
      <w:proofErr w:type="spellEnd"/>
      <w:r>
        <w:rPr>
          <w:rFonts w:ascii="Arial Narrow" w:hAnsi="Arial Narrow" w:cs="Tw Cen MT"/>
          <w:bCs/>
          <w:sz w:val="26"/>
          <w:szCs w:val="26"/>
        </w:rPr>
        <w:t>-Jerez para la instalación de una escultura de la Inmaculada Concepción en la plaza del Arroyo y una propuesta de convenio de colaboración entre el Ayuntamiento y la Federación Española de Municipios y Provincias para el desarrollo y la financiación del proyecto 'Espacio de Datos para infraestructuras urbanas inteligentes' (EDINT).</w:t>
      </w:r>
    </w:p>
    <w:p w14:paraId="13869E64" w14:textId="77777777" w:rsidR="00A634B2" w:rsidRDefault="00A634B2" w:rsidP="00EB53BC">
      <w:pPr>
        <w:pStyle w:val="Textoindependiente"/>
        <w:spacing w:after="0"/>
        <w:jc w:val="both"/>
        <w:rPr>
          <w:rFonts w:ascii="Arial Narrow" w:hAnsi="Arial Narrow"/>
          <w:sz w:val="26"/>
          <w:szCs w:val="26"/>
        </w:rPr>
      </w:pPr>
    </w:p>
    <w:p w14:paraId="6D1DDE27" w14:textId="34796CD9" w:rsidR="00376C4C" w:rsidRPr="00CB033E" w:rsidRDefault="00376C4C" w:rsidP="00EB53BC">
      <w:pPr>
        <w:jc w:val="both"/>
      </w:pPr>
    </w:p>
    <w:sectPr w:rsidR="00376C4C" w:rsidRPr="00CB033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8756" w14:textId="77777777" w:rsidR="00F27E39" w:rsidRDefault="00F27E39" w:rsidP="00B46D82">
      <w:r>
        <w:separator/>
      </w:r>
    </w:p>
  </w:endnote>
  <w:endnote w:type="continuationSeparator" w:id="0">
    <w:p w14:paraId="60397B16" w14:textId="77777777" w:rsidR="00F27E39" w:rsidRDefault="00F27E39"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ED70" w14:textId="77777777" w:rsidR="00F27E39" w:rsidRDefault="00F27E39" w:rsidP="00B46D82">
      <w:r>
        <w:separator/>
      </w:r>
    </w:p>
  </w:footnote>
  <w:footnote w:type="continuationSeparator" w:id="0">
    <w:p w14:paraId="10DB89AF" w14:textId="77777777" w:rsidR="00F27E39" w:rsidRDefault="00F27E39"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6F7"/>
    <w:multiLevelType w:val="multilevel"/>
    <w:tmpl w:val="DB4C7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111541"/>
    <w:rsid w:val="0014120E"/>
    <w:rsid w:val="001B1ECB"/>
    <w:rsid w:val="001F1FD0"/>
    <w:rsid w:val="00240A3C"/>
    <w:rsid w:val="002A4CE6"/>
    <w:rsid w:val="002A516F"/>
    <w:rsid w:val="003314E6"/>
    <w:rsid w:val="00344B2B"/>
    <w:rsid w:val="00376C4C"/>
    <w:rsid w:val="003B572B"/>
    <w:rsid w:val="003C3034"/>
    <w:rsid w:val="003D164F"/>
    <w:rsid w:val="004507FF"/>
    <w:rsid w:val="0046606E"/>
    <w:rsid w:val="004A1BCB"/>
    <w:rsid w:val="004B02C5"/>
    <w:rsid w:val="004D3533"/>
    <w:rsid w:val="004F4A3E"/>
    <w:rsid w:val="005117AA"/>
    <w:rsid w:val="00513AD4"/>
    <w:rsid w:val="00551C57"/>
    <w:rsid w:val="00555698"/>
    <w:rsid w:val="005C3EE3"/>
    <w:rsid w:val="005F1470"/>
    <w:rsid w:val="006608E1"/>
    <w:rsid w:val="006A139D"/>
    <w:rsid w:val="00770633"/>
    <w:rsid w:val="007A4F4C"/>
    <w:rsid w:val="008023BB"/>
    <w:rsid w:val="00803FEF"/>
    <w:rsid w:val="008121BD"/>
    <w:rsid w:val="00823E3D"/>
    <w:rsid w:val="008568D1"/>
    <w:rsid w:val="008A698B"/>
    <w:rsid w:val="008A6F19"/>
    <w:rsid w:val="00910A5F"/>
    <w:rsid w:val="00961E10"/>
    <w:rsid w:val="00972ECB"/>
    <w:rsid w:val="009B7C7D"/>
    <w:rsid w:val="00A12C03"/>
    <w:rsid w:val="00A15A81"/>
    <w:rsid w:val="00A35EDA"/>
    <w:rsid w:val="00A4694A"/>
    <w:rsid w:val="00A634B2"/>
    <w:rsid w:val="00AD14FA"/>
    <w:rsid w:val="00B01984"/>
    <w:rsid w:val="00B26374"/>
    <w:rsid w:val="00B46D82"/>
    <w:rsid w:val="00B63D2B"/>
    <w:rsid w:val="00B86969"/>
    <w:rsid w:val="00B96A39"/>
    <w:rsid w:val="00BB4025"/>
    <w:rsid w:val="00C078F1"/>
    <w:rsid w:val="00C46455"/>
    <w:rsid w:val="00CB033E"/>
    <w:rsid w:val="00D42ADF"/>
    <w:rsid w:val="00E129B6"/>
    <w:rsid w:val="00E52942"/>
    <w:rsid w:val="00E53CC8"/>
    <w:rsid w:val="00E9635F"/>
    <w:rsid w:val="00EB53BC"/>
    <w:rsid w:val="00ED711F"/>
    <w:rsid w:val="00EF5C2B"/>
    <w:rsid w:val="00F05520"/>
    <w:rsid w:val="00F27E39"/>
    <w:rsid w:val="00FB7314"/>
    <w:rsid w:val="00FC72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semiHidden/>
    <w:unhideWhenUsed/>
    <w:qFormat/>
    <w:rsid w:val="00CB033E"/>
    <w:pPr>
      <w:keepNext/>
      <w:suppressAutoHyphens/>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character" w:styleId="Hipervnculo">
    <w:name w:val="Hyperlink"/>
    <w:basedOn w:val="Fuentedeprrafopredeter"/>
    <w:uiPriority w:val="99"/>
    <w:semiHidden/>
    <w:unhideWhenUsed/>
    <w:rsid w:val="00803FEF"/>
    <w:rPr>
      <w:color w:val="0000FF"/>
      <w:u w:val="single"/>
    </w:rPr>
  </w:style>
  <w:style w:type="character" w:customStyle="1" w:styleId="Ttulo4Car">
    <w:name w:val="Título 4 Car"/>
    <w:basedOn w:val="Fuentedeprrafopredeter"/>
    <w:link w:val="Ttulo4"/>
    <w:semiHidden/>
    <w:rsid w:val="00CB033E"/>
    <w:rPr>
      <w:rFonts w:ascii="Liberation Serif" w:eastAsia="Segoe UI" w:hAnsi="Liberation Serif" w:cs="Tahoma"/>
      <w:b/>
      <w:bCs/>
      <w:color w:val="00000A"/>
    </w:rPr>
  </w:style>
  <w:style w:type="paragraph" w:styleId="Textoindependiente">
    <w:name w:val="Body Text"/>
    <w:basedOn w:val="Normal"/>
    <w:link w:val="TextoindependienteCar"/>
    <w:uiPriority w:val="99"/>
    <w:unhideWhenUsed/>
    <w:rsid w:val="00CB033E"/>
    <w:pPr>
      <w:spacing w:after="120"/>
    </w:pPr>
  </w:style>
  <w:style w:type="character" w:customStyle="1" w:styleId="TextoindependienteCar">
    <w:name w:val="Texto independiente Car"/>
    <w:basedOn w:val="Fuentedeprrafopredeter"/>
    <w:link w:val="Textoindependiente"/>
    <w:uiPriority w:val="99"/>
    <w:rsid w:val="00CB033E"/>
  </w:style>
  <w:style w:type="paragraph" w:customStyle="1" w:styleId="western">
    <w:name w:val="western"/>
    <w:basedOn w:val="Normal"/>
    <w:qFormat/>
    <w:rsid w:val="004507FF"/>
    <w:pPr>
      <w:suppressAutoHyphens/>
      <w:spacing w:after="200"/>
    </w:pPr>
    <w:rPr>
      <w:rFonts w:ascii="Times New Roman" w:eastAsia="Calibri" w:hAnsi="Times New Roman"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7581">
      <w:bodyDiv w:val="1"/>
      <w:marLeft w:val="0"/>
      <w:marRight w:val="0"/>
      <w:marTop w:val="0"/>
      <w:marBottom w:val="0"/>
      <w:divBdr>
        <w:top w:val="none" w:sz="0" w:space="0" w:color="auto"/>
        <w:left w:val="none" w:sz="0" w:space="0" w:color="auto"/>
        <w:bottom w:val="none" w:sz="0" w:space="0" w:color="auto"/>
        <w:right w:val="none" w:sz="0" w:space="0" w:color="auto"/>
      </w:divBdr>
    </w:div>
    <w:div w:id="986589957">
      <w:bodyDiv w:val="1"/>
      <w:marLeft w:val="0"/>
      <w:marRight w:val="0"/>
      <w:marTop w:val="0"/>
      <w:marBottom w:val="0"/>
      <w:divBdr>
        <w:top w:val="none" w:sz="0" w:space="0" w:color="auto"/>
        <w:left w:val="none" w:sz="0" w:space="0" w:color="auto"/>
        <w:bottom w:val="none" w:sz="0" w:space="0" w:color="auto"/>
        <w:right w:val="none" w:sz="0" w:space="0" w:color="auto"/>
      </w:divBdr>
    </w:div>
    <w:div w:id="1188832415">
      <w:bodyDiv w:val="1"/>
      <w:marLeft w:val="0"/>
      <w:marRight w:val="0"/>
      <w:marTop w:val="0"/>
      <w:marBottom w:val="0"/>
      <w:divBdr>
        <w:top w:val="none" w:sz="0" w:space="0" w:color="auto"/>
        <w:left w:val="none" w:sz="0" w:space="0" w:color="auto"/>
        <w:bottom w:val="none" w:sz="0" w:space="0" w:color="auto"/>
        <w:right w:val="none" w:sz="0" w:space="0" w:color="auto"/>
      </w:divBdr>
    </w:div>
    <w:div w:id="1367487123">
      <w:bodyDiv w:val="1"/>
      <w:marLeft w:val="0"/>
      <w:marRight w:val="0"/>
      <w:marTop w:val="0"/>
      <w:marBottom w:val="0"/>
      <w:divBdr>
        <w:top w:val="none" w:sz="0" w:space="0" w:color="auto"/>
        <w:left w:val="none" w:sz="0" w:space="0" w:color="auto"/>
        <w:bottom w:val="none" w:sz="0" w:space="0" w:color="auto"/>
        <w:right w:val="none" w:sz="0" w:space="0" w:color="auto"/>
      </w:divBdr>
    </w:div>
    <w:div w:id="1428774057">
      <w:bodyDiv w:val="1"/>
      <w:marLeft w:val="0"/>
      <w:marRight w:val="0"/>
      <w:marTop w:val="0"/>
      <w:marBottom w:val="0"/>
      <w:divBdr>
        <w:top w:val="none" w:sz="0" w:space="0" w:color="auto"/>
        <w:left w:val="none" w:sz="0" w:space="0" w:color="auto"/>
        <w:bottom w:val="none" w:sz="0" w:space="0" w:color="auto"/>
        <w:right w:val="none" w:sz="0" w:space="0" w:color="auto"/>
      </w:divBdr>
    </w:div>
    <w:div w:id="1748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990</Words>
  <Characters>5447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21</cp:revision>
  <dcterms:created xsi:type="dcterms:W3CDTF">2025-07-13T09:45:00Z</dcterms:created>
  <dcterms:modified xsi:type="dcterms:W3CDTF">2025-07-14T13:37:00Z</dcterms:modified>
</cp:coreProperties>
</file>