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76" w:rsidRDefault="00021950">
      <w:pPr>
        <w:rPr>
          <w:rFonts w:ascii="Arial Narrow" w:hAnsi="Arial Narrow"/>
          <w:b/>
          <w:bCs/>
          <w:sz w:val="40"/>
          <w:szCs w:val="40"/>
        </w:rPr>
      </w:pPr>
      <w:r>
        <w:rPr>
          <w:rFonts w:ascii="Arial Narrow" w:hAnsi="Arial Narrow"/>
          <w:b/>
          <w:bCs/>
          <w:sz w:val="40"/>
          <w:szCs w:val="40"/>
        </w:rPr>
        <w:t>El Ayuntamiento acometerá obras de mejoras en la sala de despiece y compactadora del Mercado Central de Abastos</w:t>
      </w:r>
    </w:p>
    <w:p w:rsidR="00942376" w:rsidRDefault="00942376">
      <w:pPr>
        <w:jc w:val="both"/>
        <w:rPr>
          <w:rFonts w:ascii="Arial Narrow" w:hAnsi="Arial Narrow"/>
          <w:sz w:val="36"/>
          <w:szCs w:val="36"/>
        </w:rPr>
      </w:pPr>
    </w:p>
    <w:p w:rsidR="00942376" w:rsidRDefault="00021950" w:rsidP="001F67DE">
      <w:pPr>
        <w:rPr>
          <w:rFonts w:ascii="Arial Narrow" w:hAnsi="Arial Narrow"/>
          <w:sz w:val="36"/>
          <w:szCs w:val="36"/>
        </w:rPr>
      </w:pPr>
      <w:r>
        <w:rPr>
          <w:rFonts w:ascii="Arial Narrow" w:hAnsi="Arial Narrow"/>
          <w:sz w:val="36"/>
          <w:szCs w:val="36"/>
        </w:rPr>
        <w:t>La delegada de Comercio y Consumo recuerda qu</w:t>
      </w:r>
      <w:r w:rsidR="001F67DE">
        <w:rPr>
          <w:rFonts w:ascii="Arial Narrow" w:hAnsi="Arial Narrow"/>
          <w:sz w:val="36"/>
          <w:szCs w:val="36"/>
        </w:rPr>
        <w:t>e en "este año tan especial para nuestra querida Plaza en la que se celebra su 140 aniversario seguimos mejorando sus servicios e infraestructuras"</w:t>
      </w:r>
    </w:p>
    <w:p w:rsidR="00942376" w:rsidRDefault="00942376">
      <w:pPr>
        <w:jc w:val="both"/>
        <w:rPr>
          <w:rFonts w:ascii="Arial Narrow" w:hAnsi="Arial Narrow"/>
          <w:b/>
          <w:bCs/>
          <w:sz w:val="26"/>
          <w:szCs w:val="26"/>
        </w:rPr>
      </w:pPr>
    </w:p>
    <w:p w:rsidR="00021950" w:rsidRDefault="00756070">
      <w:pPr>
        <w:jc w:val="both"/>
        <w:rPr>
          <w:rFonts w:ascii="Arial Narrow" w:hAnsi="Arial Narrow"/>
          <w:sz w:val="26"/>
          <w:szCs w:val="26"/>
        </w:rPr>
      </w:pPr>
      <w:r>
        <w:rPr>
          <w:rFonts w:ascii="Arial Narrow" w:hAnsi="Arial Narrow"/>
          <w:b/>
          <w:bCs/>
          <w:sz w:val="26"/>
          <w:szCs w:val="26"/>
        </w:rPr>
        <w:t>1</w:t>
      </w:r>
      <w:r w:rsidR="002F64FD">
        <w:rPr>
          <w:rFonts w:ascii="Arial Narrow" w:hAnsi="Arial Narrow"/>
          <w:b/>
          <w:bCs/>
          <w:sz w:val="26"/>
          <w:szCs w:val="26"/>
        </w:rPr>
        <w:t xml:space="preserve"> de </w:t>
      </w:r>
      <w:r>
        <w:rPr>
          <w:rFonts w:ascii="Arial Narrow" w:hAnsi="Arial Narrow"/>
          <w:b/>
          <w:bCs/>
          <w:sz w:val="26"/>
          <w:szCs w:val="26"/>
        </w:rPr>
        <w:t>a</w:t>
      </w:r>
      <w:bookmarkStart w:id="0" w:name="_GoBack"/>
      <w:bookmarkEnd w:id="0"/>
      <w:r>
        <w:rPr>
          <w:rFonts w:ascii="Arial Narrow" w:hAnsi="Arial Narrow"/>
          <w:b/>
          <w:bCs/>
          <w:sz w:val="26"/>
          <w:szCs w:val="26"/>
        </w:rPr>
        <w:t>gosto</w:t>
      </w:r>
      <w:r w:rsidR="002F64FD">
        <w:rPr>
          <w:rFonts w:ascii="Arial Narrow" w:hAnsi="Arial Narrow"/>
          <w:b/>
          <w:bCs/>
          <w:sz w:val="26"/>
          <w:szCs w:val="26"/>
        </w:rPr>
        <w:t xml:space="preserve"> de 2025. </w:t>
      </w:r>
      <w:r w:rsidR="002F64FD">
        <w:rPr>
          <w:rFonts w:ascii="Arial Narrow" w:hAnsi="Arial Narrow"/>
          <w:b/>
          <w:sz w:val="26"/>
          <w:szCs w:val="26"/>
        </w:rPr>
        <w:t xml:space="preserve"> </w:t>
      </w:r>
      <w:r w:rsidR="00021950">
        <w:rPr>
          <w:rFonts w:ascii="Arial Narrow" w:hAnsi="Arial Narrow"/>
          <w:sz w:val="26"/>
          <w:szCs w:val="26"/>
        </w:rPr>
        <w:t xml:space="preserve">La Junta de Gobierno Local ha aprobado las obras de mejoras en la sala de despiece y compactadora del Mercado Central de Abastos en la calle Doña Blanca con un presupuesto de 36.220,64 euros. </w:t>
      </w:r>
    </w:p>
    <w:p w:rsidR="00021950" w:rsidRDefault="00021950">
      <w:pPr>
        <w:jc w:val="both"/>
        <w:rPr>
          <w:rFonts w:ascii="Arial Narrow" w:hAnsi="Arial Narrow"/>
          <w:sz w:val="26"/>
          <w:szCs w:val="26"/>
        </w:rPr>
      </w:pPr>
    </w:p>
    <w:p w:rsidR="009A6BC8" w:rsidRDefault="00021950" w:rsidP="009A6BC8">
      <w:pPr>
        <w:jc w:val="both"/>
        <w:rPr>
          <w:rFonts w:ascii="Arial Narrow" w:hAnsi="Arial Narrow"/>
          <w:sz w:val="26"/>
          <w:szCs w:val="26"/>
        </w:rPr>
      </w:pPr>
      <w:r>
        <w:rPr>
          <w:rFonts w:ascii="Arial Narrow" w:hAnsi="Arial Narrow"/>
          <w:sz w:val="26"/>
          <w:szCs w:val="26"/>
        </w:rPr>
        <w:t xml:space="preserve">La delegada de Comercio y Consumo, </w:t>
      </w:r>
      <w:proofErr w:type="spellStart"/>
      <w:r>
        <w:rPr>
          <w:rFonts w:ascii="Arial Narrow" w:hAnsi="Arial Narrow"/>
          <w:sz w:val="26"/>
          <w:szCs w:val="26"/>
        </w:rPr>
        <w:t>Nela</w:t>
      </w:r>
      <w:proofErr w:type="spellEnd"/>
      <w:r>
        <w:rPr>
          <w:rFonts w:ascii="Arial Narrow" w:hAnsi="Arial Narrow"/>
          <w:sz w:val="26"/>
          <w:szCs w:val="26"/>
        </w:rPr>
        <w:t xml:space="preserve"> García, </w:t>
      </w:r>
      <w:r w:rsidR="009A6BC8">
        <w:rPr>
          <w:rFonts w:ascii="Arial Narrow" w:hAnsi="Arial Narrow"/>
          <w:sz w:val="26"/>
          <w:szCs w:val="26"/>
        </w:rPr>
        <w:t>recuerda que "este año</w:t>
      </w:r>
      <w:r w:rsidR="001F67DE">
        <w:rPr>
          <w:rFonts w:ascii="Arial Narrow" w:hAnsi="Arial Narrow"/>
          <w:sz w:val="26"/>
          <w:szCs w:val="26"/>
        </w:rPr>
        <w:t xml:space="preserve"> </w:t>
      </w:r>
      <w:r w:rsidR="009A6BC8">
        <w:rPr>
          <w:rFonts w:ascii="Arial Narrow" w:hAnsi="Arial Narrow"/>
          <w:sz w:val="26"/>
          <w:szCs w:val="26"/>
        </w:rPr>
        <w:t xml:space="preserve">nuestro Mercado de Abastos está de enhorabuena ya que está celebrando el 140 aniversario de su inauguración. Estamos celebrando esta importante efemérides con una serie de actividades con el objetivo de dinamizar y apoyar al </w:t>
      </w:r>
      <w:r w:rsidR="009A6BC8" w:rsidRPr="00075D8E">
        <w:rPr>
          <w:rFonts w:ascii="Arial Narrow" w:hAnsi="Arial Narrow"/>
          <w:sz w:val="26"/>
          <w:szCs w:val="26"/>
        </w:rPr>
        <w:t>comercio local en el principal mercado de nuestra ciudad</w:t>
      </w:r>
      <w:r w:rsidR="00603D54">
        <w:rPr>
          <w:rFonts w:ascii="Arial Narrow" w:hAnsi="Arial Narrow"/>
          <w:sz w:val="26"/>
          <w:szCs w:val="26"/>
        </w:rPr>
        <w:t>,</w:t>
      </w:r>
      <w:r w:rsidR="009A6BC8" w:rsidRPr="00075D8E">
        <w:rPr>
          <w:rFonts w:ascii="Arial Narrow" w:hAnsi="Arial Narrow"/>
          <w:sz w:val="26"/>
          <w:szCs w:val="26"/>
        </w:rPr>
        <w:t xml:space="preserve"> que el Gobierno de Jerez quiere conver</w:t>
      </w:r>
      <w:r w:rsidR="009A6BC8">
        <w:rPr>
          <w:rFonts w:ascii="Arial Narrow" w:hAnsi="Arial Narrow"/>
          <w:sz w:val="26"/>
          <w:szCs w:val="26"/>
        </w:rPr>
        <w:t>tir en un referente provincial".</w:t>
      </w:r>
    </w:p>
    <w:p w:rsidR="009A6BC8" w:rsidRDefault="009A6BC8" w:rsidP="009A6BC8">
      <w:pPr>
        <w:jc w:val="both"/>
        <w:rPr>
          <w:rFonts w:ascii="Arial Narrow" w:hAnsi="Arial Narrow"/>
          <w:sz w:val="26"/>
          <w:szCs w:val="26"/>
        </w:rPr>
      </w:pPr>
    </w:p>
    <w:p w:rsidR="009A6BC8" w:rsidRDefault="009A6BC8" w:rsidP="009A6BC8">
      <w:pPr>
        <w:jc w:val="both"/>
        <w:rPr>
          <w:rFonts w:ascii="Arial Narrow" w:hAnsi="Arial Narrow"/>
          <w:sz w:val="26"/>
          <w:szCs w:val="26"/>
        </w:rPr>
      </w:pPr>
      <w:r>
        <w:rPr>
          <w:rFonts w:ascii="Arial Narrow" w:hAnsi="Arial Narrow"/>
          <w:sz w:val="26"/>
          <w:szCs w:val="26"/>
        </w:rPr>
        <w:t>"</w:t>
      </w:r>
      <w:r w:rsidR="001F67DE">
        <w:rPr>
          <w:rFonts w:ascii="Arial Narrow" w:hAnsi="Arial Narrow"/>
          <w:sz w:val="26"/>
          <w:szCs w:val="26"/>
        </w:rPr>
        <w:t xml:space="preserve">Y en este año tan especial para nuestra querida Plaza seguimos mejorando sus servicios e infraestructuras. </w:t>
      </w:r>
      <w:r>
        <w:rPr>
          <w:rFonts w:ascii="Arial Narrow" w:hAnsi="Arial Narrow"/>
          <w:sz w:val="26"/>
          <w:szCs w:val="26"/>
        </w:rPr>
        <w:t>Para</w:t>
      </w:r>
      <w:r w:rsidRPr="00075D8E">
        <w:rPr>
          <w:rFonts w:ascii="Arial Narrow" w:hAnsi="Arial Narrow"/>
          <w:sz w:val="26"/>
          <w:szCs w:val="26"/>
        </w:rPr>
        <w:t xml:space="preserve"> ello </w:t>
      </w:r>
      <w:r>
        <w:rPr>
          <w:rFonts w:ascii="Arial Narrow" w:hAnsi="Arial Narrow"/>
          <w:sz w:val="26"/>
          <w:szCs w:val="26"/>
        </w:rPr>
        <w:t>se han puesto en marcha diferentes acciones para impulsarlo, dinamizan</w:t>
      </w:r>
      <w:r w:rsidRPr="00075D8E">
        <w:rPr>
          <w:rFonts w:ascii="Arial Narrow" w:hAnsi="Arial Narrow"/>
          <w:sz w:val="26"/>
          <w:szCs w:val="26"/>
        </w:rPr>
        <w:t xml:space="preserve">do y modernizando sus instalaciones </w:t>
      </w:r>
      <w:r>
        <w:rPr>
          <w:rFonts w:ascii="Arial Narrow" w:hAnsi="Arial Narrow"/>
          <w:sz w:val="26"/>
          <w:szCs w:val="26"/>
        </w:rPr>
        <w:t xml:space="preserve">y </w:t>
      </w:r>
      <w:r w:rsidRPr="00075D8E">
        <w:rPr>
          <w:rFonts w:ascii="Arial Narrow" w:hAnsi="Arial Narrow"/>
          <w:sz w:val="26"/>
          <w:szCs w:val="26"/>
        </w:rPr>
        <w:t xml:space="preserve">mejorando con ello la experiencia de compra de los clientes que </w:t>
      </w:r>
      <w:r>
        <w:rPr>
          <w:rFonts w:ascii="Arial Narrow" w:hAnsi="Arial Narrow"/>
          <w:sz w:val="26"/>
          <w:szCs w:val="26"/>
        </w:rPr>
        <w:t>acuden cada día. I</w:t>
      </w:r>
      <w:r w:rsidRPr="00075D8E">
        <w:rPr>
          <w:rFonts w:ascii="Arial Narrow" w:hAnsi="Arial Narrow"/>
          <w:sz w:val="26"/>
          <w:szCs w:val="26"/>
        </w:rPr>
        <w:t xml:space="preserve">gualmente </w:t>
      </w:r>
      <w:r>
        <w:rPr>
          <w:rFonts w:ascii="Arial Narrow" w:hAnsi="Arial Narrow"/>
          <w:sz w:val="26"/>
          <w:szCs w:val="26"/>
        </w:rPr>
        <w:t xml:space="preserve">se </w:t>
      </w:r>
      <w:r w:rsidRPr="00075D8E">
        <w:rPr>
          <w:rFonts w:ascii="Arial Narrow" w:hAnsi="Arial Narrow"/>
          <w:sz w:val="26"/>
          <w:szCs w:val="26"/>
        </w:rPr>
        <w:t xml:space="preserve">han instalado pantallas digitales y paneles informativos para acceder a la información sobre los servicios que </w:t>
      </w:r>
      <w:r>
        <w:rPr>
          <w:rFonts w:ascii="Arial Narrow" w:hAnsi="Arial Narrow"/>
          <w:sz w:val="26"/>
          <w:szCs w:val="26"/>
        </w:rPr>
        <w:t xml:space="preserve">se </w:t>
      </w:r>
      <w:r w:rsidRPr="00075D8E">
        <w:rPr>
          <w:rFonts w:ascii="Arial Narrow" w:hAnsi="Arial Narrow"/>
          <w:sz w:val="26"/>
          <w:szCs w:val="26"/>
        </w:rPr>
        <w:t>ofrece</w:t>
      </w:r>
      <w:r>
        <w:rPr>
          <w:rFonts w:ascii="Arial Narrow" w:hAnsi="Arial Narrow"/>
          <w:sz w:val="26"/>
          <w:szCs w:val="26"/>
        </w:rPr>
        <w:t xml:space="preserve">n así como </w:t>
      </w:r>
      <w:r w:rsidRPr="00075D8E">
        <w:rPr>
          <w:rFonts w:ascii="Arial Narrow" w:hAnsi="Arial Narrow"/>
          <w:sz w:val="26"/>
          <w:szCs w:val="26"/>
        </w:rPr>
        <w:t>taquillas inteligentes refrigeradas</w:t>
      </w:r>
      <w:r>
        <w:rPr>
          <w:rFonts w:ascii="Arial Narrow" w:hAnsi="Arial Narrow"/>
          <w:sz w:val="26"/>
          <w:szCs w:val="26"/>
        </w:rPr>
        <w:t>,</w:t>
      </w:r>
      <w:r w:rsidRPr="00075D8E">
        <w:rPr>
          <w:rFonts w:ascii="Arial Narrow" w:hAnsi="Arial Narrow"/>
          <w:sz w:val="26"/>
          <w:szCs w:val="26"/>
        </w:rPr>
        <w:t xml:space="preserve"> nuevas papeleras </w:t>
      </w:r>
      <w:r>
        <w:rPr>
          <w:rFonts w:ascii="Arial Narrow" w:hAnsi="Arial Narrow"/>
          <w:sz w:val="26"/>
          <w:szCs w:val="26"/>
        </w:rPr>
        <w:t>o</w:t>
      </w:r>
      <w:r w:rsidRPr="00075D8E">
        <w:rPr>
          <w:rFonts w:ascii="Arial Narrow" w:hAnsi="Arial Narrow"/>
          <w:sz w:val="26"/>
          <w:szCs w:val="26"/>
        </w:rPr>
        <w:t xml:space="preserve"> parkings para bicicletas</w:t>
      </w:r>
      <w:r>
        <w:rPr>
          <w:rFonts w:ascii="Arial Narrow" w:hAnsi="Arial Narrow"/>
          <w:sz w:val="26"/>
          <w:szCs w:val="26"/>
        </w:rPr>
        <w:t xml:space="preserve">. Y ahora mejorando la sala de despiece y compactadora, una obra muy necesaria </w:t>
      </w:r>
      <w:r w:rsidR="00487880">
        <w:rPr>
          <w:rFonts w:ascii="Arial Narrow" w:hAnsi="Arial Narrow"/>
          <w:sz w:val="26"/>
          <w:szCs w:val="26"/>
        </w:rPr>
        <w:t xml:space="preserve">que servirá para mejorar todavía más las prestaciones de los comerciantes en el Mercado", ha señalado la delegada. </w:t>
      </w:r>
    </w:p>
    <w:p w:rsidR="001F67DE" w:rsidRDefault="001F67DE" w:rsidP="009A6BC8">
      <w:pPr>
        <w:jc w:val="both"/>
        <w:rPr>
          <w:rFonts w:ascii="Arial Narrow" w:hAnsi="Arial Narrow"/>
          <w:sz w:val="26"/>
          <w:szCs w:val="26"/>
        </w:rPr>
      </w:pPr>
    </w:p>
    <w:p w:rsidR="001F67DE" w:rsidRDefault="001F67DE" w:rsidP="00021950">
      <w:pPr>
        <w:jc w:val="both"/>
        <w:rPr>
          <w:rFonts w:ascii="Arial Narrow" w:hAnsi="Arial Narrow"/>
          <w:sz w:val="26"/>
          <w:szCs w:val="26"/>
        </w:rPr>
      </w:pPr>
      <w:r>
        <w:rPr>
          <w:rFonts w:ascii="Arial Narrow" w:hAnsi="Arial Narrow"/>
          <w:sz w:val="26"/>
          <w:szCs w:val="26"/>
        </w:rPr>
        <w:t xml:space="preserve">Las obras de mejora que se han aprobado en Junta de Gobierno Local consistirán en </w:t>
      </w:r>
      <w:r w:rsidR="002F64FD">
        <w:rPr>
          <w:rFonts w:ascii="Arial Narrow" w:hAnsi="Arial Narrow"/>
          <w:sz w:val="26"/>
          <w:szCs w:val="26"/>
        </w:rPr>
        <w:t xml:space="preserve"> </w:t>
      </w:r>
      <w:r>
        <w:rPr>
          <w:rFonts w:ascii="Arial Narrow" w:hAnsi="Arial Narrow"/>
          <w:sz w:val="26"/>
          <w:szCs w:val="26"/>
        </w:rPr>
        <w:t>l</w:t>
      </w:r>
      <w:r w:rsidR="00021950" w:rsidRPr="001F67DE">
        <w:rPr>
          <w:rFonts w:ascii="Arial Narrow" w:hAnsi="Arial Narrow"/>
          <w:sz w:val="26"/>
          <w:szCs w:val="26"/>
        </w:rPr>
        <w:t>a intervención puntual de los revestimientos verti</w:t>
      </w:r>
      <w:r>
        <w:rPr>
          <w:rFonts w:ascii="Arial Narrow" w:hAnsi="Arial Narrow"/>
          <w:sz w:val="26"/>
          <w:szCs w:val="26"/>
        </w:rPr>
        <w:t xml:space="preserve">cales de la sala de despiece, la ejecución </w:t>
      </w:r>
      <w:r w:rsidR="00021950" w:rsidRPr="001F67DE">
        <w:rPr>
          <w:rFonts w:ascii="Arial Narrow" w:hAnsi="Arial Narrow"/>
          <w:sz w:val="26"/>
          <w:szCs w:val="26"/>
        </w:rPr>
        <w:t xml:space="preserve">de una nueva carpintería divisoria metálica como </w:t>
      </w:r>
      <w:r>
        <w:rPr>
          <w:rFonts w:ascii="Arial Narrow" w:hAnsi="Arial Narrow"/>
          <w:sz w:val="26"/>
          <w:szCs w:val="26"/>
        </w:rPr>
        <w:t>antesala a la zona de despiece; la r</w:t>
      </w:r>
      <w:r w:rsidR="00021950" w:rsidRPr="001F67DE">
        <w:rPr>
          <w:rFonts w:ascii="Arial Narrow" w:hAnsi="Arial Narrow"/>
          <w:sz w:val="26"/>
          <w:szCs w:val="26"/>
        </w:rPr>
        <w:t>epavimentación de la zona de la com</w:t>
      </w:r>
      <w:r>
        <w:rPr>
          <w:rFonts w:ascii="Arial Narrow" w:hAnsi="Arial Narrow"/>
          <w:sz w:val="26"/>
          <w:szCs w:val="26"/>
        </w:rPr>
        <w:t>pactadora y sala de despiece y  o</w:t>
      </w:r>
      <w:r w:rsidR="00021950" w:rsidRPr="001F67DE">
        <w:rPr>
          <w:rFonts w:ascii="Arial Narrow" w:hAnsi="Arial Narrow"/>
          <w:sz w:val="26"/>
          <w:szCs w:val="26"/>
        </w:rPr>
        <w:t xml:space="preserve">bras menores de renovación y mantenimiento. </w:t>
      </w:r>
    </w:p>
    <w:p w:rsidR="001F67DE" w:rsidRDefault="001F67DE" w:rsidP="00021950">
      <w:pPr>
        <w:jc w:val="both"/>
        <w:rPr>
          <w:rFonts w:ascii="Arial Narrow" w:hAnsi="Arial Narrow"/>
          <w:sz w:val="26"/>
          <w:szCs w:val="26"/>
        </w:rPr>
      </w:pPr>
    </w:p>
    <w:p w:rsidR="001F67DE" w:rsidRDefault="00021950" w:rsidP="00021950">
      <w:pPr>
        <w:jc w:val="both"/>
        <w:rPr>
          <w:rFonts w:ascii="Arial Narrow" w:hAnsi="Arial Narrow"/>
          <w:sz w:val="26"/>
          <w:szCs w:val="26"/>
        </w:rPr>
      </w:pPr>
      <w:r w:rsidRPr="001F67DE">
        <w:rPr>
          <w:rFonts w:ascii="Arial Narrow" w:hAnsi="Arial Narrow"/>
          <w:sz w:val="26"/>
          <w:szCs w:val="26"/>
        </w:rPr>
        <w:t xml:space="preserve">Dichas obras requieren la demolición parcial y desmontaje de los elementos existentes a sustituir que consisten en el desmontaje de las instalaciones de la zona de despiece del pescado, tabiquería de fábrica de ladrillo e instalaciones de saneamiento y fontanería, así </w:t>
      </w:r>
      <w:r w:rsidRPr="001F67DE">
        <w:rPr>
          <w:rFonts w:ascii="Arial Narrow" w:hAnsi="Arial Narrow"/>
          <w:sz w:val="26"/>
          <w:szCs w:val="26"/>
        </w:rPr>
        <w:lastRenderedPageBreak/>
        <w:t xml:space="preserve">como solería y perfiles metálicos de las puertas metálicas abatibles de lamas. Se actúa </w:t>
      </w:r>
      <w:r w:rsidR="001F67DE">
        <w:rPr>
          <w:rFonts w:ascii="Arial Narrow" w:hAnsi="Arial Narrow"/>
          <w:sz w:val="26"/>
          <w:szCs w:val="26"/>
        </w:rPr>
        <w:t>sobre una superficie de 91,09 metros cuadrados de superficie útil.</w:t>
      </w:r>
    </w:p>
    <w:p w:rsidR="001F67DE" w:rsidRDefault="001F67DE" w:rsidP="00021950">
      <w:pPr>
        <w:jc w:val="both"/>
        <w:rPr>
          <w:rFonts w:ascii="Arial Narrow" w:hAnsi="Arial Narrow"/>
          <w:sz w:val="26"/>
          <w:szCs w:val="26"/>
        </w:rPr>
      </w:pPr>
    </w:p>
    <w:p w:rsidR="00021950" w:rsidRPr="001F67DE" w:rsidRDefault="00021950" w:rsidP="00021950">
      <w:pPr>
        <w:jc w:val="both"/>
        <w:rPr>
          <w:rFonts w:ascii="Arial Narrow" w:hAnsi="Arial Narrow"/>
          <w:sz w:val="26"/>
          <w:szCs w:val="26"/>
        </w:rPr>
      </w:pPr>
      <w:r w:rsidRPr="001F67DE">
        <w:rPr>
          <w:rFonts w:ascii="Arial Narrow" w:hAnsi="Arial Narrow"/>
          <w:sz w:val="26"/>
          <w:szCs w:val="26"/>
        </w:rPr>
        <w:t xml:space="preserve">Todas las directrices </w:t>
      </w:r>
      <w:r w:rsidR="00603D54">
        <w:rPr>
          <w:rFonts w:ascii="Arial Narrow" w:hAnsi="Arial Narrow"/>
          <w:sz w:val="26"/>
          <w:szCs w:val="26"/>
        </w:rPr>
        <w:t>han ido dirigidas</w:t>
      </w:r>
      <w:r w:rsidRPr="001F67DE">
        <w:rPr>
          <w:rFonts w:ascii="Arial Narrow" w:hAnsi="Arial Narrow"/>
          <w:sz w:val="26"/>
          <w:szCs w:val="26"/>
        </w:rPr>
        <w:t xml:space="preserve"> necesariamente </w:t>
      </w:r>
      <w:r w:rsidR="00603D54">
        <w:rPr>
          <w:rFonts w:ascii="Arial Narrow" w:hAnsi="Arial Narrow"/>
          <w:sz w:val="26"/>
          <w:szCs w:val="26"/>
        </w:rPr>
        <w:t>para</w:t>
      </w:r>
      <w:r w:rsidRPr="001F67DE">
        <w:rPr>
          <w:rFonts w:ascii="Arial Narrow" w:hAnsi="Arial Narrow"/>
          <w:sz w:val="26"/>
          <w:szCs w:val="26"/>
        </w:rPr>
        <w:t xml:space="preserve"> la preservación del patrimonio y de los elementos constructivos susceptibles de ser rehabilitados. La intervención no supone una alteración en las geometrías actuales ni la de los edificios colindantes, ni sus volúmenes, ni sus superficies útiles y construidas, ni sus accesos, ni sus salidas de evacuación.</w:t>
      </w:r>
    </w:p>
    <w:p w:rsidR="00021950" w:rsidRDefault="00021950" w:rsidP="00021950">
      <w:pPr>
        <w:jc w:val="both"/>
      </w:pPr>
    </w:p>
    <w:p w:rsidR="009A6BC8" w:rsidRDefault="009A6BC8" w:rsidP="009A6BC8">
      <w:pPr>
        <w:jc w:val="both"/>
        <w:rPr>
          <w:rFonts w:ascii="Arial Narrow" w:hAnsi="Arial Narrow"/>
          <w:sz w:val="26"/>
          <w:szCs w:val="26"/>
        </w:rPr>
      </w:pPr>
      <w:r>
        <w:rPr>
          <w:rFonts w:ascii="Arial Narrow" w:hAnsi="Arial Narrow"/>
          <w:sz w:val="26"/>
          <w:szCs w:val="26"/>
        </w:rPr>
        <w:t xml:space="preserve">Actualmente, el Mercado </w:t>
      </w:r>
      <w:r w:rsidR="00A37655">
        <w:rPr>
          <w:rFonts w:ascii="Arial Narrow" w:hAnsi="Arial Narrow"/>
          <w:sz w:val="26"/>
          <w:szCs w:val="26"/>
        </w:rPr>
        <w:t>cuenta con</w:t>
      </w:r>
      <w:r>
        <w:rPr>
          <w:rFonts w:ascii="Arial Narrow" w:hAnsi="Arial Narrow"/>
          <w:sz w:val="26"/>
          <w:szCs w:val="26"/>
        </w:rPr>
        <w:t xml:space="preserve"> 115 puestos en tres grandes áreas, carne, pescado y fruta y verduras. </w:t>
      </w:r>
    </w:p>
    <w:p w:rsidR="005B57F7" w:rsidRDefault="005B57F7" w:rsidP="009A6BC8">
      <w:pPr>
        <w:jc w:val="both"/>
        <w:rPr>
          <w:rFonts w:ascii="Arial Narrow" w:hAnsi="Arial Narrow"/>
          <w:sz w:val="26"/>
          <w:szCs w:val="26"/>
        </w:rPr>
      </w:pPr>
    </w:p>
    <w:p w:rsidR="005B57F7" w:rsidRDefault="005B57F7" w:rsidP="009A6BC8">
      <w:pPr>
        <w:jc w:val="both"/>
        <w:rPr>
          <w:rFonts w:ascii="Arial Narrow" w:hAnsi="Arial Narrow"/>
          <w:sz w:val="26"/>
          <w:szCs w:val="26"/>
        </w:rPr>
      </w:pPr>
    </w:p>
    <w:p w:rsidR="005B57F7" w:rsidRDefault="005B57F7" w:rsidP="009A6BC8">
      <w:pPr>
        <w:jc w:val="both"/>
        <w:rPr>
          <w:rFonts w:ascii="Arial Narrow" w:hAnsi="Arial Narrow"/>
          <w:sz w:val="26"/>
          <w:szCs w:val="26"/>
        </w:rPr>
      </w:pPr>
    </w:p>
    <w:p w:rsidR="005B57F7" w:rsidRDefault="005B57F7" w:rsidP="009A6BC8">
      <w:pPr>
        <w:jc w:val="both"/>
        <w:rPr>
          <w:rFonts w:ascii="Arial Narrow" w:hAnsi="Arial Narrow"/>
          <w:sz w:val="26"/>
          <w:szCs w:val="26"/>
        </w:rPr>
      </w:pPr>
    </w:p>
    <w:p w:rsidR="00021950" w:rsidRDefault="00021950" w:rsidP="00021950">
      <w:pPr>
        <w:jc w:val="both"/>
        <w:rPr>
          <w:rFonts w:ascii="Arial Narrow" w:hAnsi="Arial Narrow"/>
          <w:sz w:val="26"/>
          <w:szCs w:val="26"/>
        </w:rPr>
      </w:pPr>
    </w:p>
    <w:sectPr w:rsidR="00021950">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8A" w:rsidRDefault="00D8118A">
      <w:r>
        <w:separator/>
      </w:r>
    </w:p>
  </w:endnote>
  <w:endnote w:type="continuationSeparator" w:id="0">
    <w:p w:rsidR="00D8118A" w:rsidRDefault="00D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8A" w:rsidRDefault="00D8118A">
      <w:r>
        <w:separator/>
      </w:r>
    </w:p>
  </w:footnote>
  <w:footnote w:type="continuationSeparator" w:id="0">
    <w:p w:rsidR="00D8118A" w:rsidRDefault="00D8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76" w:rsidRDefault="002F64FD">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42376" w:rsidRDefault="009423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6"/>
    <w:rsid w:val="00021950"/>
    <w:rsid w:val="001F67DE"/>
    <w:rsid w:val="002F64FD"/>
    <w:rsid w:val="00487880"/>
    <w:rsid w:val="005B57F7"/>
    <w:rsid w:val="005E471F"/>
    <w:rsid w:val="00603D54"/>
    <w:rsid w:val="00756070"/>
    <w:rsid w:val="007D368E"/>
    <w:rsid w:val="00942376"/>
    <w:rsid w:val="009A6BC8"/>
    <w:rsid w:val="00A37655"/>
    <w:rsid w:val="00D8118A"/>
    <w:rsid w:val="00E926D9"/>
    <w:rsid w:val="00F2434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6D0EF-6745-4897-A95F-CADD406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2025-07-29T12:48:00Z</dcterms:created>
  <dcterms:modified xsi:type="dcterms:W3CDTF">2025-08-01T06:00:00Z</dcterms:modified>
  <dc:language>es-ES</dc:language>
</cp:coreProperties>
</file>