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EB" w:rsidRDefault="004D015E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Ayuntamiento y 'Sinfonía Mediación' celebrarán las II Jornadas de Mediación Arbitraje y Negociación del 16 al 18 de octubre</w:t>
      </w:r>
    </w:p>
    <w:p w:rsidR="008E61EB" w:rsidRDefault="008E61EB">
      <w:pPr>
        <w:jc w:val="both"/>
        <w:rPr>
          <w:rFonts w:ascii="Arial Narrow" w:hAnsi="Arial Narrow"/>
          <w:sz w:val="36"/>
          <w:szCs w:val="36"/>
        </w:rPr>
      </w:pPr>
    </w:p>
    <w:p w:rsidR="008E61EB" w:rsidRDefault="008E61EB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8E61EB" w:rsidRDefault="004D015E">
      <w:pPr>
        <w:pStyle w:val="Default"/>
        <w:jc w:val="both"/>
        <w:rPr>
          <w:rFonts w:ascii="Century Gothic" w:eastAsiaTheme="minorHAnsi" w:hAnsi="Century Gothic" w:cs="Century Gothic"/>
          <w:kern w:val="0"/>
          <w:lang w:eastAsia="en-US"/>
        </w:rPr>
      </w:pPr>
      <w:r>
        <w:rPr>
          <w:rFonts w:ascii="Arial Narrow" w:hAnsi="Arial Narrow"/>
          <w:b/>
          <w:bCs/>
          <w:sz w:val="26"/>
          <w:szCs w:val="26"/>
        </w:rPr>
        <w:t>16</w:t>
      </w:r>
      <w:bookmarkStart w:id="0" w:name="_GoBack"/>
      <w:bookmarkEnd w:id="0"/>
      <w:r>
        <w:rPr>
          <w:rFonts w:ascii="Arial Narrow" w:hAnsi="Arial Narrow"/>
          <w:b/>
          <w:bCs/>
          <w:sz w:val="26"/>
          <w:szCs w:val="26"/>
        </w:rPr>
        <w:t xml:space="preserve"> de agosto de 2025. 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Junta de Gobierno Local ha aprobado el convenio de colaboración entre el Ayuntamiento, a través de la Delegación de Empleo, Trabajo Autónomo, Comercio y Empresa,  y la Asociación para la Gestión de Conflictos 'Sinfonía Mediación' para la celebración de </w:t>
      </w:r>
      <w:r>
        <w:rPr>
          <w:rFonts w:ascii="Arial Narrow" w:hAnsi="Arial Narrow"/>
          <w:sz w:val="26"/>
          <w:szCs w:val="26"/>
        </w:rPr>
        <w:t xml:space="preserve">las II Jornadas de Mediación Arbitraje y Negociación, que se celebrarán del 16 al 18 de octubre en nuestra ciudad. </w:t>
      </w:r>
    </w:p>
    <w:p w:rsidR="008E61EB" w:rsidRDefault="008E61EB">
      <w:pPr>
        <w:jc w:val="both"/>
        <w:rPr>
          <w:rFonts w:ascii="Arial Narrow" w:hAnsi="Arial Narrow"/>
          <w:sz w:val="26"/>
          <w:szCs w:val="26"/>
        </w:rPr>
      </w:pPr>
    </w:p>
    <w:p w:rsidR="008E61EB" w:rsidRDefault="004D01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las I Jornadas Mediación, Arbitraje y Negociación 'La resolución de conflictos en el mundo empresarial' se </w:t>
      </w:r>
      <w:proofErr w:type="gramStart"/>
      <w:r>
        <w:rPr>
          <w:rFonts w:ascii="Arial Narrow" w:hAnsi="Arial Narrow"/>
          <w:sz w:val="26"/>
          <w:szCs w:val="26"/>
        </w:rPr>
        <w:t>celebraron</w:t>
      </w:r>
      <w:proofErr w:type="gramEnd"/>
      <w:r>
        <w:rPr>
          <w:rFonts w:ascii="Arial Narrow" w:hAnsi="Arial Narrow"/>
          <w:sz w:val="26"/>
          <w:szCs w:val="26"/>
        </w:rPr>
        <w:t xml:space="preserve"> en </w:t>
      </w:r>
      <w:r>
        <w:rPr>
          <w:rFonts w:ascii="Arial Narrow" w:hAnsi="Arial Narrow"/>
          <w:sz w:val="26"/>
          <w:szCs w:val="26"/>
        </w:rPr>
        <w:t xml:space="preserve">septiembre de 2023 en la facultad de Derecho de la UCA con la colaboración de la Cámara de Comercio y el Ayuntamiento de Jerez. </w:t>
      </w:r>
    </w:p>
    <w:p w:rsidR="008E61EB" w:rsidRDefault="008E61EB">
      <w:pPr>
        <w:jc w:val="both"/>
        <w:rPr>
          <w:rFonts w:ascii="Arial Narrow" w:hAnsi="Arial Narrow"/>
          <w:sz w:val="26"/>
          <w:szCs w:val="26"/>
        </w:rPr>
      </w:pPr>
    </w:p>
    <w:p w:rsidR="008E61EB" w:rsidRDefault="004D015E">
      <w:pPr>
        <w:spacing w:before="4"/>
        <w:jc w:val="both"/>
        <w:rPr>
          <w:rFonts w:ascii="Arial Narrow" w:hAnsi="Arial Narrow" w:cs="Century Gothic"/>
          <w:color w:val="000000"/>
          <w:sz w:val="26"/>
          <w:szCs w:val="26"/>
        </w:rPr>
      </w:pPr>
      <w:r>
        <w:rPr>
          <w:rFonts w:ascii="Arial Narrow" w:hAnsi="Arial Narrow" w:cs="Century Gothic"/>
          <w:color w:val="000000"/>
          <w:sz w:val="26"/>
          <w:szCs w:val="26"/>
        </w:rPr>
        <w:t xml:space="preserve">Durante tres días, grandes profesionales se reunirán en Jerez para reflexionar sobre diferentes aspectos de la mediación y la </w:t>
      </w:r>
      <w:r>
        <w:rPr>
          <w:rFonts w:ascii="Arial Narrow" w:hAnsi="Arial Narrow" w:cs="Century Gothic"/>
          <w:color w:val="000000"/>
          <w:sz w:val="26"/>
          <w:szCs w:val="26"/>
        </w:rPr>
        <w:t>negociación en las empresas. Acudirán personas de la mayoría de las comunidades autónomas de nuestro país y mediadores de otros países, para compartir ideas, experiencias y diferentes puntos de vista. Las Jornadas constarán de conferencias y ponencias, tal</w:t>
      </w:r>
      <w:r>
        <w:rPr>
          <w:rFonts w:ascii="Arial Narrow" w:hAnsi="Arial Narrow" w:cs="Century Gothic"/>
          <w:color w:val="000000"/>
          <w:sz w:val="26"/>
          <w:szCs w:val="26"/>
        </w:rPr>
        <w:t>leres prácticos y comunicaciones.</w:t>
      </w:r>
    </w:p>
    <w:p w:rsidR="008E61EB" w:rsidRDefault="008E61EB">
      <w:pPr>
        <w:spacing w:before="4"/>
        <w:jc w:val="both"/>
        <w:rPr>
          <w:rFonts w:ascii="Arial Narrow" w:hAnsi="Arial Narrow" w:cs="Century Gothic"/>
          <w:color w:val="000000"/>
          <w:sz w:val="26"/>
          <w:szCs w:val="26"/>
        </w:rPr>
      </w:pPr>
    </w:p>
    <w:p w:rsidR="008E61EB" w:rsidRDefault="004D015E">
      <w:pPr>
        <w:spacing w:before="4"/>
        <w:jc w:val="both"/>
        <w:rPr>
          <w:rFonts w:ascii="Arial Narrow" w:hAnsi="Arial Narrow" w:cs="Century Gothic"/>
          <w:color w:val="000000"/>
          <w:sz w:val="26"/>
          <w:szCs w:val="26"/>
        </w:rPr>
      </w:pPr>
      <w:r>
        <w:rPr>
          <w:rFonts w:ascii="Arial Narrow" w:hAnsi="Arial Narrow" w:cs="Century Gothic"/>
          <w:color w:val="000000"/>
          <w:sz w:val="26"/>
          <w:szCs w:val="26"/>
        </w:rPr>
        <w:t>Las Jornadas están pensadas para ser lugar de debate de un conjunto amplio de profesionales que quieren dialogar sobre la mediación y la negociación de las empresas desde un ámbito multidisciplinar, siendo sus destinatari</w:t>
      </w:r>
      <w:r>
        <w:rPr>
          <w:rFonts w:ascii="Arial Narrow" w:hAnsi="Arial Narrow" w:cs="Century Gothic"/>
          <w:color w:val="000000"/>
          <w:sz w:val="26"/>
          <w:szCs w:val="26"/>
        </w:rPr>
        <w:t>os empresarios, autónomos, mediadores profesionales, abogados, jueces, psicólogos, pedagogos, psicopedagogos, economistas, trabajadores sociales, psicoterapeutas, educadores sociales, graduados sociales, orientadores familiares, sociólogos…</w:t>
      </w:r>
    </w:p>
    <w:p w:rsidR="008E61EB" w:rsidRDefault="008E61EB">
      <w:pPr>
        <w:spacing w:before="4"/>
        <w:jc w:val="both"/>
        <w:rPr>
          <w:rFonts w:ascii="Arial Narrow" w:hAnsi="Arial Narrow" w:cs="Century Gothic"/>
          <w:color w:val="000000"/>
          <w:sz w:val="26"/>
          <w:szCs w:val="26"/>
        </w:rPr>
      </w:pPr>
    </w:p>
    <w:p w:rsidR="008E61EB" w:rsidRDefault="004D015E">
      <w:pPr>
        <w:spacing w:before="4"/>
        <w:jc w:val="both"/>
        <w:rPr>
          <w:rFonts w:ascii="Arial Narrow" w:hAnsi="Arial Narrow" w:cs="Century Gothic"/>
          <w:color w:val="000000"/>
          <w:sz w:val="26"/>
          <w:szCs w:val="26"/>
        </w:rPr>
      </w:pPr>
      <w:r>
        <w:rPr>
          <w:rFonts w:ascii="Arial Narrow" w:hAnsi="Arial Narrow" w:cs="Century Gothic"/>
          <w:color w:val="000000"/>
          <w:sz w:val="26"/>
          <w:szCs w:val="26"/>
        </w:rPr>
        <w:t>De igual forma</w:t>
      </w:r>
      <w:r>
        <w:rPr>
          <w:rFonts w:ascii="Arial Narrow" w:hAnsi="Arial Narrow" w:cs="Century Gothic"/>
          <w:color w:val="000000"/>
          <w:sz w:val="26"/>
          <w:szCs w:val="26"/>
        </w:rPr>
        <w:t xml:space="preserve">, las Jornadas están abiertas a estudiantes universitarios de grados o master afines, así como a agentes sociales interesados: AMPAS, </w:t>
      </w:r>
      <w:proofErr w:type="spellStart"/>
      <w:r>
        <w:rPr>
          <w:rFonts w:ascii="Arial Narrow" w:hAnsi="Arial Narrow" w:cs="Century Gothic"/>
          <w:color w:val="000000"/>
          <w:sz w:val="26"/>
          <w:szCs w:val="26"/>
        </w:rPr>
        <w:t>ONG´s</w:t>
      </w:r>
      <w:proofErr w:type="spellEnd"/>
      <w:r>
        <w:rPr>
          <w:rFonts w:ascii="Arial Narrow" w:hAnsi="Arial Narrow" w:cs="Century Gothic"/>
          <w:color w:val="000000"/>
          <w:sz w:val="26"/>
          <w:szCs w:val="26"/>
        </w:rPr>
        <w:t>, Gabinetes multidisciplinares y para personas que deseen conocer el mundo de la mediación y la negociación en el ámb</w:t>
      </w:r>
      <w:r>
        <w:rPr>
          <w:rFonts w:ascii="Arial Narrow" w:hAnsi="Arial Narrow" w:cs="Century Gothic"/>
          <w:color w:val="000000"/>
          <w:sz w:val="26"/>
          <w:szCs w:val="26"/>
        </w:rPr>
        <w:t>ito empresarial.</w:t>
      </w:r>
    </w:p>
    <w:p w:rsidR="008E61EB" w:rsidRDefault="008E61EB">
      <w:pPr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8E61EB" w:rsidRDefault="004D015E">
      <w:pPr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>
          <w:rFonts w:ascii="Arial Narrow" w:hAnsi="Arial Narrow" w:cs="Century Gothic"/>
          <w:color w:val="000009"/>
          <w:sz w:val="26"/>
          <w:szCs w:val="26"/>
        </w:rPr>
        <w:t>Ambas entidades están de acuerdo en desarrollar una colaboración en el ámbito de las competencias de ambas instituciones, dirigido a la generación de sinergias en materia de fomento de la actividad económica en la ciudad, así como de acti</w:t>
      </w:r>
      <w:r>
        <w:rPr>
          <w:rFonts w:ascii="Arial Narrow" w:hAnsi="Arial Narrow" w:cs="Century Gothic"/>
          <w:color w:val="000009"/>
          <w:sz w:val="26"/>
          <w:szCs w:val="26"/>
        </w:rPr>
        <w:t>vidades económicas innovadoras, sostenibles y de sectores empresariales emergentes.</w:t>
      </w:r>
    </w:p>
    <w:p w:rsidR="008E61EB" w:rsidRDefault="008E61EB">
      <w:pPr>
        <w:jc w:val="both"/>
        <w:rPr>
          <w:rFonts w:ascii="Arial Narrow" w:hAnsi="Arial Narrow"/>
          <w:sz w:val="26"/>
          <w:szCs w:val="26"/>
        </w:rPr>
      </w:pPr>
    </w:p>
    <w:p w:rsidR="008E61EB" w:rsidRDefault="004D015E">
      <w:pPr>
        <w:spacing w:before="5"/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>
          <w:rFonts w:ascii="Arial Narrow" w:hAnsi="Arial Narrow" w:cs="Century Gothic"/>
          <w:color w:val="000009"/>
          <w:sz w:val="26"/>
          <w:szCs w:val="26"/>
        </w:rPr>
        <w:lastRenderedPageBreak/>
        <w:t xml:space="preserve">La Asociación para la Gestión de Conflictos 'Sinfonía Mediación' es una entidad sin ánimo de lucro que tiene como objeto promover y organizar actividades relacionadas con </w:t>
      </w:r>
      <w:r>
        <w:rPr>
          <w:rFonts w:ascii="Arial Narrow" w:hAnsi="Arial Narrow" w:cs="Century Gothic"/>
          <w:color w:val="000009"/>
          <w:sz w:val="26"/>
          <w:szCs w:val="26"/>
        </w:rPr>
        <w:t>la mediación en situaciones de conflicto entre personas y/o entidades de todo orden, que fomenten el entendimiento entre las partes, bien sea con el uso de técnicas de mediación, negociación, facilitación, conciliación y cualquier otra asimilable a las mis</w:t>
      </w:r>
      <w:r>
        <w:rPr>
          <w:rFonts w:ascii="Arial Narrow" w:hAnsi="Arial Narrow" w:cs="Century Gothic"/>
          <w:color w:val="000009"/>
          <w:sz w:val="26"/>
          <w:szCs w:val="26"/>
        </w:rPr>
        <w:t>mas. Para la consecución de estos fines, entre otras actividades, fomenta el conocimiento de la mediación como instrumento de resolución de conflictos, promoviendo, organizando y participando en conferencias, debates y otras actividades públicas y privadas</w:t>
      </w:r>
      <w:r>
        <w:rPr>
          <w:rFonts w:ascii="Arial Narrow" w:hAnsi="Arial Narrow" w:cs="Century Gothic"/>
          <w:color w:val="000009"/>
          <w:sz w:val="26"/>
          <w:szCs w:val="26"/>
        </w:rPr>
        <w:t>.</w:t>
      </w:r>
    </w:p>
    <w:p w:rsidR="008E61EB" w:rsidRDefault="008E61EB">
      <w:pPr>
        <w:jc w:val="both"/>
        <w:rPr>
          <w:rFonts w:ascii="Century Gothic" w:hAnsi="Century Gothic" w:cs="Century Gothic"/>
          <w:color w:val="000009"/>
          <w:sz w:val="20"/>
          <w:szCs w:val="20"/>
        </w:rPr>
      </w:pPr>
    </w:p>
    <w:sectPr w:rsidR="008E61EB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015E">
      <w:r>
        <w:separator/>
      </w:r>
    </w:p>
  </w:endnote>
  <w:endnote w:type="continuationSeparator" w:id="0">
    <w:p w:rsidR="00000000" w:rsidRDefault="004D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015E">
      <w:r>
        <w:separator/>
      </w:r>
    </w:p>
  </w:footnote>
  <w:footnote w:type="continuationSeparator" w:id="0">
    <w:p w:rsidR="00000000" w:rsidRDefault="004D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EB" w:rsidRDefault="004D015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1EB" w:rsidRDefault="008E6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EB"/>
    <w:rsid w:val="004D015E"/>
    <w:rsid w:val="008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A9B1B-8FCE-452E-8FD0-D8B31177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qFormat/>
    <w:rsid w:val="00BA151C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E337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E3375"/>
    <w:rPr>
      <w:rFonts w:ascii="Arial" w:eastAsia="Arial" w:hAnsi="Arial" w:cs="Arial"/>
      <w:sz w:val="40"/>
      <w:szCs w:val="40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BE3375"/>
  </w:style>
  <w:style w:type="character" w:styleId="Textoennegrita">
    <w:name w:val="Strong"/>
    <w:basedOn w:val="Fuentedeprrafopredeter"/>
    <w:uiPriority w:val="22"/>
    <w:qFormat/>
    <w:rsid w:val="00EE22D8"/>
    <w:rPr>
      <w:b/>
      <w:bCs/>
    </w:rPr>
  </w:style>
  <w:style w:type="character" w:customStyle="1" w:styleId="Ttulo4Car">
    <w:name w:val="Título 4 Car"/>
    <w:basedOn w:val="Fuentedeprrafopredeter"/>
    <w:link w:val="Ttulo4"/>
    <w:qFormat/>
    <w:rsid w:val="00BA151C"/>
    <w:rPr>
      <w:rFonts w:ascii="Liberation Serif" w:eastAsia="Segoe UI" w:hAnsi="Liberation Serif" w:cs="Tahoma"/>
      <w:b/>
      <w:bCs/>
      <w:color w:val="00000A"/>
    </w:rPr>
  </w:style>
  <w:style w:type="character" w:customStyle="1" w:styleId="Hipervnculo1">
    <w:name w:val="Hipervínculo1"/>
    <w:qFormat/>
    <w:rsid w:val="00BA151C"/>
    <w:rPr>
      <w:color w:val="0000FF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BE3375"/>
    <w:pPr>
      <w:widowControl w:val="0"/>
      <w:jc w:val="both"/>
    </w:pPr>
    <w:rPr>
      <w:rFonts w:ascii="Arial" w:eastAsia="Arial" w:hAnsi="Arial" w:cs="Arial"/>
      <w:sz w:val="40"/>
      <w:szCs w:val="40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E337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F1F93"/>
    <w:rPr>
      <w:rFonts w:ascii="Arial" w:eastAsia="Times New Roman" w:hAnsi="Arial" w:cs="Arial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10</cp:revision>
  <dcterms:created xsi:type="dcterms:W3CDTF">2025-08-05T11:03:00Z</dcterms:created>
  <dcterms:modified xsi:type="dcterms:W3CDTF">2025-08-14T10:57:00Z</dcterms:modified>
  <dc:language>es-ES</dc:language>
</cp:coreProperties>
</file>