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3F07B6" w14:textId="6D91DB78" w:rsidR="007E4C7D" w:rsidRPr="00006E28" w:rsidRDefault="007E4C7D" w:rsidP="007E4C7D">
      <w:pPr>
        <w:rPr>
          <w:rFonts w:ascii="Arial Narrow" w:hAnsi="Arial Narrow"/>
          <w:b/>
          <w:color w:val="70AD47" w:themeColor="accent6"/>
          <w:sz w:val="28"/>
          <w:szCs w:val="26"/>
        </w:rPr>
      </w:pPr>
      <w:r w:rsidRPr="007E4C7D">
        <w:rPr>
          <w:rFonts w:ascii="Arial Narrow" w:hAnsi="Arial Narrow"/>
          <w:b/>
          <w:sz w:val="40"/>
          <w:szCs w:val="26"/>
        </w:rPr>
        <w:t>Jerez inaugura las Fiestas de la Vendimia 2025 con la tradicional Pisa de la Uva</w:t>
      </w:r>
    </w:p>
    <w:p w14:paraId="3119BBBB" w14:textId="67A8638A" w:rsidR="007E4C7D" w:rsidRDefault="007E4C7D" w:rsidP="007E4C7D">
      <w:pPr>
        <w:rPr>
          <w:rFonts w:ascii="Arial Narrow" w:hAnsi="Arial Narrow"/>
          <w:sz w:val="36"/>
          <w:szCs w:val="26"/>
        </w:rPr>
      </w:pPr>
      <w:r w:rsidRPr="007E4C7D">
        <w:rPr>
          <w:rFonts w:ascii="Arial Narrow" w:hAnsi="Arial Narrow"/>
          <w:sz w:val="36"/>
          <w:szCs w:val="26"/>
        </w:rPr>
        <w:t xml:space="preserve">La alcaldesa destaca el potencial de Jerez, que combina su rica tradición cultural con la proyección internacional de sus vinos y su aspiración a ser Capital Europea de la Gastronomía y de la Cultura </w:t>
      </w:r>
    </w:p>
    <w:p w14:paraId="1B57B3FE" w14:textId="568845E3" w:rsidR="007E4C7D" w:rsidRPr="007E4C7D" w:rsidRDefault="007E4C7D" w:rsidP="007E4C7D">
      <w:pPr>
        <w:jc w:val="both"/>
        <w:rPr>
          <w:rFonts w:ascii="Arial Narrow" w:hAnsi="Arial Narrow"/>
          <w:sz w:val="26"/>
          <w:szCs w:val="26"/>
        </w:rPr>
      </w:pPr>
      <w:r w:rsidRPr="007E4C7D">
        <w:rPr>
          <w:rFonts w:ascii="Arial Narrow" w:hAnsi="Arial Narrow"/>
          <w:b/>
          <w:sz w:val="26"/>
          <w:szCs w:val="26"/>
        </w:rPr>
        <w:t>2 de septiembre de 2025.</w:t>
      </w:r>
      <w:r>
        <w:rPr>
          <w:rFonts w:ascii="Arial Narrow" w:hAnsi="Arial Narrow"/>
          <w:sz w:val="26"/>
          <w:szCs w:val="26"/>
        </w:rPr>
        <w:t xml:space="preserve"> Jerez ha dado inicio oficial a</w:t>
      </w:r>
      <w:r w:rsidRPr="007E4C7D">
        <w:rPr>
          <w:rFonts w:ascii="Arial Narrow" w:hAnsi="Arial Narrow"/>
          <w:sz w:val="26"/>
          <w:szCs w:val="26"/>
        </w:rPr>
        <w:t xml:space="preserve"> las Fiestas de la Vendimia 2025 con la celebración de la tradicional Pisa de la Uva, acto institucional que marca el comienzo de este ciclo festivo de gran arraigo y presti</w:t>
      </w:r>
      <w:r>
        <w:rPr>
          <w:rFonts w:ascii="Arial Narrow" w:hAnsi="Arial Narrow"/>
          <w:sz w:val="26"/>
          <w:szCs w:val="26"/>
        </w:rPr>
        <w:t xml:space="preserve">gio en la ciudad. La ceremonia, celebrada en el Reducto de la Catedral, ha estado </w:t>
      </w:r>
      <w:r w:rsidRPr="007E4C7D">
        <w:rPr>
          <w:rFonts w:ascii="Arial Narrow" w:hAnsi="Arial Narrow"/>
          <w:sz w:val="26"/>
          <w:szCs w:val="26"/>
        </w:rPr>
        <w:t>presidida por la alcal</w:t>
      </w:r>
      <w:r w:rsidR="00E14E8C">
        <w:rPr>
          <w:rFonts w:ascii="Arial Narrow" w:hAnsi="Arial Narrow"/>
          <w:sz w:val="26"/>
          <w:szCs w:val="26"/>
        </w:rPr>
        <w:t>desa, María José García-Pelayo</w:t>
      </w:r>
      <w:bookmarkStart w:id="0" w:name="_GoBack"/>
      <w:bookmarkEnd w:id="0"/>
      <w:r w:rsidRPr="007E4C7D">
        <w:rPr>
          <w:rFonts w:ascii="Arial Narrow" w:hAnsi="Arial Narrow"/>
          <w:sz w:val="26"/>
          <w:szCs w:val="26"/>
        </w:rPr>
        <w:t xml:space="preserve">, </w:t>
      </w:r>
      <w:r>
        <w:rPr>
          <w:rFonts w:ascii="Arial Narrow" w:hAnsi="Arial Narrow"/>
          <w:sz w:val="26"/>
          <w:szCs w:val="26"/>
        </w:rPr>
        <w:t xml:space="preserve">contando </w:t>
      </w:r>
      <w:r w:rsidRPr="007E4C7D">
        <w:rPr>
          <w:rFonts w:ascii="Arial Narrow" w:hAnsi="Arial Narrow"/>
          <w:sz w:val="26"/>
          <w:szCs w:val="26"/>
        </w:rPr>
        <w:t>con la colaboración del Consejo Regulador del Vino de Jerez.</w:t>
      </w:r>
    </w:p>
    <w:p w14:paraId="787B0034" w14:textId="5B0C8CDF" w:rsidR="007E4C7D" w:rsidRDefault="007E4C7D" w:rsidP="007E4C7D">
      <w:pPr>
        <w:jc w:val="both"/>
        <w:rPr>
          <w:rFonts w:ascii="Arial Narrow" w:hAnsi="Arial Narrow"/>
          <w:sz w:val="26"/>
          <w:szCs w:val="26"/>
        </w:rPr>
      </w:pPr>
      <w:r w:rsidRPr="007E4C7D">
        <w:rPr>
          <w:rFonts w:ascii="Arial Narrow" w:hAnsi="Arial Narrow"/>
          <w:sz w:val="26"/>
          <w:szCs w:val="26"/>
        </w:rPr>
        <w:t xml:space="preserve">La alcaldesa ha querido resaltar la importancia de este acto simbólico para proyectar internacionalmente a Jerez, señalando que la ciudad celebra sus raíces culturales, fortalece su identidad y se da a conocer en el mundo a través de sus vinos y su cultura, con la vista puesta </w:t>
      </w:r>
      <w:proofErr w:type="gramStart"/>
      <w:r w:rsidRPr="007E4C7D">
        <w:rPr>
          <w:rFonts w:ascii="Arial Narrow" w:hAnsi="Arial Narrow"/>
          <w:sz w:val="26"/>
          <w:szCs w:val="26"/>
        </w:rPr>
        <w:t>en</w:t>
      </w:r>
      <w:proofErr w:type="gramEnd"/>
      <w:r w:rsidRPr="007E4C7D">
        <w:rPr>
          <w:rFonts w:ascii="Arial Narrow" w:hAnsi="Arial Narrow"/>
          <w:sz w:val="26"/>
          <w:szCs w:val="26"/>
        </w:rPr>
        <w:t xml:space="preserve"> las candidaturas a Capital Europea de la Gastronomía en 2026 y de la Cultura en 2031.</w:t>
      </w:r>
    </w:p>
    <w:p w14:paraId="634DD255" w14:textId="6651D58B" w:rsidR="001632F9" w:rsidRPr="007E4C7D" w:rsidRDefault="001632F9" w:rsidP="007E4C7D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Asimismo, María José García-Pelayo ha agradecido a todas las instituciones, empresas y profesionales de diversos sectores su implicación en la confección de un amplio programa de propuestas que ofrecen al público local y visitante vivencias únicas y memorables.</w:t>
      </w:r>
    </w:p>
    <w:p w14:paraId="032036E2" w14:textId="3BE947B5" w:rsidR="007E4C7D" w:rsidRPr="007E4C7D" w:rsidRDefault="00571040" w:rsidP="007E4C7D">
      <w:pPr>
        <w:jc w:val="both"/>
        <w:rPr>
          <w:rFonts w:ascii="Arial Narrow" w:hAnsi="Arial Narrow"/>
          <w:sz w:val="26"/>
          <w:szCs w:val="26"/>
        </w:rPr>
      </w:pPr>
      <w:r w:rsidRPr="007E4C7D">
        <w:rPr>
          <w:rFonts w:ascii="Arial Narrow" w:hAnsi="Arial Narrow"/>
          <w:sz w:val="26"/>
          <w:szCs w:val="26"/>
        </w:rPr>
        <w:t>Este año, las firmas bodegueras G</w:t>
      </w:r>
      <w:r>
        <w:rPr>
          <w:rFonts w:ascii="Arial Narrow" w:hAnsi="Arial Narrow"/>
          <w:sz w:val="26"/>
          <w:szCs w:val="26"/>
        </w:rPr>
        <w:t xml:space="preserve">onzález </w:t>
      </w:r>
      <w:proofErr w:type="spellStart"/>
      <w:r>
        <w:rPr>
          <w:rFonts w:ascii="Arial Narrow" w:hAnsi="Arial Narrow"/>
          <w:sz w:val="26"/>
          <w:szCs w:val="26"/>
        </w:rPr>
        <w:t>Byass</w:t>
      </w:r>
      <w:proofErr w:type="spellEnd"/>
      <w:r>
        <w:rPr>
          <w:rFonts w:ascii="Arial Narrow" w:hAnsi="Arial Narrow"/>
          <w:sz w:val="26"/>
          <w:szCs w:val="26"/>
        </w:rPr>
        <w:t xml:space="preserve"> y Fundador han aportado </w:t>
      </w:r>
      <w:r w:rsidRPr="007E4C7D">
        <w:rPr>
          <w:rFonts w:ascii="Arial Narrow" w:hAnsi="Arial Narrow"/>
          <w:sz w:val="26"/>
          <w:szCs w:val="26"/>
        </w:rPr>
        <w:t>unos 1.200</w:t>
      </w:r>
      <w:r>
        <w:rPr>
          <w:rFonts w:ascii="Arial Narrow" w:hAnsi="Arial Narrow"/>
          <w:sz w:val="26"/>
          <w:szCs w:val="26"/>
        </w:rPr>
        <w:t xml:space="preserve"> kilos de uva para la ceremonia, para la </w:t>
      </w:r>
      <w:r w:rsidR="007E4C7D" w:rsidRPr="007E4C7D">
        <w:rPr>
          <w:rFonts w:ascii="Arial Narrow" w:hAnsi="Arial Narrow"/>
          <w:sz w:val="26"/>
          <w:szCs w:val="26"/>
        </w:rPr>
        <w:t>recrea</w:t>
      </w:r>
      <w:r>
        <w:rPr>
          <w:rFonts w:ascii="Arial Narrow" w:hAnsi="Arial Narrow"/>
          <w:sz w:val="26"/>
          <w:szCs w:val="26"/>
        </w:rPr>
        <w:t>ción</w:t>
      </w:r>
      <w:r w:rsidR="007E4C7D" w:rsidRPr="007E4C7D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>d</w:t>
      </w:r>
      <w:r w:rsidR="007E4C7D" w:rsidRPr="007E4C7D">
        <w:rPr>
          <w:rFonts w:ascii="Arial Narrow" w:hAnsi="Arial Narrow"/>
          <w:sz w:val="26"/>
          <w:szCs w:val="26"/>
        </w:rPr>
        <w:t xml:space="preserve">el inicio del </w:t>
      </w:r>
      <w:r>
        <w:rPr>
          <w:rFonts w:ascii="Arial Narrow" w:hAnsi="Arial Narrow"/>
          <w:sz w:val="26"/>
          <w:szCs w:val="26"/>
        </w:rPr>
        <w:t xml:space="preserve">proceso de producción del vino, que incluye  su </w:t>
      </w:r>
      <w:r w:rsidR="007E4C7D" w:rsidRPr="007E4C7D">
        <w:rPr>
          <w:rFonts w:ascii="Arial Narrow" w:hAnsi="Arial Narrow"/>
          <w:sz w:val="26"/>
          <w:szCs w:val="26"/>
        </w:rPr>
        <w:t xml:space="preserve"> llegada al lagar, la tradicional faena de la pisa de los racimos y la extracción del primer mosto tras la vendimia. </w:t>
      </w:r>
    </w:p>
    <w:p w14:paraId="0A52BE5F" w14:textId="327938AB" w:rsidR="00006E28" w:rsidRPr="00027A4C" w:rsidRDefault="00571040" w:rsidP="00006E28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La ceremonia ha estado amenizada</w:t>
      </w:r>
      <w:r w:rsidR="007E4C7D" w:rsidRPr="007E4C7D">
        <w:rPr>
          <w:rFonts w:ascii="Arial Narrow" w:hAnsi="Arial Narrow"/>
          <w:sz w:val="26"/>
          <w:szCs w:val="26"/>
        </w:rPr>
        <w:t xml:space="preserve"> por la Banda Municipal de Música y </w:t>
      </w:r>
      <w:r>
        <w:rPr>
          <w:rFonts w:ascii="Arial Narrow" w:hAnsi="Arial Narrow"/>
          <w:sz w:val="26"/>
          <w:szCs w:val="26"/>
        </w:rPr>
        <w:t xml:space="preserve">ha contado </w:t>
      </w:r>
      <w:r w:rsidR="007E4C7D" w:rsidRPr="007E4C7D">
        <w:rPr>
          <w:rFonts w:ascii="Arial Narrow" w:hAnsi="Arial Narrow"/>
          <w:sz w:val="26"/>
          <w:szCs w:val="26"/>
        </w:rPr>
        <w:t xml:space="preserve">con la actuación de José Carpio Fernández “El </w:t>
      </w:r>
      <w:proofErr w:type="spellStart"/>
      <w:r w:rsidR="007E4C7D" w:rsidRPr="007E4C7D">
        <w:rPr>
          <w:rFonts w:ascii="Arial Narrow" w:hAnsi="Arial Narrow"/>
          <w:sz w:val="26"/>
          <w:szCs w:val="26"/>
        </w:rPr>
        <w:t>Mijita</w:t>
      </w:r>
      <w:proofErr w:type="spellEnd"/>
      <w:r w:rsidR="007E4C7D" w:rsidRPr="007E4C7D">
        <w:rPr>
          <w:rFonts w:ascii="Arial Narrow" w:hAnsi="Arial Narrow"/>
          <w:sz w:val="26"/>
          <w:szCs w:val="26"/>
        </w:rPr>
        <w:t xml:space="preserve">”, acompañado a la guitarra por Pepe del </w:t>
      </w:r>
      <w:proofErr w:type="spellStart"/>
      <w:r w:rsidR="007E4C7D" w:rsidRPr="007E4C7D">
        <w:rPr>
          <w:rFonts w:ascii="Arial Narrow" w:hAnsi="Arial Narrow"/>
          <w:sz w:val="26"/>
          <w:szCs w:val="26"/>
        </w:rPr>
        <w:t>Morao</w:t>
      </w:r>
      <w:proofErr w:type="spellEnd"/>
      <w:r w:rsidR="007E4C7D" w:rsidRPr="007E4C7D">
        <w:rPr>
          <w:rFonts w:ascii="Arial Narrow" w:hAnsi="Arial Narrow"/>
          <w:sz w:val="26"/>
          <w:szCs w:val="26"/>
        </w:rPr>
        <w:t>, y a las palmas po</w:t>
      </w:r>
      <w:r>
        <w:rPr>
          <w:rFonts w:ascii="Arial Narrow" w:hAnsi="Arial Narrow"/>
          <w:sz w:val="26"/>
          <w:szCs w:val="26"/>
        </w:rPr>
        <w:t xml:space="preserve">r Carlos </w:t>
      </w:r>
      <w:proofErr w:type="spellStart"/>
      <w:r>
        <w:rPr>
          <w:rFonts w:ascii="Arial Narrow" w:hAnsi="Arial Narrow"/>
          <w:sz w:val="26"/>
          <w:szCs w:val="26"/>
        </w:rPr>
        <w:t>Grilo</w:t>
      </w:r>
      <w:proofErr w:type="spellEnd"/>
      <w:r>
        <w:rPr>
          <w:rFonts w:ascii="Arial Narrow" w:hAnsi="Arial Narrow"/>
          <w:sz w:val="26"/>
          <w:szCs w:val="26"/>
        </w:rPr>
        <w:t xml:space="preserve"> y Diego Montoya. </w:t>
      </w:r>
      <w:r w:rsidR="007E4C7D" w:rsidRPr="007E4C7D">
        <w:rPr>
          <w:rFonts w:ascii="Arial Narrow" w:hAnsi="Arial Narrow"/>
          <w:sz w:val="26"/>
          <w:szCs w:val="26"/>
        </w:rPr>
        <w:t xml:space="preserve">Asimismo, </w:t>
      </w:r>
      <w:r w:rsidR="001632F9">
        <w:rPr>
          <w:rFonts w:ascii="Arial Narrow" w:hAnsi="Arial Narrow"/>
          <w:sz w:val="26"/>
          <w:szCs w:val="26"/>
        </w:rPr>
        <w:t xml:space="preserve">ha dedicado un </w:t>
      </w:r>
      <w:r w:rsidR="007E4C7D" w:rsidRPr="007E4C7D">
        <w:rPr>
          <w:rFonts w:ascii="Arial Narrow" w:hAnsi="Arial Narrow"/>
          <w:sz w:val="26"/>
          <w:szCs w:val="26"/>
        </w:rPr>
        <w:t>momento especial para resaltar la identidad del perro ratonero bodeguero andaluz, símbolo tradicionalmente ligado a las bodegas y viñedos de Jerez.</w:t>
      </w:r>
      <w:r w:rsidR="00006E28">
        <w:rPr>
          <w:rFonts w:ascii="Arial Narrow" w:hAnsi="Arial Narrow"/>
          <w:sz w:val="26"/>
          <w:szCs w:val="26"/>
        </w:rPr>
        <w:t xml:space="preserve"> Al término del acto de la Pisa de la Uva, la Plaza Belén ha acogido el concierto de la pianista jerezana, Rosario </w:t>
      </w:r>
      <w:r w:rsidR="00961C3B">
        <w:rPr>
          <w:rFonts w:ascii="Arial Narrow" w:hAnsi="Arial Narrow"/>
          <w:sz w:val="26"/>
          <w:szCs w:val="26"/>
        </w:rPr>
        <w:t xml:space="preserve">Lazo </w:t>
      </w:r>
      <w:r w:rsidR="00006E28">
        <w:rPr>
          <w:rFonts w:ascii="Arial Narrow" w:hAnsi="Arial Narrow"/>
          <w:sz w:val="26"/>
          <w:szCs w:val="26"/>
        </w:rPr>
        <w:t>Montoya 'La Reina Gitana'.</w:t>
      </w:r>
    </w:p>
    <w:p w14:paraId="559FEE28" w14:textId="156812B9" w:rsidR="00006E28" w:rsidRDefault="00571040" w:rsidP="007E4C7D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Cabe recordar que l</w:t>
      </w:r>
      <w:r w:rsidR="007E4C7D" w:rsidRPr="007E4C7D">
        <w:rPr>
          <w:rFonts w:ascii="Arial Narrow" w:hAnsi="Arial Narrow"/>
          <w:sz w:val="26"/>
          <w:szCs w:val="26"/>
        </w:rPr>
        <w:t>as Fiestas de la Vendimia</w:t>
      </w:r>
      <w:r>
        <w:rPr>
          <w:rFonts w:ascii="Arial Narrow" w:hAnsi="Arial Narrow"/>
          <w:sz w:val="26"/>
          <w:szCs w:val="26"/>
        </w:rPr>
        <w:t>, que se desarrollarán hasta el 14 de septiembre, representan</w:t>
      </w:r>
      <w:r w:rsidR="007E4C7D" w:rsidRPr="007E4C7D">
        <w:rPr>
          <w:rFonts w:ascii="Arial Narrow" w:hAnsi="Arial Narrow"/>
          <w:sz w:val="26"/>
          <w:szCs w:val="26"/>
        </w:rPr>
        <w:t xml:space="preserve"> uno de los ciclos festivos de mayor relevancia de Jerez y constituyen un escaparate que combina la excelencia vitivinícola con las manifestaciones cultu</w:t>
      </w:r>
      <w:r w:rsidR="001632F9">
        <w:rPr>
          <w:rFonts w:ascii="Arial Narrow" w:hAnsi="Arial Narrow"/>
          <w:sz w:val="26"/>
          <w:szCs w:val="26"/>
        </w:rPr>
        <w:t>rales más propias de la ciudad.</w:t>
      </w:r>
      <w:r w:rsidR="00006E28">
        <w:rPr>
          <w:rFonts w:ascii="Arial Narrow" w:hAnsi="Arial Narrow"/>
          <w:sz w:val="26"/>
          <w:szCs w:val="26"/>
        </w:rPr>
        <w:t xml:space="preserve"> </w:t>
      </w:r>
    </w:p>
    <w:sectPr w:rsidR="00006E2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27D52" w14:textId="77777777" w:rsidR="00447E64" w:rsidRDefault="00447E64">
      <w:pPr>
        <w:spacing w:after="0"/>
      </w:pPr>
      <w:r>
        <w:separator/>
      </w:r>
    </w:p>
  </w:endnote>
  <w:endnote w:type="continuationSeparator" w:id="0">
    <w:p w14:paraId="0C4BB344" w14:textId="77777777" w:rsidR="00447E64" w:rsidRDefault="00447E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28E4D" w14:textId="77777777" w:rsidR="0088396D" w:rsidRDefault="008839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02274" w14:textId="77777777" w:rsidR="0088396D" w:rsidRDefault="008839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A43F0" w14:textId="77777777" w:rsidR="00447E64" w:rsidRDefault="00447E64">
      <w:pPr>
        <w:spacing w:after="0"/>
      </w:pPr>
      <w:r>
        <w:separator/>
      </w:r>
    </w:p>
  </w:footnote>
  <w:footnote w:type="continuationSeparator" w:id="0">
    <w:p w14:paraId="4396399D" w14:textId="77777777" w:rsidR="00447E64" w:rsidRDefault="00447E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06E28"/>
    <w:rsid w:val="000277B0"/>
    <w:rsid w:val="00027A4C"/>
    <w:rsid w:val="000E0EC0"/>
    <w:rsid w:val="000E5F55"/>
    <w:rsid w:val="001632F9"/>
    <w:rsid w:val="002550D0"/>
    <w:rsid w:val="002E0B2E"/>
    <w:rsid w:val="002F60CE"/>
    <w:rsid w:val="002F7855"/>
    <w:rsid w:val="00384303"/>
    <w:rsid w:val="003F41EB"/>
    <w:rsid w:val="00401472"/>
    <w:rsid w:val="00424396"/>
    <w:rsid w:val="00441ACB"/>
    <w:rsid w:val="00447E64"/>
    <w:rsid w:val="00537115"/>
    <w:rsid w:val="00571040"/>
    <w:rsid w:val="00575A61"/>
    <w:rsid w:val="00620877"/>
    <w:rsid w:val="0073072F"/>
    <w:rsid w:val="0074369F"/>
    <w:rsid w:val="00770D38"/>
    <w:rsid w:val="00784CF4"/>
    <w:rsid w:val="007B4009"/>
    <w:rsid w:val="007B4875"/>
    <w:rsid w:val="007C572A"/>
    <w:rsid w:val="007E3B68"/>
    <w:rsid w:val="007E4C7D"/>
    <w:rsid w:val="00812B1E"/>
    <w:rsid w:val="00860DFD"/>
    <w:rsid w:val="00866473"/>
    <w:rsid w:val="0088396D"/>
    <w:rsid w:val="008A5181"/>
    <w:rsid w:val="008C6546"/>
    <w:rsid w:val="00912C84"/>
    <w:rsid w:val="0094213E"/>
    <w:rsid w:val="00961C3B"/>
    <w:rsid w:val="009B10D0"/>
    <w:rsid w:val="00A21776"/>
    <w:rsid w:val="00A71971"/>
    <w:rsid w:val="00AC58D1"/>
    <w:rsid w:val="00B16265"/>
    <w:rsid w:val="00C362C2"/>
    <w:rsid w:val="00C740EA"/>
    <w:rsid w:val="00D138C3"/>
    <w:rsid w:val="00D36970"/>
    <w:rsid w:val="00E14E8C"/>
    <w:rsid w:val="00E50FC4"/>
    <w:rsid w:val="00EA0055"/>
    <w:rsid w:val="00ED28EE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4</cp:revision>
  <dcterms:created xsi:type="dcterms:W3CDTF">2025-09-02T14:43:00Z</dcterms:created>
  <dcterms:modified xsi:type="dcterms:W3CDTF">2025-09-02T19:35:00Z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