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CB" w:rsidRDefault="005B0BCB"/>
    <w:p w:rsidR="005B0BCB" w:rsidRDefault="008D40E4">
      <w:pPr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</w:pPr>
      <w:r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  <w:t>El servicio de recogida programada de enseres ha atendido más de 500 peticiones</w:t>
      </w:r>
    </w:p>
    <w:p w:rsidR="008D40E4" w:rsidRDefault="008D40E4">
      <w:pPr>
        <w:rPr>
          <w:rStyle w:val="Fuentedeprrafopredeter2"/>
          <w:rFonts w:ascii="Arial Narrow" w:hAnsi="Arial Narrow" w:cs="Century Gothic"/>
          <w:b/>
          <w:bCs/>
          <w:color w:val="000000"/>
          <w:sz w:val="40"/>
          <w:szCs w:val="40"/>
        </w:rPr>
      </w:pPr>
    </w:p>
    <w:p w:rsidR="008D40E4" w:rsidRPr="008D40E4" w:rsidRDefault="008D40E4" w:rsidP="008D40E4">
      <w:pPr>
        <w:rPr>
          <w:rFonts w:ascii="Arial Narrow" w:hAnsi="Arial Narrow" w:cs="Arial"/>
          <w:sz w:val="36"/>
          <w:szCs w:val="36"/>
        </w:rPr>
      </w:pPr>
      <w:r w:rsidRPr="008D40E4">
        <w:rPr>
          <w:rStyle w:val="Fuentedeprrafopredeter2"/>
          <w:rFonts w:ascii="Arial Narrow" w:hAnsi="Arial Narrow" w:cs="Century Gothic"/>
          <w:bCs/>
          <w:color w:val="000000"/>
          <w:sz w:val="36"/>
          <w:szCs w:val="36"/>
        </w:rPr>
        <w:t>Jaime Espinar recuerda que</w:t>
      </w:r>
      <w:r w:rsidR="00094A1C">
        <w:rPr>
          <w:rStyle w:val="Fuentedeprrafopredeter2"/>
          <w:rFonts w:ascii="Arial Narrow" w:hAnsi="Arial Narrow" w:cs="Century Gothic"/>
          <w:bCs/>
          <w:color w:val="000000"/>
          <w:sz w:val="36"/>
          <w:szCs w:val="36"/>
        </w:rPr>
        <w:t xml:space="preserve"> este servicio se puso en marcha con </w:t>
      </w:r>
      <w:proofErr w:type="spellStart"/>
      <w:r w:rsidR="00094A1C">
        <w:rPr>
          <w:rStyle w:val="Fuentedeprrafopredeter2"/>
          <w:rFonts w:ascii="Arial Narrow" w:hAnsi="Arial Narrow" w:cs="Century Gothic"/>
          <w:bCs/>
          <w:color w:val="000000"/>
          <w:sz w:val="36"/>
          <w:szCs w:val="36"/>
        </w:rPr>
        <w:t>el</w:t>
      </w:r>
      <w:proofErr w:type="spellEnd"/>
      <w:r w:rsidR="00094A1C">
        <w:rPr>
          <w:rStyle w:val="Fuentedeprrafopredeter2"/>
          <w:rFonts w:ascii="Arial Narrow" w:hAnsi="Arial Narrow" w:cs="Century Gothic"/>
          <w:bCs/>
          <w:color w:val="000000"/>
          <w:sz w:val="36"/>
          <w:szCs w:val="36"/>
        </w:rPr>
        <w:t xml:space="preserve"> Gobierno municipal actual y </w:t>
      </w:r>
      <w:r w:rsidRPr="008D40E4">
        <w:rPr>
          <w:rStyle w:val="Fuentedeprrafopredeter2"/>
          <w:rFonts w:ascii="Arial Narrow" w:hAnsi="Arial Narrow" w:cs="Century Gothic"/>
          <w:bCs/>
          <w:color w:val="000000"/>
          <w:sz w:val="36"/>
          <w:szCs w:val="36"/>
        </w:rPr>
        <w:t xml:space="preserve"> puede solicitarse a </w:t>
      </w:r>
      <w:r w:rsidRPr="008D40E4">
        <w:rPr>
          <w:rFonts w:ascii="Arial Narrow" w:hAnsi="Arial Narrow" w:cs="Arial"/>
          <w:sz w:val="36"/>
          <w:szCs w:val="36"/>
        </w:rPr>
        <w:t>través de una aplicación móvil, una web y un teléfono gratuito</w:t>
      </w:r>
    </w:p>
    <w:p w:rsidR="008D40E4" w:rsidRDefault="008D40E4"/>
    <w:p w:rsidR="008D40E4" w:rsidRDefault="008D40E4" w:rsidP="008D40E4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3</w:t>
      </w:r>
      <w:r w:rsidR="00E831FE">
        <w:rPr>
          <w:rFonts w:ascii="Arial Narrow" w:hAnsi="Arial Narrow"/>
          <w:b/>
          <w:bCs/>
          <w:sz w:val="26"/>
          <w:szCs w:val="26"/>
        </w:rPr>
        <w:t xml:space="preserve"> de </w:t>
      </w:r>
      <w:r>
        <w:rPr>
          <w:rFonts w:ascii="Arial Narrow" w:hAnsi="Arial Narrow"/>
          <w:b/>
          <w:bCs/>
          <w:sz w:val="26"/>
          <w:szCs w:val="26"/>
        </w:rPr>
        <w:t>septiembre</w:t>
      </w:r>
      <w:r w:rsidR="00E831FE">
        <w:rPr>
          <w:rFonts w:ascii="Arial Narrow" w:hAnsi="Arial Narrow"/>
          <w:b/>
          <w:bCs/>
          <w:sz w:val="26"/>
          <w:szCs w:val="26"/>
        </w:rPr>
        <w:t xml:space="preserve"> de 2025</w:t>
      </w:r>
      <w:r w:rsidR="00E831FE">
        <w:rPr>
          <w:rFonts w:ascii="Arial Narrow" w:hAnsi="Arial Narrow"/>
          <w:sz w:val="26"/>
          <w:szCs w:val="26"/>
        </w:rPr>
        <w:t>.</w:t>
      </w:r>
      <w:r w:rsidR="00E831FE">
        <w:rPr>
          <w:rFonts w:ascii="Arial Narrow" w:eastAsia="Tahoma" w:hAnsi="Arial Narrow"/>
          <w:sz w:val="26"/>
          <w:szCs w:val="26"/>
        </w:rPr>
        <w:t xml:space="preserve"> </w:t>
      </w:r>
      <w:r>
        <w:rPr>
          <w:rFonts w:ascii="Arial Narrow" w:eastAsia="Calibri" w:hAnsi="Arial Narrow" w:cs="Calibri"/>
          <w:sz w:val="26"/>
          <w:szCs w:val="26"/>
        </w:rPr>
        <w:t xml:space="preserve">El Ayuntamiento de Jerez cuenta con un servicio de recogida programada de enseres y muebles, </w:t>
      </w:r>
      <w:r>
        <w:rPr>
          <w:rFonts w:ascii="Arial Narrow" w:eastAsia="Tahoma" w:hAnsi="Arial Narrow" w:cs="Arial"/>
          <w:sz w:val="26"/>
          <w:szCs w:val="26"/>
        </w:rPr>
        <w:t xml:space="preserve">una opción que </w:t>
      </w:r>
      <w:r w:rsidR="004E39B5">
        <w:rPr>
          <w:rFonts w:ascii="Arial Narrow" w:eastAsia="Tahoma" w:hAnsi="Arial Narrow" w:cs="Arial"/>
          <w:sz w:val="26"/>
          <w:szCs w:val="26"/>
        </w:rPr>
        <w:t>puede</w:t>
      </w:r>
      <w:r>
        <w:rPr>
          <w:rFonts w:ascii="Arial Narrow" w:eastAsia="Tahoma" w:hAnsi="Arial Narrow" w:cs="Arial"/>
          <w:sz w:val="26"/>
          <w:szCs w:val="26"/>
        </w:rPr>
        <w:t xml:space="preserve"> solicitarse a través de una aplicación móvil, la web </w:t>
      </w:r>
      <w:hyperlink r:id="rId7">
        <w:r>
          <w:rPr>
            <w:rStyle w:val="Hipervnculo"/>
            <w:rFonts w:ascii="Arial Narrow" w:eastAsia="Tahoma" w:hAnsi="Arial Narrow" w:cs="Arial"/>
            <w:sz w:val="26"/>
            <w:szCs w:val="26"/>
          </w:rPr>
          <w:t>www.jerezute.es</w:t>
        </w:r>
      </w:hyperlink>
      <w:r>
        <w:rPr>
          <w:rFonts w:ascii="Arial Narrow" w:eastAsia="Tahoma" w:hAnsi="Arial Narrow" w:cs="Arial"/>
          <w:sz w:val="26"/>
          <w:szCs w:val="26"/>
        </w:rPr>
        <w:t xml:space="preserve"> y el teléfono gratuito 900 102 785. Un servicio que ha recibido más de 500 peticiones desde que se implantó. </w:t>
      </w:r>
    </w:p>
    <w:p w:rsidR="008D40E4" w:rsidRDefault="008D40E4" w:rsidP="008D40E4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D40E4" w:rsidRDefault="008D40E4" w:rsidP="003D35F0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teniente de alcaldesa de Servicios Públicos, Jaime Espinar, recuerda que este servicio</w:t>
      </w:r>
      <w:r w:rsidR="00094A1C">
        <w:rPr>
          <w:rFonts w:ascii="Arial Narrow" w:eastAsia="Tahoma" w:hAnsi="Arial Narrow" w:cs="Arial"/>
          <w:sz w:val="26"/>
          <w:szCs w:val="26"/>
        </w:rPr>
        <w:t>, puesto en marcha por el actual Gobierno municipal,</w:t>
      </w:r>
      <w:r>
        <w:rPr>
          <w:rFonts w:ascii="Arial Narrow" w:eastAsia="Tahoma" w:hAnsi="Arial Narrow" w:cs="Arial"/>
          <w:sz w:val="26"/>
          <w:szCs w:val="26"/>
        </w:rPr>
        <w:t xml:space="preserve"> da respuesta a las demandas de los colectivos vecinales de</w:t>
      </w:r>
      <w:r w:rsidR="003D35F0">
        <w:rPr>
          <w:rFonts w:ascii="Arial Narrow" w:eastAsia="Tahoma" w:hAnsi="Arial Narrow" w:cs="Arial"/>
          <w:sz w:val="26"/>
          <w:szCs w:val="26"/>
        </w:rPr>
        <w:t xml:space="preserve"> mejora de los servicios municipales y la imagen tanto del centro como de las barriadas. </w:t>
      </w:r>
      <w:r w:rsidR="00331491">
        <w:rPr>
          <w:rFonts w:ascii="Arial Narrow" w:eastAsia="Tahoma" w:hAnsi="Arial Narrow" w:cs="Arial"/>
          <w:sz w:val="26"/>
          <w:szCs w:val="26"/>
        </w:rPr>
        <w:t>"Es un servicio gratuito que tiene como principal objetivo evitar la mala imagen</w:t>
      </w:r>
      <w:r w:rsidR="006E1014">
        <w:rPr>
          <w:rFonts w:ascii="Arial Narrow" w:eastAsia="Tahoma" w:hAnsi="Arial Narrow" w:cs="Arial"/>
          <w:sz w:val="26"/>
          <w:szCs w:val="26"/>
        </w:rPr>
        <w:t xml:space="preserve"> y el perjuicio</w:t>
      </w:r>
      <w:r w:rsidR="00331491">
        <w:rPr>
          <w:rFonts w:ascii="Arial Narrow" w:eastAsia="Tahoma" w:hAnsi="Arial Narrow" w:cs="Arial"/>
          <w:sz w:val="26"/>
          <w:szCs w:val="26"/>
        </w:rPr>
        <w:t xml:space="preserve"> que supone la colocación</w:t>
      </w:r>
      <w:r w:rsidR="00AF7C95">
        <w:rPr>
          <w:rFonts w:ascii="Arial Narrow" w:eastAsia="Tahoma" w:hAnsi="Arial Narrow" w:cs="Arial"/>
          <w:sz w:val="26"/>
          <w:szCs w:val="26"/>
        </w:rPr>
        <w:t xml:space="preserve"> de enseres y muebles a deshora. Lo que supone que, en la práctica</w:t>
      </w:r>
      <w:r w:rsidR="004E39B5">
        <w:rPr>
          <w:rFonts w:ascii="Arial Narrow" w:eastAsia="Tahoma" w:hAnsi="Arial Narrow" w:cs="Arial"/>
          <w:sz w:val="26"/>
          <w:szCs w:val="26"/>
        </w:rPr>
        <w:t>,</w:t>
      </w:r>
      <w:r w:rsidR="00AF7C95">
        <w:rPr>
          <w:rFonts w:ascii="Arial Narrow" w:eastAsia="Tahoma" w:hAnsi="Arial Narrow" w:cs="Arial"/>
          <w:sz w:val="26"/>
          <w:szCs w:val="26"/>
        </w:rPr>
        <w:t xml:space="preserve"> esos enseres </w:t>
      </w:r>
      <w:r w:rsidR="004E39B5">
        <w:rPr>
          <w:rFonts w:ascii="Arial Narrow" w:eastAsia="Tahoma" w:hAnsi="Arial Narrow" w:cs="Arial"/>
          <w:sz w:val="26"/>
          <w:szCs w:val="26"/>
        </w:rPr>
        <w:t>se</w:t>
      </w:r>
      <w:r w:rsidR="00AF7C95">
        <w:rPr>
          <w:rFonts w:ascii="Arial Narrow" w:eastAsia="Tahoma" w:hAnsi="Arial Narrow" w:cs="Arial"/>
          <w:sz w:val="26"/>
          <w:szCs w:val="26"/>
        </w:rPr>
        <w:t xml:space="preserve"> queden rodeando los contenedores". </w:t>
      </w:r>
    </w:p>
    <w:p w:rsidR="00AF7C95" w:rsidRDefault="00AF7C95" w:rsidP="003D35F0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AF7C95" w:rsidRDefault="00AF7C95" w:rsidP="003D35F0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Igualmente, supone un perjuicio para el servicio ya que los operarios tienen que </w:t>
      </w:r>
      <w:r w:rsidR="00325584">
        <w:rPr>
          <w:rFonts w:ascii="Arial Narrow" w:eastAsia="Tahoma" w:hAnsi="Arial Narrow" w:cs="Arial"/>
          <w:sz w:val="26"/>
          <w:szCs w:val="26"/>
        </w:rPr>
        <w:t>desviarse de sus rutas diarias programadas para atender las incidencias que provocan estos tra</w:t>
      </w:r>
      <w:r w:rsidR="004E39B5">
        <w:rPr>
          <w:rFonts w:ascii="Arial Narrow" w:eastAsia="Tahoma" w:hAnsi="Arial Narrow" w:cs="Arial"/>
          <w:sz w:val="26"/>
          <w:szCs w:val="26"/>
        </w:rPr>
        <w:t>s</w:t>
      </w:r>
      <w:r w:rsidR="00325584">
        <w:rPr>
          <w:rFonts w:ascii="Arial Narrow" w:eastAsia="Tahoma" w:hAnsi="Arial Narrow" w:cs="Arial"/>
          <w:sz w:val="26"/>
          <w:szCs w:val="26"/>
        </w:rPr>
        <w:t xml:space="preserve">tos y muebles. "Nuestro objetivo es seguir mejorando la limpieza de la ciudad  para que Jerez esté cada día más limpia y más cuidada. Y, en este sentido, apelamos a la ciudadanía para que utilicen este servicio, una simple llamada o una solicitud a través de la página web o la aplicación móvil, y el servicio de limpieza recoge esos enseres o muebles sin tener que permanecer más tiempo junto a los contenedores del estrictamente necesario". </w:t>
      </w:r>
    </w:p>
    <w:p w:rsidR="00094A1C" w:rsidRDefault="00094A1C" w:rsidP="003D35F0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094A1C" w:rsidRDefault="00094A1C" w:rsidP="003D35F0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Este nuevo servicio, se suma al servicio de recogida de enseres semanal que cada zona de Jerez tiene asignado y cuya información aparece en los contenedores. "Es un servicio </w:t>
      </w:r>
      <w:r w:rsidR="00762BB2">
        <w:rPr>
          <w:rFonts w:ascii="Arial Narrow" w:eastAsia="Tahoma" w:hAnsi="Arial Narrow" w:cs="Arial"/>
          <w:sz w:val="26"/>
          <w:szCs w:val="26"/>
        </w:rPr>
        <w:t xml:space="preserve">más que se ha puesto en marcha esta legislatura para facilitar a los vecinos la retirada de los enseres y muebles y evitar una mala imagen de la ciudad". </w:t>
      </w:r>
      <w:bookmarkStart w:id="0" w:name="_GoBack"/>
      <w:bookmarkEnd w:id="0"/>
    </w:p>
    <w:p w:rsidR="00642F46" w:rsidRDefault="00642F46" w:rsidP="003D35F0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642F46" w:rsidRDefault="00642F46" w:rsidP="003D35F0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Espinar ha recordado igualmente que, con el Presupuesto de 2025 que ha entrado en vigor hace unos días "se van a incrementar las partidas a la limpieza viaria lo que va suponer un refuerzo importante y que tengamos la ciudad cada vez más limpia y no sólo la zona urbana sino también la rural". </w:t>
      </w:r>
      <w:r w:rsidR="004E39B5">
        <w:rPr>
          <w:rFonts w:ascii="Arial Narrow" w:eastAsia="Tahoma" w:hAnsi="Arial Narrow" w:cs="Arial"/>
          <w:sz w:val="26"/>
          <w:szCs w:val="26"/>
        </w:rPr>
        <w:t xml:space="preserve"> En este sentido, ha incidido en que se está llevando a cabo una campaña de limpieza extraordinaria en algunas barriadas y también en los polígonos </w:t>
      </w:r>
      <w:r w:rsidR="004E39B5">
        <w:rPr>
          <w:rFonts w:ascii="Arial Narrow" w:eastAsia="Tahoma" w:hAnsi="Arial Narrow" w:cs="Arial"/>
          <w:sz w:val="26"/>
          <w:szCs w:val="26"/>
        </w:rPr>
        <w:lastRenderedPageBreak/>
        <w:t>industriales como en El Portal, donde además se está llevando a cabo una</w:t>
      </w:r>
      <w:r w:rsidR="008A2043">
        <w:rPr>
          <w:rFonts w:ascii="Arial Narrow" w:eastAsia="Tahoma" w:hAnsi="Arial Narrow" w:cs="Arial"/>
          <w:sz w:val="26"/>
          <w:szCs w:val="26"/>
        </w:rPr>
        <w:t xml:space="preserve"> intensa</w:t>
      </w:r>
      <w:r w:rsidR="004E39B5">
        <w:rPr>
          <w:rFonts w:ascii="Arial Narrow" w:eastAsia="Tahoma" w:hAnsi="Arial Narrow" w:cs="Arial"/>
          <w:sz w:val="26"/>
          <w:szCs w:val="26"/>
        </w:rPr>
        <w:t xml:space="preserve"> campaña de desbroce. </w:t>
      </w:r>
    </w:p>
    <w:p w:rsidR="00AF7C95" w:rsidRDefault="00AF7C95" w:rsidP="003D35F0">
      <w:pPr>
        <w:jc w:val="both"/>
        <w:rPr>
          <w:rFonts w:ascii="Arial Narrow" w:hAnsi="Arial Narrow"/>
          <w:sz w:val="26"/>
          <w:szCs w:val="26"/>
        </w:rPr>
      </w:pPr>
    </w:p>
    <w:p w:rsidR="005B0BCB" w:rsidRDefault="004E39B5" w:rsidP="003D35F0">
      <w:pPr>
        <w:jc w:val="both"/>
        <w:rPr>
          <w:rFonts w:ascii="Arial Narrow" w:eastAsia="Calibri" w:hAnsi="Arial Narrow" w:cs="Calibri"/>
        </w:rPr>
      </w:pPr>
      <w:r>
        <w:rPr>
          <w:rFonts w:ascii="Arial Narrow" w:hAnsi="Arial Narrow"/>
          <w:sz w:val="26"/>
          <w:szCs w:val="26"/>
        </w:rPr>
        <w:t>Hay que recordar que l</w:t>
      </w:r>
      <w:r w:rsidR="003D35F0">
        <w:rPr>
          <w:rFonts w:ascii="Arial Narrow" w:hAnsi="Arial Narrow"/>
          <w:sz w:val="26"/>
          <w:szCs w:val="26"/>
        </w:rPr>
        <w:t xml:space="preserve">a ciudadanía </w:t>
      </w:r>
      <w:r>
        <w:rPr>
          <w:rFonts w:ascii="Arial Narrow" w:hAnsi="Arial Narrow"/>
          <w:sz w:val="26"/>
          <w:szCs w:val="26"/>
        </w:rPr>
        <w:t xml:space="preserve">cuenta </w:t>
      </w:r>
      <w:r w:rsidR="003D35F0">
        <w:rPr>
          <w:rFonts w:ascii="Arial Narrow" w:hAnsi="Arial Narrow"/>
          <w:sz w:val="26"/>
          <w:szCs w:val="26"/>
        </w:rPr>
        <w:t>con tres formas de solicitud de este servicio, teléfo</w:t>
      </w:r>
      <w:r w:rsidR="008A2043">
        <w:rPr>
          <w:rFonts w:ascii="Arial Narrow" w:hAnsi="Arial Narrow"/>
          <w:sz w:val="26"/>
          <w:szCs w:val="26"/>
        </w:rPr>
        <w:t>no, aplicación y web, que está</w:t>
      </w:r>
      <w:r w:rsidR="003D35F0">
        <w:rPr>
          <w:rFonts w:ascii="Arial Narrow" w:hAnsi="Arial Narrow"/>
          <w:sz w:val="26"/>
          <w:szCs w:val="26"/>
        </w:rPr>
        <w:t xml:space="preserve">n a su disposición para que puedan contar con todas las facilidades y una información completa sobre el funcionamiento del servicio. </w:t>
      </w:r>
    </w:p>
    <w:sectPr w:rsidR="005B0BCB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056" w:rsidRDefault="00E831FE">
      <w:r>
        <w:separator/>
      </w:r>
    </w:p>
  </w:endnote>
  <w:endnote w:type="continuationSeparator" w:id="0">
    <w:p w:rsidR="00750056" w:rsidRDefault="00E8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variable"/>
  </w:font>
  <w:font w:name="CG Times">
    <w:charset w:val="00"/>
    <w:family w:val="roman"/>
    <w:pitch w:val="variable"/>
  </w:font>
  <w:font w:name="Univers;Arial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056" w:rsidRDefault="00E831FE">
      <w:r>
        <w:separator/>
      </w:r>
    </w:p>
  </w:footnote>
  <w:footnote w:type="continuationSeparator" w:id="0">
    <w:p w:rsidR="00750056" w:rsidRDefault="00E83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CB" w:rsidRDefault="00E831FE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BCB" w:rsidRDefault="005B0B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6529"/>
    <w:multiLevelType w:val="multilevel"/>
    <w:tmpl w:val="5EE29D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F740D0"/>
    <w:multiLevelType w:val="multilevel"/>
    <w:tmpl w:val="6E2E646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CB"/>
    <w:rsid w:val="00094A1C"/>
    <w:rsid w:val="00325584"/>
    <w:rsid w:val="00331491"/>
    <w:rsid w:val="003D35F0"/>
    <w:rsid w:val="004E39B5"/>
    <w:rsid w:val="00572499"/>
    <w:rsid w:val="005B0BCB"/>
    <w:rsid w:val="00642F46"/>
    <w:rsid w:val="006E1014"/>
    <w:rsid w:val="00750056"/>
    <w:rsid w:val="00762BB2"/>
    <w:rsid w:val="008A2043"/>
    <w:rsid w:val="008D40E4"/>
    <w:rsid w:val="00951F16"/>
    <w:rsid w:val="00AF7C95"/>
    <w:rsid w:val="00E8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DDD0-C87A-447A-8C05-D9BA8B81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Arial" w:eastAsia="DejaVu Sans" w:hAnsi="Arial" w:cs="DejaVu Sans"/>
      <w:color w:val="117A02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Arial" w:eastAsia="DejaVu Sans" w:hAnsi="Arial" w:cs="DejaVu Sans"/>
      <w:color w:val="117A02" w:themeColor="accent1" w:themeShade="BF"/>
      <w:sz w:val="26"/>
      <w:szCs w:val="2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 w:cs="Times New Roman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qFormat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styleId="Textoennegrita">
    <w:name w:val="Strong"/>
    <w:qFormat/>
    <w:rPr>
      <w:b/>
      <w:bCs/>
    </w:rPr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customStyle="1" w:styleId="Smbolosdenumeracin">
    <w:name w:val="Símbolos de numeración"/>
    <w:qFormat/>
  </w:style>
  <w:style w:type="character" w:styleId="Hipervnculo">
    <w:name w:val="Hyperlink"/>
    <w:rPr>
      <w:color w:val="0000FF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TtuloCar">
    <w:name w:val="Título Car"/>
    <w:qFormat/>
    <w:rPr>
      <w:rFonts w:ascii="CG Times" w:eastAsia="Times New Roman" w:hAnsi="CG Times" w:cs="CG Times"/>
      <w:sz w:val="24"/>
    </w:rPr>
  </w:style>
  <w:style w:type="character" w:customStyle="1" w:styleId="Sangra2detindependienteCar">
    <w:name w:val="Sangría 2 de t. independiente Car"/>
    <w:basedOn w:val="Fuentedeprrafopredeter"/>
    <w:qFormat/>
    <w:rPr>
      <w:rFonts w:ascii="Univers;Arial" w:eastAsia="Times New Roman" w:hAnsi="Univers;Arial" w:cs="Univers;Arial"/>
      <w:spacing w:val="0"/>
      <w:sz w:val="24"/>
      <w:lang w:val="es-ES"/>
    </w:rPr>
  </w:style>
  <w:style w:type="character" w:customStyle="1" w:styleId="TextosinformatoCar">
    <w:name w:val="Texto sin formato Car"/>
    <w:basedOn w:val="Fuentedeprrafopredeter"/>
    <w:qFormat/>
    <w:rPr>
      <w:rFonts w:ascii="Consolas" w:eastAsia="Calibri" w:hAnsi="Consolas" w:cs="Times New Roman"/>
      <w:sz w:val="21"/>
      <w:szCs w:val="21"/>
    </w:rPr>
  </w:style>
  <w:style w:type="character" w:customStyle="1" w:styleId="SinespaciadoCar">
    <w:name w:val="Sin espaciado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bidi="ar-SA"/>
    </w:rPr>
  </w:style>
  <w:style w:type="character" w:customStyle="1" w:styleId="Ttulo5Car">
    <w:name w:val="Título 5 Car"/>
    <w:basedOn w:val="Fuentedeprrafopredeter"/>
    <w:qFormat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TextonotapieCar">
    <w:name w:val="Texto nota pie Car"/>
    <w:basedOn w:val="Fuentedeprrafopredeter"/>
    <w:qFormat/>
    <w:rPr>
      <w:sz w:val="20"/>
      <w:szCs w:val="20"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Ninguno">
    <w:name w:val="Ninguno"/>
    <w:qFormat/>
    <w:rPr>
      <w:lang w:val="es-ES_tradn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Pr>
      <w:i/>
      <w:iCs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Fuentedeprrafopredeter18">
    <w:name w:val="Fuente de párrafo predeter.18"/>
    <w:qFormat/>
  </w:style>
  <w:style w:type="character" w:customStyle="1" w:styleId="Ttulo2Car">
    <w:name w:val="Título 2 Car"/>
    <w:basedOn w:val="Fuentedeprrafopredeter"/>
    <w:qFormat/>
    <w:rPr>
      <w:rFonts w:ascii="Arial" w:eastAsia="DejaVu Sans" w:hAnsi="Arial" w:cs="DejaVu Sans"/>
      <w:color w:val="117A02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qFormat/>
    <w:rPr>
      <w:rFonts w:ascii="Arial" w:eastAsia="DejaVu Sans" w:hAnsi="Arial" w:cs="DejaVu Sans"/>
      <w:color w:val="117A02" w:themeColor="accent1" w:themeShade="BF"/>
      <w:sz w:val="32"/>
      <w:szCs w:val="32"/>
      <w:lang w:eastAsia="en-US"/>
    </w:rPr>
  </w:style>
  <w:style w:type="character" w:customStyle="1" w:styleId="Sangra3detindependienteCar">
    <w:name w:val="Sangría 3 de t. independiente Car"/>
    <w:basedOn w:val="Fuentedeprrafopredeter"/>
    <w:qFormat/>
    <w:rPr>
      <w:rFonts w:ascii="Arial Narrow" w:eastAsia="Times New Roman" w:hAnsi="Arial Narrow" w:cs="Times New Roman"/>
      <w:iCs/>
      <w:sz w:val="28"/>
      <w:szCs w:val="20"/>
      <w:lang w:val="es-ES_tradnl" w:eastAsia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qFormat/>
    <w:pPr>
      <w:tabs>
        <w:tab w:val="left" w:pos="-720"/>
        <w:tab w:val="left" w:pos="0"/>
      </w:tabs>
      <w:jc w:val="both"/>
    </w:pPr>
    <w:rPr>
      <w:rFonts w:ascii="Arial" w:hAnsi="Arial" w:cs="Arial"/>
      <w:spacing w:val="-3"/>
      <w:lang w:val="es-ES_tradn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opreformateado">
    <w:name w:val="Texto preformateado"/>
    <w:basedOn w:val="Normal"/>
    <w:qFormat/>
    <w:rPr>
      <w:rFonts w:ascii="Liberation Mono" w:hAnsi="Liberation Mono" w:cs="Liberation Mono"/>
      <w:sz w:val="20"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customStyle="1" w:styleId="Textoindependiente1">
    <w:name w:val="Texto independiente1"/>
    <w:basedOn w:val="Normal"/>
    <w:qFormat/>
    <w:pPr>
      <w:suppressAutoHyphens w:val="0"/>
      <w:jc w:val="both"/>
    </w:pPr>
    <w:rPr>
      <w:rFonts w:ascii="Arial Narrow" w:eastAsia="Times New Roman" w:hAnsi="Arial Narrow"/>
      <w:sz w:val="28"/>
      <w:lang w:eastAsia="es-ES"/>
    </w:r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 w:cs="Times New Roman"/>
      <w:lang w:eastAsia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kern w:val="2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cs="Calibri"/>
      <w:kern w:val="2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after="20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qFormat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s-ES"/>
    </w:rPr>
  </w:style>
  <w:style w:type="paragraph" w:customStyle="1" w:styleId="Tablanormal1">
    <w:name w:val="Tabla normal1"/>
    <w:qFormat/>
    <w:rPr>
      <w:rFonts w:ascii="Times New Roman" w:eastAsia="Tahoma" w:hAnsi="Times New Roman" w:cs="Times New Roman"/>
      <w:sz w:val="20"/>
      <w:szCs w:val="20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sz w:val="20"/>
      <w:szCs w:val="20"/>
      <w:lang w:eastAsia="es-ES"/>
    </w:rPr>
  </w:style>
  <w:style w:type="paragraph" w:customStyle="1" w:styleId="Tablanormal3">
    <w:name w:val="Tabla normal3"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qFormat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Textodeglobo1">
    <w:name w:val="Texto de globo1"/>
    <w:basedOn w:val="Normal"/>
    <w:qFormat/>
    <w:rPr>
      <w:rFonts w:ascii="Lucida Grande" w:hAnsi="Lucida Grande" w:cs="Lucida Grande"/>
      <w:sz w:val="18"/>
      <w:szCs w:val="18"/>
    </w:rPr>
  </w:style>
  <w:style w:type="paragraph" w:customStyle="1" w:styleId="Encabezado10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20">
    <w:name w:val="Encabezado 2"/>
    <w:basedOn w:val="Normal"/>
    <w:next w:val="Normal"/>
    <w:qFormat/>
    <w:pPr>
      <w:keepNext/>
      <w:ind w:firstLine="709"/>
      <w:outlineLvl w:val="1"/>
    </w:pPr>
    <w:rPr>
      <w:b/>
    </w:rPr>
  </w:style>
  <w:style w:type="paragraph" w:customStyle="1" w:styleId="Standard1">
    <w:name w:val="Standard1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21">
    <w:name w:val="Caption2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angra2detindependiente">
    <w:name w:val="Body Text Indent 2"/>
    <w:basedOn w:val="Normal"/>
    <w:qFormat/>
    <w:pPr>
      <w:tabs>
        <w:tab w:val="left" w:pos="0"/>
      </w:tabs>
      <w:ind w:left="851" w:hanging="142"/>
      <w:jc w:val="both"/>
    </w:pPr>
    <w:rPr>
      <w:rFonts w:ascii="Univers;Arial" w:eastAsia="Times New Roman" w:hAnsi="Univers;Arial" w:cs="Univers;Arial"/>
      <w:szCs w:val="20"/>
    </w:rPr>
  </w:style>
  <w:style w:type="paragraph" w:styleId="Sinespaciado">
    <w:name w:val="No Spacing"/>
    <w:qFormat/>
    <w:rPr>
      <w:rFonts w:ascii="Times New Roman" w:eastAsia="Times New Roman" w:hAnsi="Times New Roman" w:cs="Times New Roman"/>
      <w:color w:val="00000A"/>
      <w:sz w:val="20"/>
      <w:szCs w:val="20"/>
      <w:lang w:eastAsia="es-ES_tradnl"/>
    </w:rPr>
  </w:style>
  <w:style w:type="paragraph" w:customStyle="1" w:styleId="Encabezado5">
    <w:name w:val="Encabezado 5"/>
    <w:basedOn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customStyle="1" w:styleId="Normal11">
    <w:name w:val="Normal11"/>
    <w:qFormat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qFormat/>
    <w:pPr>
      <w:jc w:val="center"/>
    </w:pPr>
    <w:rPr>
      <w:rFonts w:ascii="Arial" w:hAnsi="Arial"/>
    </w:rPr>
  </w:style>
  <w:style w:type="paragraph" w:customStyle="1" w:styleId="Textoindependiente22">
    <w:name w:val="Texto independiente 22"/>
    <w:basedOn w:val="Normal"/>
    <w:qFormat/>
    <w:pPr>
      <w:jc w:val="center"/>
    </w:pPr>
    <w:rPr>
      <w:rFonts w:ascii="Arial" w:hAnsi="Arial" w:cs="Arial"/>
      <w:color w:val="000000"/>
      <w:kern w:val="2"/>
      <w:sz w:val="20"/>
      <w:lang w:eastAsia="zh-CN"/>
    </w:rPr>
  </w:style>
  <w:style w:type="paragraph" w:customStyle="1" w:styleId="Poromisin">
    <w:name w:val="Por omisión"/>
    <w:qFormat/>
    <w:pPr>
      <w:spacing w:before="160" w:line="288" w:lineRule="auto"/>
    </w:pPr>
    <w:rPr>
      <w:rFonts w:ascii="Helvetica Neue" w:eastAsia="Times New Roman" w:hAnsi="Helvetica Neue" w:cs="Arial Unicode MS"/>
      <w:color w:val="000000"/>
      <w:lang w:val="es-ES_tradnl" w:eastAsia="es-ES_tradnl"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2">
    <w:name w:val="Caption11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3">
    <w:name w:val="caption111113"/>
    <w:basedOn w:val="Normal"/>
    <w:qFormat/>
    <w:pPr>
      <w:spacing w:before="120" w:after="120"/>
    </w:pPr>
    <w:rPr>
      <w:i/>
      <w:iCs/>
    </w:rPr>
  </w:style>
  <w:style w:type="paragraph" w:customStyle="1" w:styleId="caption11113">
    <w:name w:val="caption111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3">
    <w:name w:val="caption11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styleId="Sangra3detindependiente">
    <w:name w:val="Body Text Indent 3"/>
    <w:basedOn w:val="Normal"/>
    <w:qFormat/>
    <w:pPr>
      <w:ind w:left="3686"/>
      <w:jc w:val="center"/>
    </w:pPr>
    <w:rPr>
      <w:rFonts w:ascii="Arial Narrow" w:eastAsia="Times New Roman" w:hAnsi="Arial Narrow" w:cs="Times New Roman"/>
      <w:iCs/>
      <w:sz w:val="28"/>
      <w:szCs w:val="20"/>
      <w:lang w:val="es-ES_tradnl" w:eastAsia="es-ES"/>
    </w:rPr>
  </w:style>
  <w:style w:type="paragraph" w:customStyle="1" w:styleId="Normal10">
    <w:name w:val="Normal 10"/>
    <w:basedOn w:val="Standard"/>
    <w:qFormat/>
    <w:rPr>
      <w:sz w:val="20"/>
    </w:rPr>
  </w:style>
  <w:style w:type="paragraph" w:customStyle="1" w:styleId="Normalcursiva8">
    <w:name w:val="Normal cursiva 8"/>
    <w:basedOn w:val="Normal"/>
    <w:qFormat/>
    <w:pPr>
      <w:textAlignment w:val="baseline"/>
    </w:pPr>
    <w:rPr>
      <w:rFonts w:ascii="Calibri" w:eastAsia="Calibri" w:hAnsi="Calibri" w:cs="Times New Roman"/>
      <w:i/>
      <w:kern w:val="2"/>
      <w:sz w:val="16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DC2">
    <w:name w:val="toc 2"/>
    <w:basedOn w:val="Normal"/>
    <w:next w:val="Normal"/>
    <w:pPr>
      <w:spacing w:after="100"/>
      <w:ind w:left="220"/>
    </w:pPr>
  </w:style>
  <w:style w:type="paragraph" w:styleId="TDC1">
    <w:name w:val="toc 1"/>
    <w:basedOn w:val="Normal"/>
    <w:next w:val="Normal"/>
    <w:pPr>
      <w:spacing w:after="100"/>
    </w:p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numbering" w:customStyle="1" w:styleId="Ningunalista">
    <w:name w:val="Ninguna list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rezut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framirez</dc:creator>
  <dc:description/>
  <cp:lastModifiedBy>Ana Isabel Maestro de Pablos</cp:lastModifiedBy>
  <cp:revision>10</cp:revision>
  <dcterms:created xsi:type="dcterms:W3CDTF">2025-09-03T10:20:00Z</dcterms:created>
  <dcterms:modified xsi:type="dcterms:W3CDTF">2025-09-03T11:36:00Z</dcterms:modified>
  <dc:language>es-ES</dc:language>
</cp:coreProperties>
</file>