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>
          <w:shd w:fill="auto" w:val="clear"/>
        </w:rPr>
        <w:t xml:space="preserve"> </w:t>
      </w:r>
    </w:p>
    <w:p>
      <w:pPr>
        <w:pStyle w:val="Normal"/>
        <w:spacing w:lineRule="auto" w:line="240"/>
        <w:jc w:val="left"/>
        <w:rPr/>
      </w:pPr>
      <w:r>
        <w:rPr>
          <w:rFonts w:eastAsia="Calibri" w:cs="" w:ascii="Arial Narrow" w:hAnsi="Arial Narrow" w:cstheme="minorBidi"/>
          <w:b/>
          <w:sz w:val="40"/>
          <w:szCs w:val="40"/>
          <w:shd w:fill="auto" w:val="clear"/>
        </w:rPr>
        <w:t xml:space="preserve">El Mercado de Federico Mayo está inmerso en los últimos preparativos con vistas a </w:t>
      </w:r>
      <w:r>
        <w:rPr>
          <w:rFonts w:eastAsia="Calibri" w:cs="" w:ascii="Arial Narrow" w:hAnsi="Arial Narrow" w:cstheme="minorBidi"/>
          <w:b/>
          <w:sz w:val="40"/>
          <w:szCs w:val="40"/>
          <w:shd w:fill="auto" w:val="clear"/>
        </w:rPr>
        <w:t>su</w:t>
      </w:r>
      <w:r>
        <w:rPr>
          <w:rFonts w:eastAsia="Calibri" w:cs="" w:ascii="Arial Narrow" w:hAnsi="Arial Narrow" w:cstheme="minorBidi"/>
          <w:b/>
          <w:sz w:val="40"/>
          <w:szCs w:val="40"/>
          <w:shd w:fill="auto" w:val="clear"/>
        </w:rPr>
        <w:t xml:space="preserve"> reapertura que tendrá lugar el próximo 23 de septiembre  </w:t>
      </w:r>
    </w:p>
    <w:p>
      <w:pPr>
        <w:pStyle w:val="Normal"/>
        <w:spacing w:lineRule="auto" w:line="240"/>
        <w:jc w:val="both"/>
        <w:rPr>
          <w:rFonts w:ascii="Arial Narrow" w:hAnsi="Arial Narrow" w:eastAsia="Calibri" w:cs=""/>
          <w:b/>
          <w:b/>
          <w:sz w:val="40"/>
          <w:szCs w:val="40"/>
        </w:rPr>
      </w:pPr>
      <w:r>
        <w:rPr>
          <w:rFonts w:eastAsia="Calibri" w:cs="" w:ascii="Arial Narrow" w:hAnsi="Arial Narrow"/>
          <w:b/>
          <w:sz w:val="40"/>
          <w:szCs w:val="40"/>
        </w:rPr>
      </w:r>
    </w:p>
    <w:p>
      <w:pPr>
        <w:pStyle w:val="Normal"/>
        <w:spacing w:lineRule="auto" w:line="240"/>
        <w:jc w:val="left"/>
        <w:rPr/>
      </w:pPr>
      <w:r>
        <w:rPr>
          <w:rFonts w:eastAsia="Calibri" w:cs="" w:ascii="Arial Narrow" w:hAnsi="Arial Narrow" w:cstheme="minorBidi" w:eastAsiaTheme="minorHAnsi"/>
          <w:b w:val="false"/>
          <w:bCs w:val="false"/>
          <w:sz w:val="36"/>
          <w:szCs w:val="36"/>
          <w:shd w:fill="auto" w:val="clear"/>
        </w:rPr>
        <w:t>Nueve de sus doce puestos están adjudicados y emprenden una nueva andadura para favorecer la reactivación económica y la cohesión social de la zona sur</w:t>
      </w:r>
    </w:p>
    <w:p>
      <w:pPr>
        <w:pStyle w:val="Normal"/>
        <w:spacing w:lineRule="auto" w:line="240"/>
        <w:jc w:val="both"/>
        <w:rPr>
          <w:rFonts w:ascii="Arial Narrow" w:hAnsi="Arial Narrow" w:eastAsia="Calibri" w:cs=""/>
          <w:sz w:val="36"/>
          <w:szCs w:val="36"/>
        </w:rPr>
      </w:pPr>
      <w:r>
        <w:rPr>
          <w:rFonts w:eastAsia="Calibri" w:cs="" w:ascii="Arial Narrow" w:hAnsi="Arial Narrow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" w:ascii="Arial Narrow" w:hAnsi="Arial Narrow"/>
          <w:b/>
          <w:bCs/>
          <w:sz w:val="26"/>
          <w:szCs w:val="26"/>
        </w:rPr>
        <w:t>19 de septiembre de 2025</w:t>
      </w:r>
      <w:r>
        <w:rPr>
          <w:rFonts w:eastAsia="Calibri" w:cs="" w:ascii="Arial Narrow" w:hAnsi="Arial Narrow"/>
          <w:sz w:val="26"/>
          <w:szCs w:val="26"/>
        </w:rPr>
        <w:t xml:space="preserve">. El Mercado de Federico Mayo afrontará una nueva etapa la próxima semana, tras el momento en el que tenga lugar su reapertura oficial </w:t>
      </w:r>
      <w:r>
        <w:rPr>
          <w:rFonts w:eastAsia="Calibri" w:cs="" w:ascii="Arial Narrow" w:hAnsi="Arial Narrow"/>
          <w:sz w:val="26"/>
          <w:szCs w:val="26"/>
        </w:rPr>
        <w:t>y que está previsto que se celebre</w:t>
      </w:r>
      <w:r>
        <w:rPr>
          <w:rFonts w:eastAsia="Calibri" w:cs="" w:ascii="Arial Narrow" w:hAnsi="Arial Narrow"/>
          <w:sz w:val="26"/>
          <w:szCs w:val="26"/>
        </w:rPr>
        <w:t xml:space="preserve"> el próximo </w:t>
      </w:r>
      <w:r>
        <w:rPr>
          <w:rFonts w:eastAsia="Calibri" w:cs="" w:ascii="Arial Narrow" w:hAnsi="Arial Narrow"/>
          <w:sz w:val="26"/>
          <w:szCs w:val="26"/>
        </w:rPr>
        <w:t>martes, día</w:t>
      </w:r>
      <w:r>
        <w:rPr>
          <w:rFonts w:eastAsia="Calibri" w:cs="" w:ascii="Arial Narrow" w:hAnsi="Arial Narrow"/>
          <w:sz w:val="26"/>
          <w:szCs w:val="26"/>
        </w:rPr>
        <w:t xml:space="preserve"> 23 de septiembre.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" w:ascii="Arial Narrow" w:hAnsi="Arial Narrow"/>
          <w:sz w:val="26"/>
          <w:szCs w:val="26"/>
          <w:shd w:fill="auto" w:val="clear"/>
        </w:rPr>
        <w:t>A la espera de la llegada de esa fecha, e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>n e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 xml:space="preserve">l equipamiento 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>se están ultimando algunos arreglos para que vuelva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 xml:space="preserve"> la actividad 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>a los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 xml:space="preserve"> </w:t>
      </w:r>
      <w:r>
        <w:rPr>
          <w:rFonts w:eastAsia="Calibri" w:cs="" w:ascii="Arial Narrow" w:hAnsi="Arial Narrow" w:cstheme="minorBidi" w:eastAsiaTheme="minorHAnsi"/>
          <w:sz w:val="26"/>
          <w:szCs w:val="26"/>
          <w:shd w:fill="auto" w:val="clear"/>
        </w:rPr>
        <w:t>nueve puestos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 xml:space="preserve"> que ya han sido adjudicados, de los doce con los que cuentan estas instalaciones municipales; 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>por tanto, trabajadores municipales y adjudicatarios están realizando l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 xml:space="preserve">os últimos preparativos y retoques para ofrecer la máxima </w:t>
      </w:r>
      <w:r>
        <w:rPr>
          <w:rFonts w:eastAsia="Calibri" w:cs="" w:ascii="Arial Narrow" w:hAnsi="Arial Narrow"/>
          <w:sz w:val="26"/>
          <w:szCs w:val="26"/>
        </w:rPr>
        <w:t>atención y los mejores productos al público.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" w:ascii="Arial Narrow" w:hAnsi="Arial Narrow"/>
          <w:sz w:val="26"/>
          <w:szCs w:val="26"/>
        </w:rPr>
        <w:t>De esta ma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 xml:space="preserve">nera, 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>el mercado contará tras su reapertura de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 xml:space="preserve"> dos fruterías, dos pescaderías, una panadería, un ultramarino, una carnicería-charcutería con precocinados, un bar y una </w:t>
      </w:r>
      <w:r>
        <w:rPr>
          <w:rFonts w:eastAsia="Calibri" w:cs="" w:ascii="Arial Narrow" w:hAnsi="Arial Narrow" w:cstheme="minorBidi" w:eastAsiaTheme="minorHAnsi"/>
          <w:sz w:val="26"/>
          <w:szCs w:val="26"/>
          <w:shd w:fill="auto" w:val="clear"/>
        </w:rPr>
        <w:t>droguería-perfumería</w:t>
      </w:r>
      <w:r>
        <w:rPr>
          <w:rFonts w:eastAsia="Calibri" w:cs="" w:ascii="Arial Narrow" w:hAnsi="Arial Narrow"/>
          <w:sz w:val="26"/>
          <w:szCs w:val="26"/>
          <w:shd w:fill="auto" w:val="clear"/>
        </w:rPr>
        <w:t>. Los puestos que en la actualidad e</w:t>
      </w:r>
      <w:r>
        <w:rPr>
          <w:rFonts w:eastAsia="Calibri" w:cs="" w:ascii="Arial Narrow" w:hAnsi="Arial Narrow"/>
          <w:sz w:val="26"/>
          <w:szCs w:val="26"/>
        </w:rPr>
        <w:t>stán libres son tres y están dedicados a carnicería, congelados y herboristería.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eastAsia="Calibri" w:cs="" w:ascii="Arial Narrow" w:hAnsi="Arial Narrow" w:cstheme="minorBidi" w:eastAsiaTheme="minorHAnsi"/>
          <w:sz w:val="26"/>
          <w:szCs w:val="26"/>
          <w:shd w:fill="auto" w:val="clear"/>
        </w:rPr>
        <w:t xml:space="preserve">En este sentido, toda aquella persona que esté interesada en obtener información sobre estos espacios puede contactar con el Departamento de Comercio y Consumo en los siguientes teléfonos: 956149535 y 956140005 o bien a través del email </w:t>
      </w:r>
      <w:hyperlink r:id="rId2">
        <w:r>
          <w:rPr>
            <w:rStyle w:val="EnlacedeInternet"/>
            <w:rFonts w:eastAsia="Calibri" w:cs="" w:ascii="Arial Narrow" w:hAnsi="Arial Narrow" w:cstheme="minorBidi" w:eastAsiaTheme="minorHAnsi"/>
            <w:b/>
            <w:sz w:val="26"/>
            <w:szCs w:val="26"/>
            <w:shd w:fill="auto" w:val="clear"/>
          </w:rPr>
          <w:t>cyc.comercio@aytojerez.es</w:t>
        </w:r>
      </w:hyperlink>
      <w:r>
        <w:rPr>
          <w:rFonts w:eastAsia="Calibri" w:cs="" w:ascii="Arial Narrow" w:hAnsi="Arial Narrow" w:cstheme="minorBidi" w:eastAsiaTheme="minorHAnsi"/>
          <w:b w:val="false"/>
          <w:bCs w:val="false"/>
          <w:sz w:val="26"/>
          <w:szCs w:val="26"/>
          <w:shd w:fill="auto" w:val="clear"/>
        </w:rPr>
        <w:t>, donde podrán recibir asesoramiento y apoyo en los procedimientos necesarios.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Calibri" w:cs="" w:cstheme="minorBidi" w:eastAsiaTheme="minorHAnsi"/>
          <w:b w:val="false"/>
          <w:b w:val="false"/>
          <w:bCs w:val="false"/>
          <w:sz w:val="26"/>
          <w:szCs w:val="26"/>
          <w:shd w:fill="auto" w:val="clear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" w:ascii="Arial Narrow" w:hAnsi="Arial Narrow"/>
          <w:sz w:val="26"/>
          <w:szCs w:val="26"/>
        </w:rPr>
        <w:t xml:space="preserve">El horario comercial que se establece para el Mercado de Federico Mayo es de 8.30 horas a 14 horas de </w:t>
      </w:r>
      <w:r>
        <w:rPr>
          <w:rFonts w:eastAsia="Calibri" w:cs="" w:ascii="Arial Narrow" w:hAnsi="Arial Narrow"/>
          <w:sz w:val="26"/>
          <w:szCs w:val="26"/>
        </w:rPr>
        <w:t>l</w:t>
      </w:r>
      <w:r>
        <w:rPr>
          <w:rFonts w:eastAsia="Calibri" w:cs="" w:ascii="Arial Narrow" w:hAnsi="Arial Narrow"/>
          <w:sz w:val="26"/>
          <w:szCs w:val="26"/>
        </w:rPr>
        <w:t xml:space="preserve">unes a </w:t>
      </w:r>
      <w:r>
        <w:rPr>
          <w:rFonts w:eastAsia="Calibri" w:cs="" w:ascii="Arial Narrow" w:hAnsi="Arial Narrow"/>
          <w:sz w:val="26"/>
          <w:szCs w:val="26"/>
        </w:rPr>
        <w:t>s</w:t>
      </w:r>
      <w:r>
        <w:rPr>
          <w:rFonts w:eastAsia="Calibri" w:cs="" w:ascii="Arial Narrow" w:hAnsi="Arial Narrow"/>
          <w:sz w:val="26"/>
          <w:szCs w:val="26"/>
        </w:rPr>
        <w:t>ábado, con el objetivo de que los ciudadanos puedan acceder a productos frescos y de calidad a diario.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" w:ascii="Arial Narrow" w:hAnsi="Arial Narrow"/>
          <w:sz w:val="26"/>
          <w:szCs w:val="26"/>
        </w:rPr>
        <w:t>Tras una remodelación integral de estas instalaciones, iniciada el año pasado, el Gobierno Municipal ha recuperado para la ciudadanía un equipamiento que quedó en desuso y que favorecerá la reactivación comercial y económica de la zona sur, impulsando, al mismo tiempo, la cohesión social y la participación ciudadana. Además, las inversiones han contemplado la realización de dos murales decorativos que embellecen su fachada, obra de los artistas Juan Aguilar y Luis Márquez; creaciones donde también queda patente la colaboración de alumnos del CEIP Federico Mayo.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" w:ascii="Arial Narrow" w:hAnsi="Arial Narrow"/>
          <w:sz w:val="26"/>
          <w:szCs w:val="26"/>
        </w:rPr>
        <w:t xml:space="preserve">La </w:t>
      </w:r>
      <w:r>
        <w:rPr>
          <w:rFonts w:eastAsia="Calibri" w:cs="" w:ascii="Arial Narrow" w:hAnsi="Arial Narrow"/>
          <w:sz w:val="26"/>
          <w:szCs w:val="26"/>
        </w:rPr>
        <w:t>d</w:t>
      </w:r>
      <w:r>
        <w:rPr>
          <w:rFonts w:eastAsia="Calibri" w:cs="" w:ascii="Arial Narrow" w:hAnsi="Arial Narrow"/>
          <w:sz w:val="26"/>
          <w:szCs w:val="26"/>
        </w:rPr>
        <w:t xml:space="preserve">elegada de Comercio y Consumo, Nela García, ha afirmado que “con la puesta a punto del Mercado de Federico Mayo se cumple uno de los grandes compromisos adquiridos por el ejecutivo local en el presente mandato, atendiendo a una demanda de </w:t>
      </w:r>
      <w:r>
        <w:rPr>
          <w:rFonts w:eastAsia="Calibri" w:cs="" w:ascii="Arial Narrow" w:hAnsi="Arial Narrow" w:cstheme="minorBidi" w:eastAsiaTheme="minorHAnsi"/>
          <w:sz w:val="26"/>
          <w:szCs w:val="26"/>
          <w:shd w:fill="auto" w:val="clear"/>
        </w:rPr>
        <w:t>comerciantes y vecinos de la barriada”.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" w:cstheme="minorBidi" w:eastAsiaTheme="minorHAnsi"/>
          <w:sz w:val="26"/>
          <w:szCs w:val="26"/>
          <w:shd w:fill="auto" w:val="clear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" w:ascii="Arial Narrow" w:hAnsi="Arial Narrow" w:cstheme="minorBidi" w:eastAsiaTheme="minorHAnsi"/>
          <w:sz w:val="26"/>
          <w:szCs w:val="26"/>
          <w:shd w:fill="auto" w:val="clear"/>
        </w:rPr>
        <w:t>“</w:t>
      </w:r>
      <w:r>
        <w:rPr>
          <w:rFonts w:eastAsia="Calibri" w:cs="" w:ascii="Arial Narrow" w:hAnsi="Arial Narrow" w:cstheme="minorBidi" w:eastAsiaTheme="minorHAnsi"/>
          <w:sz w:val="26"/>
          <w:szCs w:val="26"/>
          <w:shd w:fill="auto" w:val="clear"/>
        </w:rPr>
        <w:t xml:space="preserve">Los recursos públicos se han destinado a reformar y acondicionar un espacio que fomentará la convivencia, la cultura y la compra tradicional. Este mercado mejora la oferta comercial del entorno y la hace más atractiva con un trato directo, cercano y próximo” ha añadido </w:t>
      </w:r>
      <w:r>
        <w:rPr>
          <w:rFonts w:eastAsia="Calibri" w:cs="" w:ascii="Arial Narrow" w:hAnsi="Arial Narrow" w:cstheme="minorBidi" w:eastAsiaTheme="minorHAnsi"/>
          <w:sz w:val="26"/>
          <w:szCs w:val="26"/>
          <w:shd w:fill="auto" w:val="clear"/>
        </w:rPr>
        <w:t xml:space="preserve">Nela </w:t>
      </w:r>
      <w:r>
        <w:rPr>
          <w:rFonts w:eastAsia="Calibri" w:cs="" w:ascii="Arial Narrow" w:hAnsi="Arial Narrow" w:cstheme="minorBidi" w:eastAsiaTheme="minorHAnsi"/>
          <w:sz w:val="26"/>
          <w:szCs w:val="26"/>
          <w:shd w:fill="auto" w:val="clear"/>
        </w:rPr>
        <w:t>García.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" w:cstheme="minorBidi" w:eastAsiaTheme="minorHAnsi"/>
          <w:sz w:val="26"/>
          <w:szCs w:val="26"/>
          <w:highlight w:val="none"/>
          <w:shd w:fill="auto" w:val="clear"/>
        </w:rPr>
      </w:pPr>
      <w:r>
        <w:rPr>
          <w:rFonts w:eastAsia="Calibri" w:cs="" w:cstheme="minorBidi" w:eastAsiaTheme="minorHAnsi" w:ascii="Arial Narrow" w:hAnsi="Arial Narrow"/>
          <w:sz w:val="26"/>
          <w:szCs w:val="26"/>
          <w:shd w:fill="auto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Ninguno"/>
          <w:rFonts w:ascii="Arial Narrow" w:hAnsi="Arial Narrow"/>
          <w:sz w:val="26"/>
          <w:szCs w:val="26"/>
        </w:rPr>
        <w:t xml:space="preserve">(Se </w:t>
      </w:r>
      <w:r>
        <w:rPr>
          <w:rStyle w:val="Ninguno"/>
          <w:rFonts w:ascii="Arial Narrow" w:hAnsi="Arial Narrow"/>
          <w:sz w:val="26"/>
          <w:szCs w:val="26"/>
          <w:lang w:val="es-ES"/>
        </w:rPr>
        <w:t>adjunta</w:t>
      </w:r>
      <w:r>
        <w:rPr>
          <w:rStyle w:val="Ninguno"/>
          <w:rFonts w:ascii="Arial Narrow" w:hAnsi="Arial Narrow"/>
          <w:sz w:val="26"/>
          <w:szCs w:val="26"/>
          <w:lang w:val="es-ES"/>
        </w:rPr>
        <w:t>n</w:t>
      </w:r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 fotografía</w:t>
      </w:r>
      <w:r>
        <w:rPr>
          <w:rStyle w:val="Ninguno"/>
          <w:rFonts w:ascii="Arial Narrow" w:hAnsi="Arial Narrow"/>
          <w:sz w:val="26"/>
          <w:szCs w:val="26"/>
          <w:lang w:val="es-ES"/>
        </w:rPr>
        <w:t>s</w:t>
      </w:r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) 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Ninguno">
    <w:name w:val="Ninguno"/>
    <w:qFormat/>
    <w:rPr>
      <w:lang w:val="es-ES_tradnl"/>
    </w:rPr>
  </w:style>
  <w:style w:type="character" w:styleId="Fuentedeprrafopredeter18">
    <w:name w:val="Fuente de párrafo predeter.18"/>
    <w:qFormat/>
    <w:rPr/>
  </w:style>
  <w:style w:type="character" w:styleId="EnlacedeInternet">
    <w:name w:val="Enlace de Internet"/>
    <w:basedOn w:val="DefaultParagraphFont"/>
    <w:rPr>
      <w:color w:val="0000EE"/>
      <w:u w:val="single"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Fuentedeprrafopredeter2">
    <w:name w:val="Fuente de párrafo predeter.2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Justificar">
    <w:name w:val="justificar"/>
    <w:basedOn w:val="Normal"/>
    <w:qFormat/>
    <w:pPr>
      <w:suppressAutoHyphens w:val="false"/>
      <w:spacing w:before="280" w:after="280"/>
    </w:pPr>
    <w:rPr>
      <w:rFonts w:ascii="Times New Roman" w:hAnsi="Times New Roman" w:eastAsia="Times New Roman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yc.comercio@aytojerez.es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Application>LibreOffice/7.3.6.2$Windows_X86_64 LibreOffice_project/c28ca90fd6e1a19e189fc16c05f8f8924961e12e</Application>
  <AppVersion>15.0000</AppVersion>
  <Pages>2</Pages>
  <Words>471</Words>
  <Characters>2500</Characters>
  <CharactersWithSpaces>2965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dcterms:modified xsi:type="dcterms:W3CDTF">2025-09-19T09:23:48Z</dcterms:modified>
  <cp:revision>352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