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CF1" w:rsidRDefault="00DB3CF1"/>
    <w:p w:rsidR="00DB3CF1" w:rsidRDefault="00DB3CF1">
      <w:pPr>
        <w:jc w:val="both"/>
        <w:rPr>
          <w:rFonts w:ascii="Arial Narrow" w:hAnsi="Arial Narrow"/>
          <w:sz w:val="26"/>
          <w:szCs w:val="26"/>
        </w:rPr>
      </w:pPr>
    </w:p>
    <w:p w:rsidR="00DB3CF1" w:rsidRDefault="00247318">
      <w:pPr>
        <w:rPr>
          <w:rFonts w:ascii="Arial Narrow" w:hAnsi="Arial Narrow"/>
          <w:sz w:val="40"/>
          <w:szCs w:val="40"/>
        </w:rPr>
      </w:pPr>
      <w:r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  <w:t>EL Ayuntamiento pone en marcha la Oficina Aceleradora de Procedimientos de Interés Prioritario para facilitar la implantación de proyectos y reducir y agilizar trámites administrativos</w:t>
      </w:r>
    </w:p>
    <w:p w:rsidR="00DB3CF1" w:rsidRDefault="00DB3CF1">
      <w:pPr>
        <w:pStyle w:val="western"/>
        <w:rPr>
          <w:rFonts w:ascii="Arial Narrow" w:hAnsi="Arial Narrow" w:cs="Arial"/>
          <w:b/>
          <w:bCs/>
        </w:rPr>
      </w:pPr>
    </w:p>
    <w:p w:rsidR="00DB3CF1" w:rsidRDefault="00247318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La Oficina tiene como objeto favorecer proyectos e inversiones </w:t>
      </w:r>
      <w:r>
        <w:rPr>
          <w:rFonts w:ascii="Arial Narrow" w:hAnsi="Arial Narrow" w:cs="Arial"/>
          <w:sz w:val="32"/>
          <w:szCs w:val="32"/>
        </w:rPr>
        <w:t>considerados de interés prioritario para la ciudad, como pueden ser los de vivienda protegida, y posibilitará la reducción de los plazos de concesión de licencias o de autorizaciones de actividades económicas</w:t>
      </w:r>
    </w:p>
    <w:p w:rsidR="00DB3CF1" w:rsidRDefault="00DB3CF1">
      <w:pPr>
        <w:jc w:val="both"/>
        <w:rPr>
          <w:rFonts w:ascii="Arial Narrow" w:hAnsi="Arial Narrow" w:cs="Arial"/>
          <w:b/>
          <w:sz w:val="32"/>
          <w:szCs w:val="32"/>
        </w:rPr>
      </w:pPr>
    </w:p>
    <w:p w:rsidR="00DB3CF1" w:rsidRDefault="00247318">
      <w:pPr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Adscrita a la Delegación Municipal de Urbanism</w:t>
      </w:r>
      <w:r>
        <w:rPr>
          <w:rFonts w:ascii="Arial Narrow" w:hAnsi="Arial Narrow" w:cs="Arial"/>
          <w:sz w:val="32"/>
          <w:szCs w:val="32"/>
        </w:rPr>
        <w:t>o, la Oficina está compuesta por un equipo multidisciplinar de ingenieros, jurídicos, arquitectos, arquitectos técnicos y personal administrativo</w:t>
      </w:r>
    </w:p>
    <w:p w:rsidR="00DB3CF1" w:rsidRDefault="00DB3CF1">
      <w:pPr>
        <w:jc w:val="both"/>
        <w:rPr>
          <w:rFonts w:ascii="Arial Narrow" w:hAnsi="Arial Narrow" w:cs="Arial"/>
          <w:b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30</w:t>
      </w:r>
      <w:r>
        <w:rPr>
          <w:rFonts w:ascii="Arial Narrow" w:hAnsi="Arial Narrow" w:cs="Arial"/>
          <w:b/>
          <w:bCs/>
          <w:sz w:val="26"/>
          <w:szCs w:val="26"/>
        </w:rPr>
        <w:t xml:space="preserve"> de septiembre de 2026. </w:t>
      </w:r>
      <w:r>
        <w:rPr>
          <w:rFonts w:ascii="Arial Narrow" w:hAnsi="Arial Narrow" w:cs="Arial"/>
          <w:sz w:val="26"/>
          <w:szCs w:val="26"/>
        </w:rPr>
        <w:t>La alcaldesa de Jerez</w:t>
      </w:r>
      <w:r>
        <w:rPr>
          <w:rFonts w:ascii="Arial Narrow" w:hAnsi="Arial Narrow" w:cs="Arial"/>
          <w:sz w:val="26"/>
          <w:szCs w:val="26"/>
        </w:rPr>
        <w:t>, María José García-Pelayo, ha anunciado la puesta en marcha de la Ofic</w:t>
      </w:r>
      <w:r>
        <w:rPr>
          <w:rFonts w:ascii="Arial Narrow" w:hAnsi="Arial Narrow" w:cs="Arial"/>
          <w:sz w:val="26"/>
          <w:szCs w:val="26"/>
        </w:rPr>
        <w:t>ina Aceleradora de Procedimientos de Interés Prioritario, un nuevo programa adscrito a la Delegación Municipal de Urbanismo que tiene dos grandes objetivos, por un lado, favorecer la implantación de proyectos, actividades o inversiones consideradas de inte</w:t>
      </w:r>
      <w:r>
        <w:rPr>
          <w:rFonts w:ascii="Arial Narrow" w:hAnsi="Arial Narrow" w:cs="Arial"/>
          <w:sz w:val="26"/>
          <w:szCs w:val="26"/>
        </w:rPr>
        <w:t xml:space="preserve">rés prioritario para la ciudad, como es el caso de aquellos destinados a la construcción de vivienda protegida, y por otro, reducir los plazos de concesión de licencias urbanísticas o de autorizaciones de actividades económicas. </w:t>
      </w:r>
    </w:p>
    <w:p w:rsidR="00DB3CF1" w:rsidRDefault="00DB3CF1">
      <w:pPr>
        <w:jc w:val="both"/>
        <w:rPr>
          <w:rFonts w:cs="Arial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Para García-Pelayo, se tr</w:t>
      </w:r>
      <w:r>
        <w:rPr>
          <w:rFonts w:ascii="Arial Narrow" w:hAnsi="Arial Narrow" w:cs="Arial"/>
          <w:bCs/>
          <w:sz w:val="26"/>
          <w:szCs w:val="26"/>
        </w:rPr>
        <w:t>ata de un proyecto “de vital importancia para el desarrollo económico de la ciudad, ya que contaremos con una Oficina específica dotada con recursos propios y dedicada en exclusiva a impulsar, coordinar y facilitar la tramitación de actuaciones urbanística</w:t>
      </w:r>
      <w:r>
        <w:rPr>
          <w:rFonts w:ascii="Arial Narrow" w:hAnsi="Arial Narrow" w:cs="Arial"/>
          <w:bCs/>
          <w:sz w:val="26"/>
          <w:szCs w:val="26"/>
        </w:rPr>
        <w:t xml:space="preserve">s y actividades económicas consideradas de interés prioritario para la ciudad, agilizando los procedimientos administrativos necesarios, reduciendo plazos y garantizando la transparencia en su tramitación”. </w:t>
      </w:r>
    </w:p>
    <w:p w:rsidR="00DB3CF1" w:rsidRDefault="00DB3CF1">
      <w:pPr>
        <w:jc w:val="both"/>
        <w:rPr>
          <w:rFonts w:cs="Arial"/>
          <w:bCs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Cs/>
          <w:sz w:val="26"/>
          <w:szCs w:val="26"/>
        </w:rPr>
        <w:t>La alcaldesa ha explicado que “gracias a la apr</w:t>
      </w:r>
      <w:r>
        <w:rPr>
          <w:rFonts w:ascii="Arial Narrow" w:hAnsi="Arial Narrow" w:cs="Arial"/>
          <w:bCs/>
          <w:sz w:val="26"/>
          <w:szCs w:val="26"/>
        </w:rPr>
        <w:t>obación del Presupuesto General de 2025, podemos poner en marcha esta Oficina, creada p</w:t>
      </w:r>
      <w:r>
        <w:rPr>
          <w:rFonts w:ascii="Arial Narrow" w:hAnsi="Arial Narrow" w:cs="Arial"/>
          <w:sz w:val="26"/>
          <w:szCs w:val="26"/>
        </w:rPr>
        <w:t>or Resolución de Alcaldía de 24 de abril de 2025, y la semana pasada, la Junta de Gobierno Local ha aprobado el gasto plurianual consignado en el Presupuesto por importe</w:t>
      </w:r>
      <w:r>
        <w:rPr>
          <w:rFonts w:ascii="Arial Narrow" w:hAnsi="Arial Narrow" w:cs="Arial"/>
          <w:sz w:val="26"/>
          <w:szCs w:val="26"/>
        </w:rPr>
        <w:t xml:space="preserve"> de 1.783.424,21 euros para el nombramiento de 11 funcionarios interinos destinados a este programa”. </w:t>
      </w:r>
    </w:p>
    <w:p w:rsidR="00DB3CF1" w:rsidRDefault="00DB3CF1">
      <w:pPr>
        <w:jc w:val="both"/>
        <w:rPr>
          <w:rFonts w:ascii="Arial Narrow" w:hAnsi="Arial Narrow" w:cs="Arial"/>
          <w:sz w:val="26"/>
          <w:szCs w:val="26"/>
        </w:rPr>
      </w:pPr>
    </w:p>
    <w:p w:rsidR="00DB3CF1" w:rsidRDefault="00DB3CF1">
      <w:pPr>
        <w:jc w:val="both"/>
        <w:rPr>
          <w:rFonts w:cs="Arial"/>
        </w:rPr>
      </w:pPr>
    </w:p>
    <w:p w:rsidR="00DB3CF1" w:rsidRDefault="00DB3CF1">
      <w:pPr>
        <w:jc w:val="both"/>
        <w:rPr>
          <w:rFonts w:cs="Arial"/>
        </w:rPr>
      </w:pPr>
    </w:p>
    <w:p w:rsidR="00DB3CF1" w:rsidRDefault="00DB3CF1">
      <w:pPr>
        <w:jc w:val="both"/>
        <w:rPr>
          <w:rFonts w:cs="Arial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Así pues, y como ha matizado la alcaldesa, la labor de esta Oficina Aceleradora no afectará a la tramitación del resto de los procedimientos  ‘ordinarios,’ ya que contará con personal propio y por tanto no implicará destinar recursos humanos y materiales d</w:t>
      </w:r>
      <w:r>
        <w:rPr>
          <w:rFonts w:ascii="Arial Narrow" w:hAnsi="Arial Narrow" w:cs="Arial"/>
          <w:sz w:val="26"/>
          <w:szCs w:val="26"/>
        </w:rPr>
        <w:t>el resto de departamentos de la Delegación de Urbanismo ni de ningu</w:t>
      </w:r>
      <w:r>
        <w:rPr>
          <w:rFonts w:ascii="Arial Narrow" w:hAnsi="Arial Narrow" w:cs="Arial"/>
          <w:sz w:val="26"/>
          <w:szCs w:val="26"/>
        </w:rPr>
        <w:t>na</w:t>
      </w:r>
      <w:r>
        <w:rPr>
          <w:rFonts w:ascii="Arial Narrow" w:hAnsi="Arial Narrow" w:cs="Arial"/>
          <w:sz w:val="26"/>
          <w:szCs w:val="26"/>
        </w:rPr>
        <w:t xml:space="preserve"> otra área municipal. </w:t>
      </w:r>
    </w:p>
    <w:p w:rsidR="00DB3CF1" w:rsidRDefault="00DB3CF1">
      <w:pPr>
        <w:jc w:val="both"/>
        <w:rPr>
          <w:rFonts w:cs="Arial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En este sentido, ha informado que la Oficina estará integrada por un ingeniero superior de organización, que será el encargado de coordinar a un equipo compuesto po</w:t>
      </w:r>
      <w:r>
        <w:rPr>
          <w:rFonts w:ascii="Arial Narrow" w:hAnsi="Arial Narrow" w:cs="Arial"/>
          <w:sz w:val="26"/>
          <w:szCs w:val="26"/>
        </w:rPr>
        <w:t>r tres licenciados o Grado en Derecho, dos arquitectos, tres arquitectos técnicos, un administrativo y dos auxiliares administrativos.</w:t>
      </w:r>
    </w:p>
    <w:p w:rsidR="00DB3CF1" w:rsidRDefault="00DB3CF1">
      <w:pPr>
        <w:jc w:val="both"/>
        <w:rPr>
          <w:rFonts w:cs="Arial"/>
        </w:rPr>
      </w:pPr>
    </w:p>
    <w:p w:rsidR="00DB3CF1" w:rsidRDefault="00247318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Agilizar la construcción de vivienda protegida en Jerez</w:t>
      </w:r>
    </w:p>
    <w:p w:rsidR="00DB3CF1" w:rsidRDefault="00DB3CF1">
      <w:pPr>
        <w:jc w:val="both"/>
        <w:rPr>
          <w:rFonts w:cs="Arial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Profundizando en sus objetivos, la alcaldesa ha señalado que la</w:t>
      </w:r>
      <w:r>
        <w:rPr>
          <w:rFonts w:ascii="Arial Narrow" w:hAnsi="Arial Narrow" w:cs="Arial"/>
          <w:sz w:val="26"/>
          <w:szCs w:val="26"/>
        </w:rPr>
        <w:t xml:space="preserve"> nueva Oficina Facilitadora constituirá “una herramienta eficaz para impulsar la construcción de vivienda en la ciudad, de tal manera que permitirá adelantar y acortar la tramitación de proyectos residenciales que se pretendan implantar en Jerez</w:t>
      </w:r>
      <w:r>
        <w:rPr>
          <w:rFonts w:ascii="Arial Narrow" w:hAnsi="Arial Narrow" w:cs="Arial"/>
          <w:sz w:val="26"/>
          <w:szCs w:val="26"/>
        </w:rPr>
        <w:t xml:space="preserve"> y, de man</w:t>
      </w:r>
      <w:r>
        <w:rPr>
          <w:rFonts w:ascii="Arial Narrow" w:hAnsi="Arial Narrow" w:cs="Arial"/>
          <w:sz w:val="26"/>
          <w:szCs w:val="26"/>
        </w:rPr>
        <w:t xml:space="preserve">era especial, los relacionados con viviendas protegidas”. </w:t>
      </w:r>
    </w:p>
    <w:p w:rsidR="00DB3CF1" w:rsidRDefault="00DB3CF1">
      <w:pPr>
        <w:jc w:val="both"/>
        <w:rPr>
          <w:rFonts w:cs="Arial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En este ámbito, tal y como ha detallado, “tendrán la consideración de procedimientos administrativos de interés prioritario las promociones de viviendas plurifamiliares y, sobre todo, las que cont</w:t>
      </w:r>
      <w:r>
        <w:rPr>
          <w:rFonts w:ascii="Arial Narrow" w:hAnsi="Arial Narrow" w:cs="Arial"/>
          <w:sz w:val="26"/>
          <w:szCs w:val="26"/>
        </w:rPr>
        <w:t xml:space="preserve">ribuyan al desarrollo de vivienda protegida o aquellos proyectos de carácter residencial situados en el centro histórico que contribuyan de forma notable a la rehabilitación, regeneración y renovación urbanas de esta zona”. </w:t>
      </w:r>
    </w:p>
    <w:p w:rsidR="00DB3CF1" w:rsidRDefault="00DB3CF1">
      <w:pPr>
        <w:jc w:val="both"/>
        <w:rPr>
          <w:rFonts w:ascii="Arial Narrow" w:hAnsi="Arial Narrow" w:cs="Arial"/>
          <w:sz w:val="26"/>
          <w:szCs w:val="26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Y como segundo gran objetivo d</w:t>
      </w:r>
      <w:r>
        <w:rPr>
          <w:rFonts w:ascii="Arial Narrow" w:hAnsi="Arial Narrow" w:cs="Arial"/>
          <w:sz w:val="26"/>
          <w:szCs w:val="26"/>
        </w:rPr>
        <w:t>e esta nueva Oficina, la alcaldesa ha explicado que con su creación y puesta en funcionamiento “vamos a facilitar al máximo las iniciativas económicas de la ciudadanía y las iniciativas empresariales que vengan a Jerez, promoviendo así la creación de emple</w:t>
      </w:r>
      <w:r>
        <w:rPr>
          <w:rFonts w:ascii="Arial Narrow" w:hAnsi="Arial Narrow" w:cs="Arial"/>
          <w:sz w:val="26"/>
          <w:szCs w:val="26"/>
        </w:rPr>
        <w:t xml:space="preserve">o y el desarrollo económico de la ciudad”. </w:t>
      </w:r>
    </w:p>
    <w:p w:rsidR="00DB3CF1" w:rsidRDefault="00DB3CF1">
      <w:pPr>
        <w:jc w:val="both"/>
        <w:rPr>
          <w:rFonts w:cs="Arial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Dentro de este apartado, tendrán la consideración de procedimientos administrativos de interés prioritario las inversiones industriales o de servicios avanzados; nuevas actividades económicas que aporten valor </w:t>
      </w:r>
      <w:r>
        <w:rPr>
          <w:rFonts w:ascii="Arial Narrow" w:hAnsi="Arial Narrow" w:cs="Arial"/>
          <w:sz w:val="26"/>
          <w:szCs w:val="26"/>
        </w:rPr>
        <w:t>añadido en sectores productivos con alto potencial innovador y desarrollo tecnológico; nuevas actividades económicas o ampliación de las existentes que supongan la generación de más puestos de trabajo;  inversiones que, de forma significativa, incidan en e</w:t>
      </w:r>
      <w:r>
        <w:rPr>
          <w:rFonts w:ascii="Arial Narrow" w:hAnsi="Arial Narrow" w:cs="Arial"/>
          <w:sz w:val="26"/>
          <w:szCs w:val="26"/>
        </w:rPr>
        <w:t>l desarrollo socioeconómico de las zonas rurales; proyectos que contribuyan al desarrollo energético sostenible del municipio;  o iniciativas del sector de la hostelería, restauración, ocio y esparcimiento que contribuyan a la creación de empleo permanente</w:t>
      </w:r>
      <w:r>
        <w:rPr>
          <w:rFonts w:ascii="Arial Narrow" w:hAnsi="Arial Narrow" w:cs="Arial"/>
          <w:sz w:val="26"/>
          <w:szCs w:val="26"/>
        </w:rPr>
        <w:t>.</w:t>
      </w: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Arial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ab/>
      </w: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lastRenderedPageBreak/>
        <w:t xml:space="preserve">Como garantía de transparencia, el Ayuntamiento adoptará las acciones necesarias para concretar cuáles son los expedientes administrativos de interés prioritario (licencias urbanísticas, autorizaciones de actividades económicas, Registro Municipal de </w:t>
      </w:r>
      <w:r>
        <w:rPr>
          <w:rFonts w:ascii="Arial Narrow" w:hAnsi="Arial Narrow" w:cs="Arial"/>
          <w:sz w:val="26"/>
          <w:szCs w:val="26"/>
        </w:rPr>
        <w:t xml:space="preserve">Solares, procedimientos de licitación de suelo municipal para la construcción de vivienda protegida, entre otros), así como las directrices a seguir en la tramitación de esos expedientes. </w:t>
      </w:r>
    </w:p>
    <w:p w:rsidR="00DB3CF1" w:rsidRDefault="00DB3CF1">
      <w:pPr>
        <w:jc w:val="both"/>
        <w:rPr>
          <w:rFonts w:ascii="Arial Narrow" w:hAnsi="Arial Narrow" w:cs="Arial"/>
          <w:sz w:val="26"/>
          <w:szCs w:val="26"/>
        </w:rPr>
      </w:pPr>
    </w:p>
    <w:p w:rsidR="00DB3CF1" w:rsidRDefault="00247318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Otras funciones de la Oficina Aceleradora</w:t>
      </w:r>
    </w:p>
    <w:p w:rsidR="00DB3CF1" w:rsidRDefault="00DB3CF1">
      <w:pPr>
        <w:jc w:val="both"/>
        <w:rPr>
          <w:rFonts w:cs="Arial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Además de impulsar y co</w:t>
      </w:r>
      <w:r>
        <w:rPr>
          <w:rFonts w:ascii="Arial Narrow" w:hAnsi="Arial Narrow" w:cs="Arial"/>
          <w:sz w:val="26"/>
          <w:szCs w:val="26"/>
        </w:rPr>
        <w:t>ordinar los citados expedientes, esta Oficina asumirá otras funciones, entre las que figura la de prestar un servicio de asesoramiento y atención personalizada a las entidades,  personas físicas</w:t>
      </w:r>
      <w:bookmarkStart w:id="0" w:name="_GoBack"/>
      <w:bookmarkEnd w:id="0"/>
      <w:r>
        <w:rPr>
          <w:rFonts w:ascii="Arial Narrow" w:hAnsi="Arial Narrow" w:cs="Arial"/>
          <w:sz w:val="26"/>
          <w:szCs w:val="26"/>
        </w:rPr>
        <w:t xml:space="preserve"> o promotores de proyectos con el fin de facilitar los trámit</w:t>
      </w:r>
      <w:r>
        <w:rPr>
          <w:rFonts w:ascii="Arial Narrow" w:hAnsi="Arial Narrow" w:cs="Arial"/>
          <w:sz w:val="26"/>
          <w:szCs w:val="26"/>
        </w:rPr>
        <w:t>es administrativos o trabajos necesarios para la elaboración de propuestas de medidas para racionalizar, agilizar y simplificar los procedimientos urbanísticos en general.</w:t>
      </w:r>
    </w:p>
    <w:p w:rsidR="00DB3CF1" w:rsidRDefault="00DB3CF1">
      <w:pPr>
        <w:jc w:val="both"/>
        <w:rPr>
          <w:rFonts w:ascii="Arial Narrow" w:hAnsi="Arial Narrow" w:cs="Arial"/>
          <w:sz w:val="26"/>
          <w:szCs w:val="26"/>
        </w:rPr>
      </w:pPr>
    </w:p>
    <w:p w:rsidR="00DB3CF1" w:rsidRDefault="0024731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En definitiva, la Oficina Aceleradora se configura como un instrumento muy útil par</w:t>
      </w:r>
      <w:r>
        <w:rPr>
          <w:rFonts w:ascii="Arial Narrow" w:hAnsi="Arial Narrow" w:cs="Arial"/>
          <w:sz w:val="26"/>
          <w:szCs w:val="26"/>
        </w:rPr>
        <w:t xml:space="preserve">a favorecer aquellos proyectos, iniciativas, actividades o inversiones consideradas de interés prioritario para el municipio, proporcionando un marco de tramitación preferente y de agilización administrativa. </w:t>
      </w:r>
    </w:p>
    <w:p w:rsidR="00DB3CF1" w:rsidRDefault="00DB3CF1">
      <w:pPr>
        <w:jc w:val="center"/>
        <w:rPr>
          <w:rFonts w:ascii="Arial Narrow" w:hAnsi="Arial Narrow" w:cs="Arial"/>
          <w:sz w:val="26"/>
          <w:szCs w:val="26"/>
        </w:rPr>
      </w:pPr>
    </w:p>
    <w:p w:rsidR="00DB3CF1" w:rsidRDefault="00DB3CF1">
      <w:pPr>
        <w:jc w:val="both"/>
        <w:rPr>
          <w:rFonts w:ascii="Arial Narrow" w:hAnsi="Arial Narrow" w:cs="Arial"/>
          <w:sz w:val="26"/>
          <w:szCs w:val="26"/>
        </w:rPr>
      </w:pPr>
    </w:p>
    <w:sectPr w:rsidR="00DB3CF1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7318">
      <w:r>
        <w:separator/>
      </w:r>
    </w:p>
  </w:endnote>
  <w:endnote w:type="continuationSeparator" w:id="0">
    <w:p w:rsidR="00000000" w:rsidRDefault="0024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47318">
      <w:r>
        <w:separator/>
      </w:r>
    </w:p>
  </w:footnote>
  <w:footnote w:type="continuationSeparator" w:id="0">
    <w:p w:rsidR="00000000" w:rsidRDefault="00247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F1" w:rsidRDefault="0024731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3CF1" w:rsidRDefault="00DB3C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DB3CF1"/>
    <w:rsid w:val="00247318"/>
    <w:rsid w:val="00D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AB55C-B243-473F-B427-D7E96E8F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 w:themeColor="light2" w:themeShade="E6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numbering" w:customStyle="1" w:styleId="WW8Num71">
    <w:name w:val="WW8Num71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915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62</cp:revision>
  <cp:lastPrinted>2025-09-25T12:33:00Z</cp:lastPrinted>
  <dcterms:created xsi:type="dcterms:W3CDTF">2008-04-18T08:06:00Z</dcterms:created>
  <dcterms:modified xsi:type="dcterms:W3CDTF">2025-09-30T06:20:00Z</dcterms:modified>
  <dc:language>es-ES</dc:language>
</cp:coreProperties>
</file>