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5B" w:rsidRDefault="00832AA3">
      <w:r>
        <w:t xml:space="preserve"> </w:t>
      </w:r>
    </w:p>
    <w:p w:rsidR="00660E5B" w:rsidRDefault="00832AA3" w:rsidP="00B9720C">
      <w:r>
        <w:rPr>
          <w:rFonts w:ascii="Arial Narrow" w:eastAsia="Calibri" w:hAnsi="Arial Narrow"/>
          <w:b/>
          <w:sz w:val="40"/>
          <w:szCs w:val="40"/>
        </w:rPr>
        <w:t xml:space="preserve">El Ayuntamiento amplía la oferta educativa ‘Jerez Educa’ con </w:t>
      </w:r>
      <w:r w:rsidR="00B9720C">
        <w:rPr>
          <w:rFonts w:ascii="Arial Narrow" w:eastAsia="Calibri" w:hAnsi="Arial Narrow"/>
          <w:b/>
          <w:sz w:val="40"/>
          <w:szCs w:val="40"/>
        </w:rPr>
        <w:t>más de 30</w:t>
      </w:r>
      <w:r>
        <w:rPr>
          <w:rFonts w:ascii="Arial Narrow" w:eastAsia="Calibri" w:hAnsi="Arial Narrow"/>
          <w:b/>
          <w:sz w:val="40"/>
          <w:szCs w:val="40"/>
        </w:rPr>
        <w:t xml:space="preserve"> actividades</w:t>
      </w:r>
      <w:r w:rsidR="00B9720C">
        <w:rPr>
          <w:rFonts w:ascii="Arial Narrow" w:eastAsia="Calibri" w:hAnsi="Arial Narrow"/>
          <w:b/>
          <w:sz w:val="40"/>
          <w:szCs w:val="40"/>
        </w:rPr>
        <w:t xml:space="preserve"> nuevas en el ámbito</w:t>
      </w:r>
      <w:r>
        <w:rPr>
          <w:rFonts w:ascii="Arial Narrow" w:eastAsia="Calibri" w:hAnsi="Arial Narrow"/>
          <w:b/>
          <w:sz w:val="40"/>
          <w:szCs w:val="40"/>
        </w:rPr>
        <w:t xml:space="preserve"> </w:t>
      </w:r>
      <w:r w:rsidR="00B9720C">
        <w:rPr>
          <w:rFonts w:ascii="Arial Narrow" w:eastAsia="Calibri" w:hAnsi="Arial Narrow"/>
          <w:b/>
          <w:sz w:val="40"/>
          <w:szCs w:val="40"/>
        </w:rPr>
        <w:t>cultural, inclusivo</w:t>
      </w:r>
      <w:r>
        <w:rPr>
          <w:rFonts w:ascii="Arial Narrow" w:eastAsia="Calibri" w:hAnsi="Arial Narrow"/>
          <w:b/>
          <w:sz w:val="40"/>
          <w:szCs w:val="40"/>
        </w:rPr>
        <w:t xml:space="preserve"> y de orientación profesional </w:t>
      </w:r>
    </w:p>
    <w:p w:rsidR="00660E5B" w:rsidRDefault="00660E5B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660E5B" w:rsidRDefault="00832AA3" w:rsidP="00B9720C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presenta un amplio programa de iniciativas que persigue enriquecer la educación curricular y ofrecer una</w:t>
      </w:r>
      <w:r>
        <w:rPr>
          <w:rFonts w:ascii="Arial Narrow" w:hAnsi="Arial Narrow"/>
          <w:sz w:val="36"/>
          <w:szCs w:val="36"/>
        </w:rPr>
        <w:t xml:space="preserve"> formación integral a los alumnos y alumnas</w:t>
      </w:r>
    </w:p>
    <w:p w:rsidR="00660E5B" w:rsidRDefault="00660E5B" w:rsidP="00B9720C"/>
    <w:p w:rsidR="00660E5B" w:rsidRDefault="00660E5B">
      <w:pPr>
        <w:rPr>
          <w:rFonts w:ascii="Arial Narrow" w:hAnsi="Arial Narrow"/>
          <w:sz w:val="36"/>
          <w:szCs w:val="36"/>
        </w:rPr>
      </w:pPr>
    </w:p>
    <w:p w:rsidR="00660E5B" w:rsidRDefault="00832AA3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1 de octubre de 2025</w:t>
      </w:r>
      <w:r>
        <w:rPr>
          <w:rFonts w:ascii="Arial Narrow" w:eastAsia="Calibri" w:hAnsi="Arial Narrow"/>
          <w:sz w:val="26"/>
          <w:szCs w:val="26"/>
        </w:rPr>
        <w:t xml:space="preserve">. La delegada de Educación, Formación Profesional y Universidades,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García,</w:t>
      </w:r>
      <w:r>
        <w:rPr>
          <w:rFonts w:ascii="Arial Narrow" w:eastAsia="Calibri" w:hAnsi="Arial Narrow"/>
          <w:sz w:val="26"/>
          <w:szCs w:val="26"/>
        </w:rPr>
        <w:t xml:space="preserve"> ha presentado la nueva edición de los programas educativos ‘Jerez Educa’ para este curso escolar 2025-2026. El documento se compone de 137 actividades que se ofertan a todos los centros docentes del municipio y que en esta ocasión recoge 30 actividades qu</w:t>
      </w:r>
      <w:r>
        <w:rPr>
          <w:rFonts w:ascii="Arial Narrow" w:eastAsia="Calibri" w:hAnsi="Arial Narrow"/>
          <w:sz w:val="26"/>
          <w:szCs w:val="26"/>
        </w:rPr>
        <w:t>e son novedosas.</w:t>
      </w:r>
    </w:p>
    <w:p w:rsidR="00660E5B" w:rsidRDefault="00832AA3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En este acto, la delegada ha estado acompañada por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Cristino </w:t>
      </w:r>
      <w:proofErr w:type="spellStart"/>
      <w:r>
        <w:rPr>
          <w:rStyle w:val="Ninguno"/>
          <w:rFonts w:ascii="Arial Narrow" w:hAnsi="Arial Narrow"/>
          <w:sz w:val="26"/>
          <w:szCs w:val="26"/>
          <w:lang w:val="es-ES"/>
        </w:rPr>
        <w:t>Uruño</w:t>
      </w:r>
      <w:proofErr w:type="spellEnd"/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, director de la ONCE; Moisés García Fresno, director del Instituto Padre Luis Coloma; Rafael Nieto, director del Hotel Ibis; el artista Fernando Quirós y representantes del </w:t>
      </w:r>
      <w:r>
        <w:rPr>
          <w:rStyle w:val="Ninguno"/>
          <w:rFonts w:ascii="Arial Narrow" w:hAnsi="Arial Narrow"/>
          <w:sz w:val="26"/>
          <w:szCs w:val="26"/>
          <w:lang w:val="es-ES"/>
        </w:rPr>
        <w:t>programa ‘</w:t>
      </w:r>
      <w:proofErr w:type="spellStart"/>
      <w:r>
        <w:rPr>
          <w:rStyle w:val="Ninguno"/>
          <w:rFonts w:ascii="Arial Narrow" w:hAnsi="Arial Narrow"/>
          <w:sz w:val="26"/>
          <w:szCs w:val="26"/>
          <w:lang w:val="es-ES"/>
        </w:rPr>
        <w:t>Flamenkolé</w:t>
      </w:r>
      <w:proofErr w:type="spellEnd"/>
      <w:r>
        <w:rPr>
          <w:rStyle w:val="Ninguno"/>
          <w:rFonts w:ascii="Arial Narrow" w:hAnsi="Arial Narrow"/>
          <w:sz w:val="26"/>
          <w:szCs w:val="26"/>
          <w:lang w:val="es-ES"/>
        </w:rPr>
        <w:t>’.</w:t>
      </w:r>
    </w:p>
    <w:p w:rsidR="00660E5B" w:rsidRDefault="00832AA3">
      <w:pPr>
        <w:spacing w:after="20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 ha resaltado en su intervención que “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esta puesta de largo de los proyectos educativos viene a visibilizar aún más el continuo compromiso de nuestro equipo de G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obierno y el trabajo que realizamos, especialmente en la Deleg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ación de Educación, pero también de la mano de otras delegaciones municipales que aportan actividades, por y para la educación. Siendo un trabajo transversal”. </w:t>
      </w:r>
    </w:p>
    <w:p w:rsidR="00660E5B" w:rsidRDefault="00832AA3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Además, ha manifestado que “complementar las actividades docentes habituales con actividades ex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traescolares o complementarias es algo fundamental para seguir incrementando el enriquecimiento personal de nuestros niños y niñas”.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La delegada ha explicado que este documento mantiene iniciativas que son de gran interés, y muy demandadas entre los centro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s, como son las ligadas con la historia y el patrimonio y se renueva con propuestas relacionadas con la educación en valores, la sensibilización y la inclusión social como son ‘Coloreando vidas’ o ‘</w:t>
      </w:r>
      <w:proofErr w:type="spellStart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Skate</w:t>
      </w:r>
      <w:proofErr w:type="spellEnd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 inclusivo en la Bodega </w:t>
      </w:r>
      <w:proofErr w:type="spellStart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Skate</w:t>
      </w:r>
      <w:proofErr w:type="spellEnd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 Center’.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Al mismo 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tiempo, aumentan materias que tienen conexión con la Candidatura de Jerez a Capital Europea de la Cultura en 2031, entendiendo que las aspiraciones de la ciudad para tal designación se tienen que corresponder con la interacción entre la educación y la 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lastRenderedPageBreak/>
        <w:t>cult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ura. De esta manera, se impulsa el arte, la música y el teatro con, por ejemplo, ‘Navidad con </w:t>
      </w:r>
      <w:proofErr w:type="spellStart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Flamenkolé</w:t>
      </w:r>
      <w:proofErr w:type="spellEnd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’ o 'Te cambio un poema'</w:t>
      </w:r>
      <w:bookmarkStart w:id="0" w:name="_GoBack"/>
      <w:bookmarkEnd w:id="0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.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Respecto a las novedades de ‘Jerez Educa 2025-2026’, la delegada ha valorado muy positivamente el bloque denominado ‘Jóvenes: 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Propuestas formativas y Orientación profesional’, organizado íntegramente por la Delegación municipal de Educación, y el apartado ‘Educación para la igualdad y la salud’, donde se hace una defensa de la diversidad cultural. 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Por otro lado, a este dossier s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e suman también nuevas propuestas vinculadas a </w:t>
      </w:r>
      <w:r>
        <w:rPr>
          <w:rFonts w:ascii="Arial Narrow" w:eastAsia="Calibri" w:hAnsi="Arial Narrow"/>
          <w:sz w:val="26"/>
          <w:szCs w:val="26"/>
        </w:rPr>
        <w:t xml:space="preserve">la naturaleza y el cuidado del medio ambiente y que están destinadas al conocimiento del Río Guadalete. </w:t>
      </w:r>
    </w:p>
    <w:p w:rsidR="00660E5B" w:rsidRDefault="00832AA3">
      <w:pPr>
        <w:spacing w:after="200"/>
        <w:jc w:val="both"/>
      </w:pPr>
      <w:r>
        <w:rPr>
          <w:rFonts w:ascii="Arial Narrow" w:eastAsia="Calibri" w:hAnsi="Arial Narrow"/>
          <w:sz w:val="26"/>
          <w:szCs w:val="26"/>
        </w:rPr>
        <w:t>Otro aspecto que destaca dentro de los programas educativos es la formación y los diferentes talleres qu</w:t>
      </w:r>
      <w:r>
        <w:rPr>
          <w:rFonts w:ascii="Arial Narrow" w:eastAsia="Calibri" w:hAnsi="Arial Narrow"/>
          <w:sz w:val="26"/>
          <w:szCs w:val="26"/>
        </w:rPr>
        <w:t>e están enfocados a la familia y a los profesionales de la educación con epígrafes como son ‘Sin etiquetas, sin odio’, ‘Madres y padres creando vínculos seguros’ o ‘La diversidad funcional intelectual’.</w:t>
      </w:r>
    </w:p>
    <w:p w:rsidR="00660E5B" w:rsidRDefault="00832AA3">
      <w:pPr>
        <w:spacing w:after="200"/>
        <w:jc w:val="both"/>
      </w:pPr>
      <w:r>
        <w:rPr>
          <w:rFonts w:ascii="Arial Narrow" w:eastAsia="Calibri" w:hAnsi="Arial Narrow"/>
          <w:sz w:val="26"/>
          <w:szCs w:val="26"/>
        </w:rPr>
        <w:t>Los programas de ‘Educación Vial’ adquieren una nueva</w:t>
      </w:r>
      <w:r>
        <w:rPr>
          <w:rFonts w:ascii="Arial Narrow" w:eastAsia="Calibri" w:hAnsi="Arial Narrow"/>
          <w:sz w:val="26"/>
          <w:szCs w:val="26"/>
        </w:rPr>
        <w:t xml:space="preserve"> perspectiva en esta ocasión con ‘El camino escolar’ que tendrá como sede el Parque de Educación Vial, instalación reformada recientemente por el Ayuntamiento.    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Los mercados de abastos también reciben una atención especial y la idea es acercar a los est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udiantes a estos espacios justo en el año en el que el Mercado Central ha cumplido 140 años de historia y ha tenido lugar la reapertura del Mercado de Federico Mayo en la zona sur.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Todo este variado abanico de propuestas ya fue desglosado por </w:t>
      </w:r>
      <w:proofErr w:type="spellStart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Nela</w:t>
      </w:r>
      <w:proofErr w:type="spellEnd"/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 xml:space="preserve"> García a</w:t>
      </w:r>
      <w:r>
        <w:rPr>
          <w:rStyle w:val="Ninguno"/>
          <w:rFonts w:ascii="Arial Narrow" w:eastAsia="Calibri" w:hAnsi="Arial Narrow"/>
          <w:sz w:val="26"/>
          <w:szCs w:val="26"/>
          <w:lang w:val="es-ES"/>
        </w:rPr>
        <w:t>nte e</w:t>
      </w:r>
      <w:r>
        <w:rPr>
          <w:rStyle w:val="Ninguno"/>
          <w:rFonts w:ascii="Arial Narrow" w:hAnsi="Arial Narrow"/>
          <w:sz w:val="26"/>
          <w:szCs w:val="26"/>
          <w:lang w:val="es-ES"/>
        </w:rPr>
        <w:t>l Consejo Escolar Municipal, durante la primera reunión de este órgano, una vez comenzado el curso académico, y que ella presidió estrenando su cargo como delegada de Educación.</w:t>
      </w:r>
    </w:p>
    <w:p w:rsidR="00660E5B" w:rsidRDefault="00832AA3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Los docentes tendrán de plazo para realizar las solicitudes hasta el próx</w:t>
      </w:r>
      <w:r>
        <w:rPr>
          <w:rFonts w:ascii="Arial Narrow" w:hAnsi="Arial Narrow"/>
          <w:sz w:val="26"/>
          <w:szCs w:val="26"/>
        </w:rPr>
        <w:t>imo 17 de octubre y 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 programa completo puede consultarse en la web municipal, en el enlace: </w:t>
      </w:r>
      <w:hyperlink r:id="rId6">
        <w:r>
          <w:rPr>
            <w:rStyle w:val="Hipervnculo"/>
            <w:rFonts w:ascii="Arial Narrow" w:eastAsia="Arial" w:hAnsi="Arial Narrow" w:cs="Arial Narrow"/>
            <w:sz w:val="26"/>
            <w:szCs w:val="26"/>
            <w:lang w:eastAsia="es-ES_tradnl"/>
          </w:rPr>
          <w:t>www.jerez.es/educacion</w:t>
        </w:r>
      </w:hyperlink>
      <w:r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660E5B" w:rsidRDefault="00832AA3">
      <w:pPr>
        <w:spacing w:after="200"/>
        <w:jc w:val="both"/>
      </w:pPr>
      <w:r>
        <w:rPr>
          <w:rStyle w:val="Ninguno"/>
          <w:rFonts w:ascii="Arial Narrow" w:hAnsi="Arial Narrow"/>
          <w:sz w:val="26"/>
          <w:szCs w:val="26"/>
          <w:lang w:val="es-ES" w:eastAsia="es-ES_tradnl"/>
        </w:rPr>
        <w:t>En este sentido, la delegada ha subrayado que “t</w:t>
      </w:r>
      <w:r>
        <w:rPr>
          <w:rStyle w:val="Ninguno"/>
          <w:rFonts w:ascii="Arial Narrow" w:hAnsi="Arial Narrow"/>
          <w:sz w:val="26"/>
          <w:szCs w:val="26"/>
          <w:lang w:val="es-ES"/>
        </w:rPr>
        <w:t>engo que invitar, por supuesto, a todos l</w:t>
      </w:r>
      <w:r>
        <w:rPr>
          <w:rStyle w:val="Ninguno"/>
          <w:rFonts w:ascii="Arial Narrow" w:hAnsi="Arial Narrow"/>
          <w:sz w:val="26"/>
          <w:szCs w:val="26"/>
          <w:lang w:val="es-ES"/>
        </w:rPr>
        <w:t>os docentes y a todos los centros educativos a que participen. El catálogo es muy variado y amplio, por lo que seguro que alguna propuesta encaja en los horarios y en las prioridades que tengan en relación con las actividades complementarias. Además, siemp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re estaremos abiertos a que puedan proponer ideas, sugerencias para seguir enriqueciendo y mejorando este plan de Jerez Educa”. </w:t>
      </w:r>
    </w:p>
    <w:p w:rsidR="00660E5B" w:rsidRDefault="00832AA3">
      <w:pPr>
        <w:spacing w:after="200"/>
        <w:jc w:val="both"/>
        <w:rPr>
          <w:rStyle w:val="Ninguno"/>
        </w:rPr>
      </w:pPr>
      <w:proofErr w:type="spellStart"/>
      <w:r>
        <w:rPr>
          <w:rStyle w:val="Ninguno"/>
          <w:rFonts w:ascii="Arial Narrow" w:eastAsia="Arial" w:hAnsi="Arial Narrow" w:cs="Arial Narrow"/>
          <w:sz w:val="26"/>
          <w:szCs w:val="26"/>
          <w:lang w:val="es-ES" w:eastAsia="es-ES_tradnl"/>
        </w:rPr>
        <w:t>Ne</w:t>
      </w:r>
      <w:r>
        <w:rPr>
          <w:rStyle w:val="Ninguno"/>
          <w:rFonts w:ascii="Arial Narrow" w:hAnsi="Arial Narrow"/>
          <w:sz w:val="26"/>
          <w:szCs w:val="26"/>
          <w:lang w:val="es-ES" w:eastAsia="es-ES_tradnl"/>
        </w:rPr>
        <w:t>la</w:t>
      </w:r>
      <w:proofErr w:type="spellEnd"/>
      <w:r>
        <w:rPr>
          <w:rStyle w:val="Ninguno"/>
          <w:rFonts w:ascii="Arial Narrow" w:hAnsi="Arial Narrow"/>
          <w:sz w:val="26"/>
          <w:szCs w:val="26"/>
          <w:lang w:val="es-ES" w:eastAsia="es-ES_tradnl"/>
        </w:rPr>
        <w:t xml:space="preserve"> García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dado las gracias a las 55 entidades participantes en esta oferta educativa municipal, valorando la colaboración público-privada y afirmando que “estamos</w:t>
      </w:r>
      <w:hyperlink r:id="rId7">
        <w:r>
          <w:rPr>
            <w:rStyle w:val="Ninguno"/>
            <w:rFonts w:ascii="Arial Narrow" w:eastAsia="Arial" w:hAnsi="Arial Narrow" w:cs="Arial Narrow"/>
            <w:sz w:val="26"/>
            <w:szCs w:val="26"/>
            <w:lang w:val="es-ES" w:eastAsia="es-ES_tradnl"/>
          </w:rPr>
          <w:t xml:space="preserve"> muy orgullosos porque cada vez la participación social es mayor y eso denota que a todos y </w:t>
        </w:r>
        <w:r>
          <w:rPr>
            <w:rStyle w:val="Ninguno"/>
            <w:rFonts w:ascii="Arial Narrow" w:eastAsia="Arial" w:hAnsi="Arial Narrow" w:cs="Arial Narrow"/>
            <w:sz w:val="26"/>
            <w:szCs w:val="26"/>
            <w:lang w:val="es-ES" w:eastAsia="es-ES_tradnl"/>
          </w:rPr>
          <w:lastRenderedPageBreak/>
          <w:t>todas nos importa la educación, los conocimientos que trasladamos a nuestros niños y niñas, y nos importa su presente y su futuro. ‘Jerez Educa’ es Cult</w:t>
        </w:r>
        <w:r>
          <w:rPr>
            <w:rStyle w:val="Ninguno"/>
            <w:rFonts w:ascii="Arial Narrow" w:eastAsia="Arial" w:hAnsi="Arial Narrow" w:cs="Arial Narrow"/>
            <w:sz w:val="26"/>
            <w:szCs w:val="26"/>
            <w:lang w:val="es-ES" w:eastAsia="es-ES_tradnl"/>
          </w:rPr>
          <w:t>ura, Respeto, Igualdad, sostenibilidad, salud y amistad”.</w:t>
        </w:r>
      </w:hyperlink>
    </w:p>
    <w:p w:rsidR="00660E5B" w:rsidRDefault="00660E5B">
      <w:pPr>
        <w:spacing w:after="200"/>
        <w:jc w:val="both"/>
        <w:rPr>
          <w:rStyle w:val="Ninguno"/>
          <w:rFonts w:ascii="Arial Narrow" w:eastAsia="Arial" w:hAnsi="Arial Narrow" w:cs="Arial Narrow"/>
          <w:sz w:val="26"/>
          <w:szCs w:val="26"/>
          <w:lang w:val="es-ES" w:eastAsia="es-ES_tradnl"/>
        </w:rPr>
      </w:pPr>
    </w:p>
    <w:p w:rsidR="00660E5B" w:rsidRDefault="00832AA3">
      <w:pPr>
        <w:jc w:val="both"/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adjunta fotografía y enlace de audio) </w:t>
      </w:r>
    </w:p>
    <w:p w:rsidR="00660E5B" w:rsidRDefault="00660E5B">
      <w:pPr>
        <w:jc w:val="both"/>
        <w:rPr>
          <w:rStyle w:val="Ninguno"/>
          <w:rFonts w:ascii="Arial Narrow" w:hAnsi="Arial Narrow"/>
          <w:sz w:val="26"/>
          <w:szCs w:val="26"/>
          <w:lang w:val="es-ES"/>
        </w:rPr>
      </w:pPr>
    </w:p>
    <w:p w:rsidR="00660E5B" w:rsidRDefault="00832AA3">
      <w:pPr>
        <w:pStyle w:val="Ttulo4"/>
        <w:spacing w:before="0" w:after="200"/>
        <w:jc w:val="both"/>
        <w:rPr>
          <w:rStyle w:val="Ninguno"/>
          <w:rFonts w:ascii="Arial Narrow" w:eastAsia="Calibri" w:hAnsi="Arial Narrow"/>
          <w:sz w:val="26"/>
          <w:szCs w:val="26"/>
          <w:lang w:val="es-ES"/>
        </w:rPr>
      </w:pPr>
      <w:hyperlink r:id="rId8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</w:t>
        </w:r>
        <w:r>
          <w:rPr>
            <w:rStyle w:val="Hipervnculo"/>
            <w:rFonts w:ascii="Arial Narrow" w:eastAsia="Calibri" w:hAnsi="Arial Narrow"/>
            <w:sz w:val="26"/>
            <w:szCs w:val="26"/>
          </w:rPr>
          <w:t>arga/envio/2e053aa013432d4aeee2b213ba54f6f2d04275ad</w:t>
        </w:r>
      </w:hyperlink>
    </w:p>
    <w:p w:rsidR="00660E5B" w:rsidRDefault="00660E5B">
      <w:pPr>
        <w:spacing w:after="200"/>
        <w:jc w:val="both"/>
        <w:rPr>
          <w:rStyle w:val="Ninguno"/>
          <w:rFonts w:ascii="Arial Narrow" w:eastAsia="Calibri" w:hAnsi="Arial Narrow"/>
          <w:sz w:val="26"/>
          <w:szCs w:val="26"/>
          <w:lang w:val="es-ES"/>
        </w:rPr>
      </w:pPr>
    </w:p>
    <w:p w:rsidR="00660E5B" w:rsidRDefault="00660E5B">
      <w:pPr>
        <w:pStyle w:val="Ttulo4"/>
        <w:jc w:val="both"/>
        <w:rPr>
          <w:rStyle w:val="Ninguno"/>
          <w:rFonts w:ascii="Arial Narrow" w:hAnsi="Arial Narrow" w:cstheme="minorBidi"/>
          <w:sz w:val="26"/>
          <w:szCs w:val="26"/>
          <w:shd w:val="clear" w:color="auto" w:fill="BBE33D"/>
          <w:lang w:val="es-ES"/>
        </w:rPr>
      </w:pPr>
    </w:p>
    <w:p w:rsidR="00660E5B" w:rsidRDefault="00660E5B">
      <w:pPr>
        <w:jc w:val="both"/>
        <w:rPr>
          <w:rStyle w:val="Ninguno"/>
          <w:rFonts w:ascii="Arial Narrow" w:hAnsi="Arial Narrow"/>
          <w:sz w:val="26"/>
          <w:szCs w:val="26"/>
          <w:shd w:val="clear" w:color="auto" w:fill="BBE33D"/>
          <w:lang w:val="es-ES"/>
        </w:rPr>
      </w:pPr>
    </w:p>
    <w:sectPr w:rsidR="00660E5B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2AA3">
      <w:r>
        <w:separator/>
      </w:r>
    </w:p>
  </w:endnote>
  <w:endnote w:type="continuationSeparator" w:id="0">
    <w:p w:rsidR="00000000" w:rsidRDefault="0083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2AA3">
      <w:r>
        <w:separator/>
      </w:r>
    </w:p>
  </w:footnote>
  <w:footnote w:type="continuationSeparator" w:id="0">
    <w:p w:rsidR="00000000" w:rsidRDefault="0083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5B" w:rsidRDefault="00832AA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0E5B" w:rsidRDefault="00660E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5B"/>
    <w:rsid w:val="00660E5B"/>
    <w:rsid w:val="00832AA3"/>
    <w:rsid w:val="00B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68C4B-5087-4DCA-8B34-246B31E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2e053aa013432d4aeee2b213ba54f6f2d04275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2e053aa013432d4aeee2b213ba54f6f2d04275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educac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3</Pages>
  <Words>841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523</cp:revision>
  <cp:lastPrinted>2025-09-29T09:07:00Z</cp:lastPrinted>
  <dcterms:created xsi:type="dcterms:W3CDTF">2025-07-04T06:50:00Z</dcterms:created>
  <dcterms:modified xsi:type="dcterms:W3CDTF">2025-10-01T11:43:00Z</dcterms:modified>
  <dc:language>es-ES</dc:language>
</cp:coreProperties>
</file>