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01566" w:rsidRPr="00C265DA" w:rsidRDefault="00C265DA" w:rsidP="00C265DA">
      <w:pPr>
        <w:pStyle w:val="Ttulo2"/>
        <w:rPr>
          <w:b w:val="0"/>
          <w:sz w:val="40"/>
          <w:szCs w:val="40"/>
        </w:rPr>
      </w:pPr>
      <w:r w:rsidRPr="00C265DA">
        <w:rPr>
          <w:rStyle w:val="StrongEmphasis"/>
          <w:rFonts w:ascii="Arial Narrow" w:hAnsi="Arial Narrow"/>
          <w:b/>
          <w:sz w:val="40"/>
          <w:szCs w:val="40"/>
        </w:rPr>
        <w:t xml:space="preserve">Las bibliotecas escolares de Tomasa Pinilla, Sagrada Familia, Elena García Armada y </w:t>
      </w:r>
      <w:proofErr w:type="spellStart"/>
      <w:r w:rsidRPr="00C265DA">
        <w:rPr>
          <w:rStyle w:val="StrongEmphasis"/>
          <w:rFonts w:ascii="Arial Narrow" w:hAnsi="Arial Narrow"/>
          <w:b/>
          <w:sz w:val="40"/>
          <w:szCs w:val="40"/>
        </w:rPr>
        <w:t>Seritium</w:t>
      </w:r>
      <w:proofErr w:type="spellEnd"/>
      <w:r w:rsidRPr="00C265DA">
        <w:rPr>
          <w:rStyle w:val="StrongEmphasis"/>
          <w:rFonts w:ascii="Arial Narrow" w:hAnsi="Arial Narrow"/>
          <w:b/>
          <w:sz w:val="40"/>
          <w:szCs w:val="40"/>
        </w:rPr>
        <w:t xml:space="preserve">, distinguidas en la Feria del Libro </w:t>
      </w:r>
    </w:p>
    <w:p w:rsidR="00C265DA" w:rsidRDefault="00C265DA">
      <w:pPr>
        <w:spacing w:before="200" w:after="120"/>
        <w:jc w:val="both"/>
        <w:rPr>
          <w:rFonts w:ascii="Arial Narrow" w:hAnsi="Arial Narrow"/>
          <w:b/>
          <w:bCs/>
          <w:sz w:val="26"/>
          <w:szCs w:val="26"/>
        </w:rPr>
      </w:pPr>
    </w:p>
    <w:p w:rsidR="00F01566" w:rsidRDefault="00C265DA">
      <w:pPr>
        <w:spacing w:before="200" w:after="120"/>
        <w:jc w:val="both"/>
      </w:pPr>
      <w:r>
        <w:rPr>
          <w:rFonts w:ascii="Arial Narrow" w:hAnsi="Arial Narrow"/>
          <w:b/>
          <w:bCs/>
          <w:sz w:val="26"/>
          <w:szCs w:val="26"/>
        </w:rPr>
        <w:t>3 de octubre de 2025.</w:t>
      </w:r>
      <w:r>
        <w:rPr>
          <w:rFonts w:ascii="Arial Narrow" w:hAnsi="Arial Narrow"/>
          <w:sz w:val="26"/>
          <w:szCs w:val="26"/>
        </w:rPr>
        <w:t xml:space="preserve"> La Feria del Libro de Jerez ha acogido </w:t>
      </w:r>
      <w:r>
        <w:rPr>
          <w:rFonts w:ascii="Arial Narrow" w:hAnsi="Arial Narrow"/>
          <w:sz w:val="26"/>
          <w:szCs w:val="26"/>
        </w:rPr>
        <w:t>la entrega de los reconocimientos a las mejores bibliotecas escolares de la ciudad, un acto que ha puesto en valor el esfuerzo de los centros educativos por fomentar la lectura, la creatividad y la formación inte</w:t>
      </w:r>
      <w:r>
        <w:rPr>
          <w:rFonts w:ascii="Arial Narrow" w:hAnsi="Arial Narrow"/>
          <w:sz w:val="26"/>
          <w:szCs w:val="26"/>
        </w:rPr>
        <w:t xml:space="preserve">gral de su alumnado. El acto ha contado con la participación de los delegados municipales de Cultura, Francisco Zurita, y de Educación, </w:t>
      </w:r>
      <w:proofErr w:type="spellStart"/>
      <w:r>
        <w:rPr>
          <w:rFonts w:ascii="Arial Narrow" w:hAnsi="Arial Narrow"/>
          <w:sz w:val="26"/>
          <w:szCs w:val="26"/>
        </w:rPr>
        <w:t>Nela</w:t>
      </w:r>
      <w:proofErr w:type="spellEnd"/>
      <w:r>
        <w:rPr>
          <w:rFonts w:ascii="Arial Narrow" w:hAnsi="Arial Narrow"/>
          <w:sz w:val="26"/>
          <w:szCs w:val="26"/>
        </w:rPr>
        <w:t xml:space="preserve"> García, y con la presencia de miembros de la comunidad educativa.</w:t>
      </w:r>
    </w:p>
    <w:p w:rsidR="00F01566" w:rsidRDefault="00C265DA">
      <w:pPr>
        <w:spacing w:before="200" w:after="120"/>
        <w:jc w:val="both"/>
      </w:pPr>
      <w:r>
        <w:rPr>
          <w:rFonts w:ascii="Arial Narrow" w:hAnsi="Arial Narrow"/>
          <w:sz w:val="26"/>
          <w:szCs w:val="26"/>
        </w:rPr>
        <w:t>En esta edición, los premiados han sido los coleg</w:t>
      </w:r>
      <w:r>
        <w:rPr>
          <w:rFonts w:ascii="Arial Narrow" w:hAnsi="Arial Narrow"/>
          <w:sz w:val="26"/>
          <w:szCs w:val="26"/>
        </w:rPr>
        <w:t>ios de Educación Infantil y Primaria,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 xml:space="preserve"> CEIP Tomasa Pinilla y CEIP Sagrada Familia, y los institutos de Enseñanza Secundaria, IES Elena García Armada e IES </w:t>
      </w:r>
      <w:proofErr w:type="spellStart"/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Seritium</w:t>
      </w:r>
      <w:proofErr w:type="spellEnd"/>
      <w:r>
        <w:rPr>
          <w:rFonts w:ascii="Arial Narrow" w:hAnsi="Arial Narrow"/>
          <w:sz w:val="26"/>
          <w:szCs w:val="26"/>
        </w:rPr>
        <w:t>, por la calidad de sus proyectos de biblioteca, su capacidad de dinamización y la implicación</w:t>
      </w:r>
      <w:r>
        <w:rPr>
          <w:rFonts w:ascii="Arial Narrow" w:hAnsi="Arial Narrow"/>
          <w:sz w:val="26"/>
          <w:szCs w:val="26"/>
        </w:rPr>
        <w:t xml:space="preserve"> del profesorado, alumnado y familias en iniciativas de fomento a la lectura, recibiendo cada uno de ellos un emblema honorífico y un lote de libros, por gentileza del Grupo Editorial SM.</w:t>
      </w:r>
    </w:p>
    <w:p w:rsidR="00F01566" w:rsidRDefault="00C265DA">
      <w:pPr>
        <w:spacing w:before="200" w:after="120"/>
        <w:jc w:val="both"/>
      </w:pPr>
      <w:r>
        <w:rPr>
          <w:rFonts w:ascii="Arial Narrow" w:hAnsi="Arial Narrow"/>
          <w:sz w:val="26"/>
          <w:szCs w:val="26"/>
        </w:rPr>
        <w:t>Los delegados municipales han felicitado a los centros y han subraya</w:t>
      </w:r>
      <w:r>
        <w:rPr>
          <w:rFonts w:ascii="Arial Narrow" w:hAnsi="Arial Narrow"/>
          <w:sz w:val="26"/>
          <w:szCs w:val="26"/>
        </w:rPr>
        <w:t xml:space="preserve">do la importancia de las bibliotecas escolares como espacios vivos de aprendizaje e innovación, donde los libros conviven con nuevas herramientas digitales y se fomenta la autonomía intelectual de los estudiantes. Durante el acto, ambos representantes han </w:t>
      </w:r>
      <w:r>
        <w:rPr>
          <w:rFonts w:ascii="Arial Narrow" w:hAnsi="Arial Narrow"/>
          <w:sz w:val="26"/>
          <w:szCs w:val="26"/>
        </w:rPr>
        <w:t xml:space="preserve">agradecido a la Delegación Territorial de Educación, dirigida por José Ángel Aparicio, su respaldo y labor desarrollada en el proceso de estos reconocimientos, al tiempo que han recordado que este acto se integra de manera especial en el marco de la Feria </w:t>
      </w:r>
      <w:r>
        <w:rPr>
          <w:rFonts w:ascii="Arial Narrow" w:hAnsi="Arial Narrow"/>
          <w:sz w:val="26"/>
          <w:szCs w:val="26"/>
        </w:rPr>
        <w:t xml:space="preserve">del Libro, un espacio que convierte a Jerez en punto de encuentro literario y que refuerza el papel de la educación y la cultura en la sociedad actual, especialmente en el proceso de candidatura de Jerez al título de Capital Europea de la Cultura en 2031. </w:t>
      </w:r>
    </w:p>
    <w:p w:rsidR="00F01566" w:rsidRDefault="00C265DA">
      <w:pPr>
        <w:spacing w:before="200" w:after="120"/>
        <w:jc w:val="both"/>
      </w:pPr>
      <w:r>
        <w:rPr>
          <w:rFonts w:ascii="Arial Narrow" w:hAnsi="Arial Narrow"/>
          <w:b/>
          <w:bCs/>
          <w:sz w:val="26"/>
          <w:szCs w:val="26"/>
        </w:rPr>
        <w:t xml:space="preserve">Acerca de las bibliotecas galardonadas </w:t>
      </w:r>
    </w:p>
    <w:p w:rsidR="00F01566" w:rsidRDefault="00C265DA">
      <w:pPr>
        <w:spacing w:before="200" w:after="120"/>
        <w:jc w:val="both"/>
      </w:pPr>
      <w:r>
        <w:rPr>
          <w:rStyle w:val="StrongEmphasis"/>
          <w:rFonts w:ascii="Arial Narrow" w:hAnsi="Arial Narrow"/>
          <w:b w:val="0"/>
          <w:sz w:val="26"/>
          <w:szCs w:val="26"/>
        </w:rPr>
        <w:t>“La ‘</w:t>
      </w:r>
      <w:proofErr w:type="spellStart"/>
      <w:r>
        <w:rPr>
          <w:rStyle w:val="StrongEmphasis"/>
          <w:rFonts w:ascii="Arial Narrow" w:hAnsi="Arial Narrow"/>
          <w:b w:val="0"/>
          <w:sz w:val="26"/>
          <w:szCs w:val="26"/>
        </w:rPr>
        <w:t>Biblio</w:t>
      </w:r>
      <w:proofErr w:type="spellEnd"/>
      <w:r>
        <w:rPr>
          <w:rStyle w:val="StrongEmphasis"/>
          <w:rFonts w:ascii="Arial Narrow" w:hAnsi="Arial Narrow"/>
          <w:b w:val="0"/>
          <w:sz w:val="26"/>
          <w:szCs w:val="26"/>
        </w:rPr>
        <w:t xml:space="preserve"> Tomasa’</w:t>
      </w:r>
      <w:r>
        <w:rPr>
          <w:rFonts w:ascii="Arial Narrow" w:hAnsi="Arial Narrow"/>
          <w:sz w:val="26"/>
          <w:szCs w:val="26"/>
        </w:rPr>
        <w:t xml:space="preserve">, biblioteca del </w:t>
      </w:r>
      <w:r>
        <w:rPr>
          <w:rFonts w:ascii="Arial Narrow" w:hAnsi="Arial Narrow"/>
          <w:b/>
          <w:bCs/>
          <w:sz w:val="26"/>
          <w:szCs w:val="26"/>
        </w:rPr>
        <w:t>CEIP Tomasa Pinilla</w:t>
      </w:r>
      <w:r>
        <w:rPr>
          <w:rFonts w:ascii="Arial Narrow" w:hAnsi="Arial Narrow"/>
          <w:sz w:val="26"/>
          <w:szCs w:val="26"/>
        </w:rPr>
        <w:t xml:space="preserve">, se ha consolidado como el centro </w:t>
      </w:r>
      <w:r>
        <w:rPr>
          <w:rStyle w:val="StrongEmphasis"/>
          <w:rFonts w:ascii="Arial Narrow" w:hAnsi="Arial Narrow"/>
          <w:b w:val="0"/>
          <w:sz w:val="26"/>
          <w:szCs w:val="26"/>
        </w:rPr>
        <w:t xml:space="preserve">neurálgico de los aprendizajes basados en proyectos </w:t>
      </w:r>
      <w:r>
        <w:rPr>
          <w:rFonts w:ascii="Arial Narrow" w:hAnsi="Arial Narrow"/>
          <w:sz w:val="26"/>
          <w:szCs w:val="26"/>
        </w:rPr>
        <w:t xml:space="preserve">de nuestro centro. No es únicamente un espacio de lectura, sino un lugar </w:t>
      </w:r>
      <w:r>
        <w:rPr>
          <w:rFonts w:ascii="Arial Narrow" w:hAnsi="Arial Narrow"/>
          <w:sz w:val="26"/>
          <w:szCs w:val="26"/>
        </w:rPr>
        <w:t xml:space="preserve">vivo y dinámico donde el alumnado puede </w:t>
      </w:r>
      <w:r>
        <w:rPr>
          <w:rStyle w:val="StrongEmphasis"/>
          <w:rFonts w:ascii="Arial Narrow" w:hAnsi="Arial Narrow"/>
          <w:b w:val="0"/>
          <w:sz w:val="26"/>
          <w:szCs w:val="26"/>
        </w:rPr>
        <w:t xml:space="preserve">crear, investigar, trabajar en equipo y desarrollar su creatividad. Nuestra biblioteca cuenta con una colección selecta de libros de consulta, cuidadosamente escogida para fomentar la educación en valores, siendo el </w:t>
      </w:r>
      <w:r>
        <w:rPr>
          <w:rStyle w:val="StrongEmphasis"/>
          <w:rFonts w:ascii="Arial Narrow" w:hAnsi="Arial Narrow"/>
          <w:b w:val="0"/>
          <w:sz w:val="26"/>
          <w:szCs w:val="26"/>
        </w:rPr>
        <w:t>punto de partida de proyectos vinculados con la igualdad, la diversidad y la conciencia ambiental”.</w:t>
      </w:r>
    </w:p>
    <w:p w:rsidR="00F01566" w:rsidRDefault="00C265DA">
      <w:pPr>
        <w:spacing w:before="200" w:after="120"/>
        <w:jc w:val="both"/>
      </w:pPr>
      <w:r>
        <w:rPr>
          <w:rStyle w:val="StrongEmphasis"/>
          <w:rFonts w:ascii="Arial Narrow" w:hAnsi="Arial Narrow"/>
          <w:b w:val="0"/>
          <w:sz w:val="26"/>
          <w:szCs w:val="26"/>
        </w:rPr>
        <w:lastRenderedPageBreak/>
        <w:t xml:space="preserve">“Además de ser un espacio de intercambio de libros, la </w:t>
      </w:r>
      <w:proofErr w:type="spellStart"/>
      <w:r>
        <w:rPr>
          <w:rStyle w:val="StrongEmphasis"/>
          <w:rFonts w:ascii="Arial Narrow" w:hAnsi="Arial Narrow"/>
          <w:b w:val="0"/>
          <w:sz w:val="26"/>
          <w:szCs w:val="26"/>
        </w:rPr>
        <w:t>Biblio</w:t>
      </w:r>
      <w:proofErr w:type="spellEnd"/>
      <w:r>
        <w:rPr>
          <w:rStyle w:val="StrongEmphasis"/>
          <w:rFonts w:ascii="Arial Narrow" w:hAnsi="Arial Narrow"/>
          <w:b w:val="0"/>
          <w:sz w:val="26"/>
          <w:szCs w:val="26"/>
        </w:rPr>
        <w:t xml:space="preserve"> Tomasa impulsa iniciativas innovadoras como las 'Choco Charlas'</w:t>
      </w:r>
      <w:r>
        <w:rPr>
          <w:rStyle w:val="StrongEmphasis"/>
          <w:rFonts w:ascii="Arial Narrow" w:hAnsi="Arial Narrow"/>
          <w:b w:val="0"/>
          <w:sz w:val="26"/>
          <w:szCs w:val="26"/>
        </w:rPr>
        <w:t>, donde grupos de alumnos y alu</w:t>
      </w:r>
      <w:r>
        <w:rPr>
          <w:rStyle w:val="StrongEmphasis"/>
          <w:rFonts w:ascii="Arial Narrow" w:hAnsi="Arial Narrow"/>
          <w:b w:val="0"/>
          <w:sz w:val="26"/>
          <w:szCs w:val="26"/>
        </w:rPr>
        <w:t>mnas comparten sus lecturas, debaten sobre los libros elegidos, realizan valoraciones críticas y elaboran vídeos de recomendación para animar a otros a leer. De manera complementaria, hemos creado el tablón “LEERFLIX”, situado en el exterior de la bibliote</w:t>
      </w:r>
      <w:r>
        <w:rPr>
          <w:rStyle w:val="StrongEmphasis"/>
          <w:rFonts w:ascii="Arial Narrow" w:hAnsi="Arial Narrow"/>
          <w:b w:val="0"/>
          <w:sz w:val="26"/>
          <w:szCs w:val="26"/>
        </w:rPr>
        <w:t>ca, donde se exponen las carátulas de aquellos títulos trabajados o leídos por el alumnado que consideran de interés para la comunidad escolar”.</w:t>
      </w:r>
    </w:p>
    <w:p w:rsidR="00F01566" w:rsidRDefault="00C265DA">
      <w:pPr>
        <w:spacing w:before="200" w:after="120"/>
      </w:pPr>
      <w:r>
        <w:rPr>
          <w:rStyle w:val="StrongEmphasis"/>
          <w:rFonts w:ascii="Arial Narrow" w:hAnsi="Arial Narrow"/>
          <w:sz w:val="26"/>
          <w:szCs w:val="26"/>
        </w:rPr>
        <w:t>CEIP Sagrada Familia</w:t>
      </w:r>
    </w:p>
    <w:p w:rsidR="00F01566" w:rsidRDefault="00C265DA">
      <w:pPr>
        <w:spacing w:before="200" w:after="120"/>
        <w:jc w:val="both"/>
      </w:pPr>
      <w:r>
        <w:rPr>
          <w:rStyle w:val="StrongEmphasis"/>
          <w:rFonts w:ascii="Arial Narrow" w:hAnsi="Arial Narrow"/>
          <w:b w:val="0"/>
          <w:sz w:val="26"/>
          <w:szCs w:val="26"/>
        </w:rPr>
        <w:t>“</w:t>
      </w:r>
      <w:r>
        <w:rPr>
          <w:rStyle w:val="StrongEmphasis"/>
          <w:rFonts w:ascii="Arial Narrow" w:hAnsi="Arial Narrow"/>
          <w:b w:val="0"/>
          <w:sz w:val="26"/>
          <w:szCs w:val="26"/>
        </w:rPr>
        <w:t>Nuestro Plan de biblioteca parte de objetivos claros relacionados con el fomento de la lectura, la mejora de la competencia lingüística, la atención a la diversidad y la participación de la Comunidad Educativa y agentes del entorno. Además de las labores p</w:t>
      </w:r>
      <w:r>
        <w:rPr>
          <w:rStyle w:val="StrongEmphasis"/>
          <w:rFonts w:ascii="Arial Narrow" w:hAnsi="Arial Narrow"/>
          <w:b w:val="0"/>
          <w:sz w:val="26"/>
          <w:szCs w:val="26"/>
        </w:rPr>
        <w:t>ropias de biblioteca como préstamos de libros, catalogación, etc., se organiza un calendario anual, cuyas actividades se coordinan con otros planes y programas educativos, así como con un proyecto anual desarrollado cada año en el centro. VERDE, QUE TE QUI</w:t>
      </w:r>
      <w:r>
        <w:rPr>
          <w:rStyle w:val="StrongEmphasis"/>
          <w:rFonts w:ascii="Arial Narrow" w:hAnsi="Arial Narrow"/>
          <w:b w:val="0"/>
          <w:sz w:val="26"/>
          <w:szCs w:val="26"/>
        </w:rPr>
        <w:t>ERO VERDE (hace dos cursos) o SOMOS CULTURA EN VERDE (el curso pasado) han impregnado de sostenibilidad y cuidado del medio ambiente la labor de nuestra biblioteca, contribuyendo al trabajo de ODS y valores. En su calendario anual incluye celebraciones com</w:t>
      </w:r>
      <w:r>
        <w:rPr>
          <w:rStyle w:val="StrongEmphasis"/>
          <w:rFonts w:ascii="Arial Narrow" w:hAnsi="Arial Narrow"/>
          <w:b w:val="0"/>
          <w:sz w:val="26"/>
          <w:szCs w:val="26"/>
        </w:rPr>
        <w:t>o el día de la lectura, o la ya consolidada, semana cultural en la que nuestro alumnado disfruta de una amplia oferta de actividades atractivas y motivadoras relacionadas con la promoción del hábito lector y en la que viene participando, entre otros, el ce</w:t>
      </w:r>
      <w:r>
        <w:rPr>
          <w:rStyle w:val="StrongEmphasis"/>
          <w:rFonts w:ascii="Arial Narrow" w:hAnsi="Arial Narrow"/>
          <w:b w:val="0"/>
          <w:sz w:val="26"/>
          <w:szCs w:val="26"/>
        </w:rPr>
        <w:t>ntro de mayores de Las Torres y su Club lector”.</w:t>
      </w:r>
    </w:p>
    <w:p w:rsidR="00F01566" w:rsidRDefault="00C265DA">
      <w:pPr>
        <w:spacing w:before="200" w:after="120"/>
        <w:jc w:val="both"/>
      </w:pPr>
      <w:r>
        <w:rPr>
          <w:rStyle w:val="StrongEmphasis"/>
          <w:rFonts w:ascii="Arial Narrow" w:hAnsi="Arial Narrow"/>
          <w:sz w:val="26"/>
          <w:szCs w:val="26"/>
        </w:rPr>
        <w:t xml:space="preserve">IES Elena García Armada </w:t>
      </w:r>
    </w:p>
    <w:p w:rsidR="00F01566" w:rsidRDefault="00C265DA">
      <w:pPr>
        <w:spacing w:before="200" w:after="120"/>
        <w:jc w:val="both"/>
      </w:pPr>
      <w:r>
        <w:rPr>
          <w:rStyle w:val="StrongEmphasis"/>
          <w:rFonts w:ascii="Arial Narrow" w:hAnsi="Arial Narrow"/>
          <w:b w:val="0"/>
          <w:sz w:val="26"/>
          <w:szCs w:val="26"/>
        </w:rPr>
        <w:t>“La integración de la lectura en el proyecto educativo se convierte en una tarea esencial para formar ciudadanos críticos, reflexivos y con herramientas para desenvolverse en la soci</w:t>
      </w:r>
      <w:r>
        <w:rPr>
          <w:rStyle w:val="StrongEmphasis"/>
          <w:rFonts w:ascii="Arial Narrow" w:hAnsi="Arial Narrow"/>
          <w:b w:val="0"/>
          <w:sz w:val="26"/>
          <w:szCs w:val="26"/>
        </w:rPr>
        <w:t>edad. La lectura estimula el desarrollo de habilidades como la comprensión, el análisis, la síntesis y la resolución de problemas. Abre puertas a nuevos mundos, ideas y perspectivas, fomentando la empatía y el pensamiento crítico. Amplía el vocabulario y m</w:t>
      </w:r>
      <w:r>
        <w:rPr>
          <w:rStyle w:val="StrongEmphasis"/>
          <w:rFonts w:ascii="Arial Narrow" w:hAnsi="Arial Narrow"/>
          <w:b w:val="0"/>
          <w:sz w:val="26"/>
          <w:szCs w:val="26"/>
        </w:rPr>
        <w:t>ejora la expresión oral y escrita. Es una fuente de disfrute y relajación, fomentando el hábito de aprendizaje autónomo”.</w:t>
      </w:r>
    </w:p>
    <w:p w:rsidR="00F01566" w:rsidRDefault="00C265DA">
      <w:pPr>
        <w:spacing w:before="200" w:after="120"/>
        <w:jc w:val="both"/>
      </w:pPr>
      <w:r>
        <w:rPr>
          <w:rStyle w:val="StrongEmphasis"/>
          <w:rFonts w:ascii="Arial Narrow" w:hAnsi="Arial Narrow"/>
          <w:b w:val="0"/>
          <w:sz w:val="26"/>
          <w:szCs w:val="26"/>
        </w:rPr>
        <w:t>“Nuestro Plan de Lectura tiene como finalidad principal fomentar el gusto y el hábito lector en el alumnado, mejorar la comprensión le</w:t>
      </w:r>
      <w:r>
        <w:rPr>
          <w:rStyle w:val="StrongEmphasis"/>
          <w:rFonts w:ascii="Arial Narrow" w:hAnsi="Arial Narrow"/>
          <w:b w:val="0"/>
          <w:sz w:val="26"/>
          <w:szCs w:val="26"/>
        </w:rPr>
        <w:t>ctora y contribuir al desarrollo de la competencia comunicativa. No se limita a la lectura como herramienta de estudio, sino que pretende cultivar una actitud de curiosidad, disfrute y reflexión, consolidar la lectura diaria, promover la biblioteca como un</w:t>
      </w:r>
      <w:r>
        <w:rPr>
          <w:rStyle w:val="StrongEmphasis"/>
          <w:rFonts w:ascii="Arial Narrow" w:hAnsi="Arial Narrow"/>
          <w:b w:val="0"/>
          <w:sz w:val="26"/>
          <w:szCs w:val="26"/>
        </w:rPr>
        <w:t xml:space="preserve"> espacio de encuentro, favorecer la implicación de las familias y garantizar que la lectura esté presente en todas las áreas del currículo”.</w:t>
      </w:r>
    </w:p>
    <w:p w:rsidR="00F01566" w:rsidRDefault="00F01566">
      <w:pPr>
        <w:spacing w:before="200" w:after="120"/>
        <w:jc w:val="both"/>
        <w:rPr>
          <w:rStyle w:val="StrongEmphasis"/>
          <w:rFonts w:ascii="Arial Narrow" w:hAnsi="Arial Narrow"/>
          <w:b w:val="0"/>
          <w:sz w:val="26"/>
          <w:szCs w:val="26"/>
        </w:rPr>
      </w:pPr>
    </w:p>
    <w:p w:rsidR="00F01566" w:rsidRDefault="00F01566">
      <w:pPr>
        <w:spacing w:before="200" w:after="120"/>
        <w:jc w:val="both"/>
        <w:rPr>
          <w:rStyle w:val="StrongEmphasis"/>
          <w:rFonts w:ascii="Arial Narrow" w:hAnsi="Arial Narrow"/>
          <w:b w:val="0"/>
          <w:sz w:val="26"/>
          <w:szCs w:val="26"/>
        </w:rPr>
      </w:pPr>
    </w:p>
    <w:p w:rsidR="00F01566" w:rsidRDefault="00C265DA">
      <w:pPr>
        <w:spacing w:before="200" w:after="120"/>
        <w:jc w:val="both"/>
      </w:pPr>
      <w:r>
        <w:rPr>
          <w:rStyle w:val="StrongEmphasis"/>
          <w:rFonts w:ascii="Arial Narrow" w:hAnsi="Arial Narrow"/>
          <w:sz w:val="26"/>
          <w:szCs w:val="26"/>
        </w:rPr>
        <w:lastRenderedPageBreak/>
        <w:t xml:space="preserve">Biblioteca </w:t>
      </w:r>
      <w:proofErr w:type="spellStart"/>
      <w:r>
        <w:rPr>
          <w:rStyle w:val="StrongEmphasis"/>
          <w:rFonts w:ascii="Arial Narrow" w:hAnsi="Arial Narrow"/>
          <w:sz w:val="26"/>
          <w:szCs w:val="26"/>
        </w:rPr>
        <w:t>Seritium</w:t>
      </w:r>
      <w:proofErr w:type="spellEnd"/>
    </w:p>
    <w:p w:rsidR="00F01566" w:rsidRDefault="00C265DA">
      <w:pPr>
        <w:spacing w:before="200" w:after="120"/>
        <w:jc w:val="both"/>
      </w:pPr>
      <w:r>
        <w:rPr>
          <w:rStyle w:val="StrongEmphasis"/>
          <w:rFonts w:ascii="Arial Narrow" w:hAnsi="Arial Narrow"/>
          <w:b w:val="0"/>
          <w:sz w:val="26"/>
          <w:szCs w:val="26"/>
        </w:rPr>
        <w:t xml:space="preserve">“La Biblioteca </w:t>
      </w:r>
      <w:proofErr w:type="spellStart"/>
      <w:r>
        <w:rPr>
          <w:rStyle w:val="StrongEmphasis"/>
          <w:rFonts w:ascii="Arial Narrow" w:hAnsi="Arial Narrow"/>
          <w:b w:val="0"/>
          <w:sz w:val="26"/>
          <w:szCs w:val="26"/>
        </w:rPr>
        <w:t>Seritium</w:t>
      </w:r>
      <w:proofErr w:type="spellEnd"/>
      <w:r>
        <w:rPr>
          <w:rStyle w:val="StrongEmphasis"/>
          <w:rFonts w:ascii="Arial Narrow" w:hAnsi="Arial Narrow"/>
          <w:b w:val="0"/>
          <w:sz w:val="26"/>
          <w:szCs w:val="26"/>
        </w:rPr>
        <w:t xml:space="preserve"> es un proyecto muy completo, que combina actualización y ampliación d</w:t>
      </w:r>
      <w:r>
        <w:rPr>
          <w:rStyle w:val="StrongEmphasis"/>
          <w:rFonts w:ascii="Arial Narrow" w:hAnsi="Arial Narrow"/>
          <w:b w:val="0"/>
          <w:sz w:val="26"/>
          <w:szCs w:val="26"/>
        </w:rPr>
        <w:t>e fondos constante, creando nuevas secciones que se acerquen más a los gustos de los jóvenes, dinamización cultural y estética, con idea de visibilizar la sala de lectura y los numerosos beneficios que conlleva leer. Ejemplos: Semana del Libro con sorteos,</w:t>
      </w:r>
      <w:r>
        <w:rPr>
          <w:rStyle w:val="StrongEmphasis"/>
          <w:rFonts w:ascii="Arial Narrow" w:hAnsi="Arial Narrow"/>
          <w:b w:val="0"/>
          <w:sz w:val="26"/>
          <w:szCs w:val="26"/>
        </w:rPr>
        <w:t xml:space="preserve"> exposiciones, concursos y actividades interdepartamentales, charlas con autores, efemérides y decoración temática, actividades lúdicas: escape-</w:t>
      </w:r>
      <w:proofErr w:type="spellStart"/>
      <w:r>
        <w:rPr>
          <w:rStyle w:val="StrongEmphasis"/>
          <w:rFonts w:ascii="Arial Narrow" w:hAnsi="Arial Narrow"/>
          <w:b w:val="0"/>
          <w:sz w:val="26"/>
          <w:szCs w:val="26"/>
        </w:rPr>
        <w:t>room</w:t>
      </w:r>
      <w:proofErr w:type="spellEnd"/>
      <w:r>
        <w:rPr>
          <w:rStyle w:val="StrongEmphasis"/>
          <w:rFonts w:ascii="Arial Narrow" w:hAnsi="Arial Narrow"/>
          <w:b w:val="0"/>
          <w:sz w:val="26"/>
          <w:szCs w:val="26"/>
        </w:rPr>
        <w:t xml:space="preserve">, torneo de </w:t>
      </w:r>
      <w:proofErr w:type="spellStart"/>
      <w:r>
        <w:rPr>
          <w:rStyle w:val="StrongEmphasis"/>
          <w:rFonts w:ascii="Arial Narrow" w:hAnsi="Arial Narrow"/>
          <w:b w:val="0"/>
          <w:sz w:val="26"/>
          <w:szCs w:val="26"/>
        </w:rPr>
        <w:t>Scrabble</w:t>
      </w:r>
      <w:proofErr w:type="spellEnd"/>
      <w:r>
        <w:rPr>
          <w:rStyle w:val="StrongEmphasis"/>
          <w:rFonts w:ascii="Arial Narrow" w:hAnsi="Arial Narrow"/>
          <w:b w:val="0"/>
          <w:sz w:val="26"/>
          <w:szCs w:val="26"/>
        </w:rPr>
        <w:t>, cine y literatura, club de lectura para las familias de los alumnos y creación de un r</w:t>
      </w:r>
      <w:r>
        <w:rPr>
          <w:rStyle w:val="StrongEmphasis"/>
          <w:rFonts w:ascii="Arial Narrow" w:hAnsi="Arial Narrow"/>
          <w:b w:val="0"/>
          <w:sz w:val="26"/>
          <w:szCs w:val="26"/>
        </w:rPr>
        <w:t>eloj gigante de libros, donde se marca cada hora con un ejemplar real de la biblioteca. Asimismo dentro de las acciones solidarias y sostenibles cabe reseñar entre otras: la Feria del libro de segunda mano, venta de libros usados con ONG Aída, reciclado de</w:t>
      </w:r>
      <w:r>
        <w:rPr>
          <w:rStyle w:val="StrongEmphasis"/>
          <w:rFonts w:ascii="Arial Narrow" w:hAnsi="Arial Narrow"/>
          <w:b w:val="0"/>
          <w:sz w:val="26"/>
          <w:szCs w:val="26"/>
        </w:rPr>
        <w:t xml:space="preserve"> ejemplares expurgados (“Hombros contra el hambre”) y reutilización creativa de libros (papiroflexia, decoración)”.</w:t>
      </w:r>
    </w:p>
    <w:p w:rsidR="00F01566" w:rsidRDefault="00C265DA">
      <w:pPr>
        <w:spacing w:before="200" w:after="120"/>
        <w:jc w:val="both"/>
      </w:pPr>
      <w:bookmarkStart w:id="0" w:name="__DdeLink__30_539310255"/>
      <w:r>
        <w:rPr>
          <w:rStyle w:val="StrongEmphasis"/>
          <w:rFonts w:ascii="Arial Narrow" w:hAnsi="Arial Narrow"/>
          <w:b w:val="0"/>
          <w:sz w:val="26"/>
          <w:szCs w:val="26"/>
        </w:rPr>
        <w:t>(</w:t>
      </w:r>
      <w:r>
        <w:rPr>
          <w:rStyle w:val="StrongEmphasis"/>
          <w:rFonts w:ascii="Arial Narrow" w:hAnsi="Arial Narrow"/>
          <w:b w:val="0"/>
          <w:sz w:val="26"/>
          <w:szCs w:val="26"/>
        </w:rPr>
        <w:t>Se adjunta fotografía</w:t>
      </w:r>
      <w:bookmarkEnd w:id="0"/>
      <w:r>
        <w:rPr>
          <w:rStyle w:val="StrongEmphasis"/>
          <w:rFonts w:ascii="Arial Narrow" w:hAnsi="Arial Narrow"/>
          <w:b w:val="0"/>
          <w:sz w:val="26"/>
          <w:szCs w:val="26"/>
        </w:rPr>
        <w:t>)</w:t>
      </w:r>
      <w:bookmarkStart w:id="1" w:name="_GoBack"/>
      <w:bookmarkEnd w:id="1"/>
    </w:p>
    <w:sectPr w:rsidR="00F01566">
      <w:headerReference w:type="default" r:id="rId6"/>
      <w:footerReference w:type="default" r:id="rId7"/>
      <w:pgSz w:w="11906" w:h="16838"/>
      <w:pgMar w:top="2268" w:right="1418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265DA">
      <w:pPr>
        <w:spacing w:after="0"/>
      </w:pPr>
      <w:r>
        <w:separator/>
      </w:r>
    </w:p>
  </w:endnote>
  <w:endnote w:type="continuationSeparator" w:id="0">
    <w:p w:rsidR="00000000" w:rsidRDefault="00C265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F">
    <w:panose1 w:val="00000000000000000000"/>
    <w:charset w:val="00"/>
    <w:family w:val="roman"/>
    <w:notTrueType/>
    <w:pitch w:val="default"/>
  </w:font>
  <w:font w:name="Gill Sans Std Ligh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566" w:rsidRDefault="00F01566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265DA">
      <w:pPr>
        <w:spacing w:after="0"/>
      </w:pPr>
      <w:r>
        <w:separator/>
      </w:r>
    </w:p>
  </w:footnote>
  <w:footnote w:type="continuationSeparator" w:id="0">
    <w:p w:rsidR="00000000" w:rsidRDefault="00C265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566" w:rsidRDefault="00C265DA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531610" cy="1240790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24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01566" w:rsidRDefault="00C265DA">
    <w:pPr>
      <w:pStyle w:val="Encabezado"/>
    </w:pPr>
    <w:r>
      <w:rPr>
        <w:rFonts w:cs="Cambr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66"/>
    <w:rsid w:val="00C265DA"/>
    <w:rsid w:val="00F0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B2AB6-8889-4729-8D79-49B7EEDD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paragraph" w:styleId="Ttulo2">
    <w:name w:val="heading 2"/>
    <w:basedOn w:val="Heading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paragraph" w:styleId="Ttulo3">
    <w:name w:val="heading 3"/>
    <w:basedOn w:val="Heading"/>
    <w:next w:val="Textoindependiente"/>
    <w:qFormat/>
    <w:pPr>
      <w:spacing w:before="140"/>
      <w:outlineLvl w:val="2"/>
    </w:pPr>
    <w:rPr>
      <w:rFonts w:ascii="Times New Roman" w:eastAsia="Segoe UI" w:hAnsi="Times New Roman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EnlacedeInternet">
    <w:name w:val="Enlace de Internet"/>
    <w:qFormat/>
    <w:rPr>
      <w:color w:val="0000FF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eastAsia="en-US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nfasis1">
    <w:name w:val="Énfasis1"/>
    <w:qFormat/>
    <w:rPr>
      <w:i/>
      <w:iCs/>
    </w:rPr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Fuentedeprrafopredeter2">
    <w:name w:val="Fuente de párrafo predeter.2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styleId="nfasis">
    <w:name w:val="Emphasis"/>
    <w:basedOn w:val="Fuentedeprrafopredeter"/>
    <w:uiPriority w:val="20"/>
    <w:qFormat/>
    <w:rsid w:val="00C362C2"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qFormat/>
    <w:rPr>
      <w:rFonts w:ascii="Arial Narrow" w:hAnsi="Arial Narrow"/>
      <w:b w:val="0"/>
      <w:bCs w:val="0"/>
      <w:sz w:val="26"/>
      <w:szCs w:val="26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sz w:val="24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 w:val="24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eastAsia="Tahoma"/>
      <w:sz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  <w:sz w:val="24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qFormat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paragraph" w:customStyle="1" w:styleId="HorizontalLine">
    <w:name w:val="Horizontal Line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975</Words>
  <Characters>5368</Characters>
  <Application>Microsoft Office Word</Application>
  <DocSecurity>0</DocSecurity>
  <Lines>44</Lines>
  <Paragraphs>12</Paragraphs>
  <ScaleCrop>false</ScaleCrop>
  <Company>ayto</Company>
  <LinksUpToDate>false</LinksUpToDate>
  <CharactersWithSpaces>6331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Isabel Maestro de Pablos</cp:lastModifiedBy>
  <cp:revision>14</cp:revision>
  <cp:lastPrinted>2025-09-18T10:59:00Z</cp:lastPrinted>
  <dcterms:created xsi:type="dcterms:W3CDTF">2025-09-18T11:00:00Z</dcterms:created>
  <dcterms:modified xsi:type="dcterms:W3CDTF">2025-10-03T12:48:00Z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