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37C" w:rsidRDefault="0040431A">
      <w:r>
        <w:rPr>
          <w:rFonts w:ascii="Arial Narrow" w:eastAsia="Calibri" w:hAnsi="Arial Narrow"/>
          <w:b/>
          <w:sz w:val="40"/>
          <w:szCs w:val="40"/>
        </w:rPr>
        <w:t>La alcaldesa de Jerez y el alcalde de la ciudad maltesa de Victoria se unen para formalizar el hermanamiento de ambas ciudades, candidatas a Capital Europea de la Cultura en 2031</w:t>
      </w:r>
    </w:p>
    <w:p w:rsidR="0048737C" w:rsidRDefault="0048737C">
      <w:pPr>
        <w:jc w:val="both"/>
        <w:rPr>
          <w:rFonts w:ascii="Arial Narrow" w:eastAsia="Calibri" w:hAnsi="Arial Narrow"/>
          <w:b/>
          <w:sz w:val="40"/>
          <w:szCs w:val="40"/>
        </w:rPr>
      </w:pPr>
    </w:p>
    <w:p w:rsidR="0048737C" w:rsidRDefault="0040431A">
      <w:r>
        <w:rPr>
          <w:rFonts w:ascii="Arial Narrow" w:hAnsi="Arial Narrow"/>
          <w:sz w:val="36"/>
          <w:szCs w:val="36"/>
        </w:rPr>
        <w:t>El Ayuntamiento ofrece una recepción a la delegación del consistorio maltés con motivo del Seminario de Inclusión organizado por el Ateneo de Jerez, impulsor de este hermanamiento</w:t>
      </w:r>
    </w:p>
    <w:p w:rsidR="0048737C" w:rsidRDefault="0048737C"/>
    <w:p w:rsidR="005C515E" w:rsidRDefault="00543653" w:rsidP="00EF54F6">
      <w:pPr>
        <w:spacing w:after="200"/>
        <w:jc w:val="both"/>
        <w:rPr>
          <w:rFonts w:ascii="Arial Narrow" w:eastAsia="Calibri" w:hAnsi="Arial Narrow"/>
          <w:sz w:val="26"/>
          <w:szCs w:val="26"/>
        </w:rPr>
      </w:pPr>
      <w:r>
        <w:rPr>
          <w:rFonts w:ascii="Arial Narrow" w:eastAsia="Calibri" w:hAnsi="Arial Narrow"/>
          <w:b/>
          <w:bCs/>
          <w:sz w:val="26"/>
          <w:szCs w:val="26"/>
        </w:rPr>
        <w:t>5</w:t>
      </w:r>
      <w:r w:rsidR="00EE4D5C">
        <w:rPr>
          <w:rFonts w:ascii="Arial Narrow" w:eastAsia="Calibri" w:hAnsi="Arial Narrow"/>
          <w:b/>
          <w:bCs/>
          <w:sz w:val="26"/>
          <w:szCs w:val="26"/>
        </w:rPr>
        <w:t xml:space="preserve"> de octubre de 2025</w:t>
      </w:r>
      <w:r w:rsidR="00EE4D5C">
        <w:rPr>
          <w:rFonts w:ascii="Arial Narrow" w:eastAsia="Calibri" w:hAnsi="Arial Narrow"/>
          <w:sz w:val="26"/>
          <w:szCs w:val="26"/>
        </w:rPr>
        <w:t xml:space="preserve">. </w:t>
      </w:r>
      <w:r>
        <w:rPr>
          <w:rFonts w:ascii="Arial Narrow" w:eastAsia="Calibri" w:hAnsi="Arial Narrow"/>
          <w:sz w:val="26"/>
          <w:szCs w:val="26"/>
        </w:rPr>
        <w:t xml:space="preserve">La alcaldesa de Jerez, María José García-Pelayo, </w:t>
      </w:r>
      <w:r w:rsidR="0040431A">
        <w:rPr>
          <w:rFonts w:ascii="Arial Narrow" w:eastAsia="Calibri" w:hAnsi="Arial Narrow"/>
          <w:sz w:val="26"/>
          <w:szCs w:val="26"/>
        </w:rPr>
        <w:t>ha presidi</w:t>
      </w:r>
      <w:r w:rsidR="0036434E">
        <w:rPr>
          <w:rFonts w:ascii="Arial Narrow" w:eastAsia="Calibri" w:hAnsi="Arial Narrow"/>
          <w:sz w:val="26"/>
          <w:szCs w:val="26"/>
        </w:rPr>
        <w:t>d</w:t>
      </w:r>
      <w:r w:rsidR="0040431A">
        <w:rPr>
          <w:rFonts w:ascii="Arial Narrow" w:eastAsia="Calibri" w:hAnsi="Arial Narrow"/>
          <w:sz w:val="26"/>
          <w:szCs w:val="26"/>
        </w:rPr>
        <w:t xml:space="preserve">o la recepción oficial del Ayuntamiento de Jerez a la delegación del ayuntamiento del municipio de Rabat </w:t>
      </w:r>
      <w:proofErr w:type="spellStart"/>
      <w:r w:rsidR="0040431A">
        <w:rPr>
          <w:rFonts w:ascii="Arial Narrow" w:eastAsia="Calibri" w:hAnsi="Arial Narrow"/>
          <w:sz w:val="26"/>
          <w:szCs w:val="26"/>
        </w:rPr>
        <w:t>Cittá</w:t>
      </w:r>
      <w:proofErr w:type="spellEnd"/>
      <w:r w:rsidR="0040431A">
        <w:rPr>
          <w:rFonts w:ascii="Arial Narrow" w:eastAsia="Calibri" w:hAnsi="Arial Narrow"/>
          <w:sz w:val="26"/>
          <w:szCs w:val="26"/>
        </w:rPr>
        <w:t xml:space="preserve"> Victoria, capital de Gozo (Malta) encabezada</w:t>
      </w:r>
      <w:r w:rsidR="0036434E">
        <w:rPr>
          <w:rFonts w:ascii="Arial Narrow" w:eastAsia="Calibri" w:hAnsi="Arial Narrow"/>
          <w:sz w:val="26"/>
          <w:szCs w:val="26"/>
        </w:rPr>
        <w:t xml:space="preserve"> por su alcalde Brian </w:t>
      </w:r>
      <w:proofErr w:type="spellStart"/>
      <w:r w:rsidR="0036434E">
        <w:rPr>
          <w:rFonts w:ascii="Arial Narrow" w:eastAsia="Calibri" w:hAnsi="Arial Narrow"/>
          <w:sz w:val="26"/>
          <w:szCs w:val="26"/>
        </w:rPr>
        <w:t>Azzopardi</w:t>
      </w:r>
      <w:proofErr w:type="spellEnd"/>
      <w:r w:rsidR="0036434E">
        <w:rPr>
          <w:rFonts w:ascii="Arial Narrow" w:eastAsia="Calibri" w:hAnsi="Arial Narrow"/>
          <w:sz w:val="26"/>
          <w:szCs w:val="26"/>
        </w:rPr>
        <w:t xml:space="preserve">, que ha firmado en el Libro de Honor de la Ciudad. </w:t>
      </w:r>
    </w:p>
    <w:p w:rsidR="0040431A" w:rsidRDefault="0040431A" w:rsidP="00EF54F6">
      <w:pPr>
        <w:spacing w:after="200"/>
        <w:jc w:val="both"/>
        <w:rPr>
          <w:rFonts w:ascii="Arial Narrow" w:eastAsia="Calibri" w:hAnsi="Arial Narrow"/>
          <w:sz w:val="26"/>
          <w:szCs w:val="26"/>
        </w:rPr>
      </w:pPr>
      <w:r>
        <w:rPr>
          <w:rFonts w:ascii="Arial Narrow" w:eastAsia="Calibri" w:hAnsi="Arial Narrow"/>
          <w:sz w:val="26"/>
          <w:szCs w:val="26"/>
        </w:rPr>
        <w:t>Esta recepción, como ha señalado la alcaldesa jerezana, es un nuevo paso en el proceso de hermanamiento entre ambas ciudades que persiguen ser Capital Europea de la Cultura en 2031, año en el que este reconocimiento lo recibirán una ciudad española y otra maltesa.</w:t>
      </w:r>
    </w:p>
    <w:p w:rsidR="00DB2835" w:rsidRDefault="00472D86" w:rsidP="00EF54F6">
      <w:pPr>
        <w:spacing w:after="200"/>
        <w:jc w:val="both"/>
        <w:rPr>
          <w:rFonts w:ascii="Arial Narrow" w:eastAsia="Calibri" w:hAnsi="Arial Narrow"/>
          <w:sz w:val="26"/>
          <w:szCs w:val="26"/>
        </w:rPr>
      </w:pPr>
      <w:r>
        <w:rPr>
          <w:rFonts w:ascii="Arial Narrow" w:eastAsia="Calibri" w:hAnsi="Arial Narrow"/>
          <w:sz w:val="26"/>
          <w:szCs w:val="26"/>
        </w:rPr>
        <w:t>La alcaldesa</w:t>
      </w:r>
      <w:r w:rsidR="00DB2835">
        <w:rPr>
          <w:rFonts w:ascii="Arial Narrow" w:eastAsia="Calibri" w:hAnsi="Arial Narrow"/>
          <w:sz w:val="26"/>
          <w:szCs w:val="26"/>
        </w:rPr>
        <w:t xml:space="preserve">, quien ha agradecido al </w:t>
      </w:r>
      <w:proofErr w:type="gramStart"/>
      <w:r w:rsidR="00DB2835">
        <w:rPr>
          <w:rFonts w:ascii="Arial Narrow" w:eastAsia="Calibri" w:hAnsi="Arial Narrow"/>
          <w:sz w:val="26"/>
          <w:szCs w:val="26"/>
        </w:rPr>
        <w:t>Ateneo</w:t>
      </w:r>
      <w:proofErr w:type="gramEnd"/>
      <w:r w:rsidR="00DB2835">
        <w:rPr>
          <w:rFonts w:ascii="Arial Narrow" w:eastAsia="Calibri" w:hAnsi="Arial Narrow"/>
          <w:sz w:val="26"/>
          <w:szCs w:val="26"/>
        </w:rPr>
        <w:t xml:space="preserve"> esta iniciativa, </w:t>
      </w:r>
      <w:r>
        <w:rPr>
          <w:rFonts w:ascii="Arial Narrow" w:eastAsia="Calibri" w:hAnsi="Arial Narrow"/>
          <w:sz w:val="26"/>
          <w:szCs w:val="26"/>
        </w:rPr>
        <w:t xml:space="preserve"> ha señalado que "es un honor tenerle aquí en el Ayuntamiento y sobre todo porque éste es el primer paso en el hermanamiento que va a unir a las dos ciudades para el futuro. </w:t>
      </w:r>
      <w:r w:rsidR="00DB2835">
        <w:rPr>
          <w:rFonts w:ascii="Arial Narrow" w:eastAsia="Calibri" w:hAnsi="Arial Narrow"/>
          <w:sz w:val="26"/>
          <w:szCs w:val="26"/>
        </w:rPr>
        <w:t>Tenemos las dos ciudades una ilusión en común y es ser Capital Europea de la Cultura en 2031</w:t>
      </w:r>
      <w:r w:rsidR="002866A0">
        <w:rPr>
          <w:rFonts w:ascii="Arial Narrow" w:eastAsia="Calibri" w:hAnsi="Arial Narrow"/>
          <w:sz w:val="26"/>
          <w:szCs w:val="26"/>
        </w:rPr>
        <w:t xml:space="preserve"> y la razón que nos mueve es transformar nuestras ciudades socialmente a través de la cultura. El programa que desarrollamos hoy es el primer paso en ese camino, vamos a tratar temas que nos preoc</w:t>
      </w:r>
      <w:r w:rsidR="00CF46E0">
        <w:rPr>
          <w:rFonts w:ascii="Arial Narrow" w:eastAsia="Calibri" w:hAnsi="Arial Narrow"/>
          <w:sz w:val="26"/>
          <w:szCs w:val="26"/>
        </w:rPr>
        <w:t xml:space="preserve">upan a todos como la migración y en el caso de Jerez, un tema del que nos sentimos especialmente orgullosos y es ser referente en integración del pueblo gitano". </w:t>
      </w:r>
    </w:p>
    <w:p w:rsidR="0036434E" w:rsidRDefault="0036434E" w:rsidP="00EF54F6">
      <w:pPr>
        <w:spacing w:after="200"/>
        <w:jc w:val="both"/>
        <w:rPr>
          <w:rFonts w:ascii="Arial Narrow" w:eastAsia="Calibri" w:hAnsi="Arial Narrow"/>
          <w:sz w:val="26"/>
          <w:szCs w:val="26"/>
        </w:rPr>
      </w:pPr>
      <w:r>
        <w:rPr>
          <w:rFonts w:ascii="Arial Narrow" w:eastAsia="Calibri" w:hAnsi="Arial Narrow"/>
          <w:sz w:val="26"/>
          <w:szCs w:val="26"/>
        </w:rPr>
        <w:t xml:space="preserve">Por su parte, el alcalde de Victoria, Brian </w:t>
      </w:r>
      <w:proofErr w:type="spellStart"/>
      <w:r>
        <w:rPr>
          <w:rFonts w:ascii="Arial Narrow" w:eastAsia="Calibri" w:hAnsi="Arial Narrow"/>
          <w:sz w:val="26"/>
          <w:szCs w:val="26"/>
        </w:rPr>
        <w:t>Azzopardi</w:t>
      </w:r>
      <w:proofErr w:type="spellEnd"/>
      <w:r>
        <w:rPr>
          <w:rFonts w:ascii="Arial Narrow" w:eastAsia="Calibri" w:hAnsi="Arial Narrow"/>
          <w:sz w:val="26"/>
          <w:szCs w:val="26"/>
        </w:rPr>
        <w:t xml:space="preserve">, ha agradecido la hospitalidad del Ayuntamiento de Jerez, </w:t>
      </w:r>
      <w:r w:rsidR="00643BB5">
        <w:rPr>
          <w:rFonts w:ascii="Arial Narrow" w:eastAsia="Calibri" w:hAnsi="Arial Narrow"/>
          <w:sz w:val="26"/>
          <w:szCs w:val="26"/>
        </w:rPr>
        <w:t xml:space="preserve">y ha señalado que "es un honor estar en la bonita ciudad de Jerez </w:t>
      </w:r>
      <w:r w:rsidR="00AA0570">
        <w:rPr>
          <w:rFonts w:ascii="Arial Narrow" w:eastAsia="Calibri" w:hAnsi="Arial Narrow"/>
          <w:sz w:val="26"/>
          <w:szCs w:val="26"/>
        </w:rPr>
        <w:t>y esperamos que las dos ciudades consigamos ser ciudades Europeas de la Cultura y trabajemos juntos con ese objetivo. Aunque es la primera visita a Jerez tengo la confianza de que s</w:t>
      </w:r>
      <w:r w:rsidR="00330F57">
        <w:rPr>
          <w:rFonts w:ascii="Arial Narrow" w:eastAsia="Calibri" w:hAnsi="Arial Narrow"/>
          <w:sz w:val="26"/>
          <w:szCs w:val="26"/>
        </w:rPr>
        <w:t>erá una relación fuerte y larga. Jerez es una ciudad andaluza con fuertes raíces culturales como el flamenco con barrios señeros como San Miguel y Santiago y e</w:t>
      </w:r>
      <w:r w:rsidR="00292C7D">
        <w:rPr>
          <w:rFonts w:ascii="Arial Narrow" w:eastAsia="Calibri" w:hAnsi="Arial Narrow"/>
          <w:sz w:val="26"/>
          <w:szCs w:val="26"/>
        </w:rPr>
        <w:t xml:space="preserve">l prestigioso Festival de Jerez. Otra seña de identidad es el prestigioso vino que se produce en sus bodegas o la tradición ecuestre cuyo máximo exponente es la Feria del Caballo. Pero también tiene un rico patrimonio como el Alcázar, la Catedral e instituciones con una </w:t>
      </w:r>
      <w:r w:rsidR="00292C7D">
        <w:rPr>
          <w:rFonts w:ascii="Arial Narrow" w:eastAsia="Calibri" w:hAnsi="Arial Narrow"/>
          <w:sz w:val="26"/>
          <w:szCs w:val="26"/>
        </w:rPr>
        <w:lastRenderedPageBreak/>
        <w:t>larga tradición cultural. Jerez y Victoria tenemos muchas similitudes como la arquitectura o nuestras tradiciones".</w:t>
      </w:r>
      <w:r w:rsidR="0055339D">
        <w:rPr>
          <w:rFonts w:ascii="Arial Narrow" w:eastAsia="Calibri" w:hAnsi="Arial Narrow"/>
          <w:sz w:val="26"/>
          <w:szCs w:val="26"/>
        </w:rPr>
        <w:t xml:space="preserve"> También ha destacado la importancia del voluntariado que preserva las tradiciones y la cultura. </w:t>
      </w:r>
      <w:r w:rsidR="00670BD8">
        <w:rPr>
          <w:rFonts w:ascii="Arial Narrow" w:eastAsia="Calibri" w:hAnsi="Arial Narrow"/>
          <w:sz w:val="26"/>
          <w:szCs w:val="26"/>
        </w:rPr>
        <w:t xml:space="preserve">"Gracias por su cálida bienvenida y esperamos recorrer juntos este camino hacia la Capitalidad". </w:t>
      </w:r>
    </w:p>
    <w:p w:rsidR="0040431A" w:rsidRDefault="0040431A" w:rsidP="00EF54F6">
      <w:pPr>
        <w:spacing w:after="200"/>
        <w:jc w:val="both"/>
        <w:rPr>
          <w:rFonts w:ascii="Arial Narrow" w:eastAsia="Calibri" w:hAnsi="Arial Narrow"/>
          <w:sz w:val="26"/>
          <w:szCs w:val="26"/>
        </w:rPr>
      </w:pPr>
      <w:r>
        <w:rPr>
          <w:rFonts w:ascii="Arial Narrow" w:eastAsia="Calibri" w:hAnsi="Arial Narrow"/>
          <w:sz w:val="26"/>
          <w:szCs w:val="26"/>
        </w:rPr>
        <w:t>Junto a los alcaldes de ambas ciudades, han participado una representación d</w:t>
      </w:r>
      <w:r w:rsidR="00AE51E9">
        <w:rPr>
          <w:rFonts w:ascii="Arial Narrow" w:eastAsia="Calibri" w:hAnsi="Arial Narrow"/>
          <w:sz w:val="26"/>
          <w:szCs w:val="26"/>
        </w:rPr>
        <w:t>el Ayuntamiento de Jerez y del C</w:t>
      </w:r>
      <w:r>
        <w:rPr>
          <w:rFonts w:ascii="Arial Narrow" w:eastAsia="Calibri" w:hAnsi="Arial Narrow"/>
          <w:sz w:val="26"/>
          <w:szCs w:val="26"/>
        </w:rPr>
        <w:t>onsistorio maltés así como el presidente y miembros del Ateneo de Jerez, impulsores de este hermanamiento y organizadores de un Seminario de Inclusión durante los días 5 y 6 de octubre en Jerez.</w:t>
      </w:r>
    </w:p>
    <w:p w:rsidR="0040431A" w:rsidRDefault="0040431A" w:rsidP="00EF54F6">
      <w:pPr>
        <w:spacing w:after="200"/>
        <w:jc w:val="both"/>
        <w:rPr>
          <w:rFonts w:ascii="Arial Narrow" w:eastAsia="Calibri" w:hAnsi="Arial Narrow"/>
          <w:sz w:val="26"/>
          <w:szCs w:val="26"/>
        </w:rPr>
      </w:pPr>
      <w:r>
        <w:rPr>
          <w:rFonts w:ascii="Arial Narrow" w:eastAsia="Calibri" w:hAnsi="Arial Narrow"/>
          <w:sz w:val="26"/>
          <w:szCs w:val="26"/>
        </w:rPr>
        <w:t xml:space="preserve">Recordó María José García-Pelayo que el Pleno del Ayuntamiento de Jerez aprobó el pasado mes de septiembre la propuesta de hermanamiento entre Jerez y Rabat </w:t>
      </w:r>
      <w:proofErr w:type="spellStart"/>
      <w:r>
        <w:rPr>
          <w:rFonts w:ascii="Arial Narrow" w:eastAsia="Calibri" w:hAnsi="Arial Narrow"/>
          <w:sz w:val="26"/>
          <w:szCs w:val="26"/>
        </w:rPr>
        <w:t>Cittá</w:t>
      </w:r>
      <w:proofErr w:type="spellEnd"/>
      <w:r>
        <w:rPr>
          <w:rFonts w:ascii="Arial Narrow" w:eastAsia="Calibri" w:hAnsi="Arial Narrow"/>
          <w:sz w:val="26"/>
          <w:szCs w:val="26"/>
        </w:rPr>
        <w:t xml:space="preserve"> Victoria al objeto de establecer lazos de relación y amistar permanente entre ambos municipios e impulsar la colaboración recíproca.</w:t>
      </w:r>
    </w:p>
    <w:p w:rsidR="0040431A" w:rsidRDefault="0040431A" w:rsidP="00EF54F6">
      <w:pPr>
        <w:spacing w:after="200"/>
        <w:jc w:val="both"/>
        <w:rPr>
          <w:rFonts w:ascii="Arial Narrow" w:eastAsia="Calibri" w:hAnsi="Arial Narrow"/>
          <w:sz w:val="26"/>
          <w:szCs w:val="26"/>
        </w:rPr>
      </w:pPr>
      <w:r>
        <w:rPr>
          <w:rFonts w:ascii="Arial Narrow" w:eastAsia="Calibri" w:hAnsi="Arial Narrow"/>
          <w:sz w:val="26"/>
          <w:szCs w:val="26"/>
        </w:rPr>
        <w:t>La alcaldesa destacó la importancia de que este hermanamiento pivote sobre un programa europeo de integración social, objetivo principal del Seminario de Inclusión organizado por el Ateneo de Jerez, organización a la que García-Pelayo ha agradecido profundamente no sólo su participación y contribución a la cultura local sino su impulso y compromiso con la transformación social de la ciudad.</w:t>
      </w:r>
    </w:p>
    <w:p w:rsidR="000A055E" w:rsidRDefault="0040431A" w:rsidP="000A055E">
      <w:pPr>
        <w:jc w:val="both"/>
        <w:rPr>
          <w:rFonts w:ascii="Arial Narrow" w:hAnsi="Arial Narrow" w:cs="Arial"/>
          <w:sz w:val="26"/>
          <w:szCs w:val="26"/>
        </w:rPr>
      </w:pPr>
      <w:r>
        <w:rPr>
          <w:rFonts w:ascii="Arial Narrow" w:hAnsi="Arial Narrow" w:cs="Arial"/>
          <w:sz w:val="26"/>
          <w:szCs w:val="26"/>
        </w:rPr>
        <w:t>T</w:t>
      </w:r>
      <w:r w:rsidR="000A055E">
        <w:rPr>
          <w:rFonts w:ascii="Arial Narrow" w:hAnsi="Arial Narrow" w:cs="Arial"/>
          <w:sz w:val="26"/>
          <w:szCs w:val="26"/>
        </w:rPr>
        <w:t xml:space="preserve">anto Rabat </w:t>
      </w:r>
      <w:proofErr w:type="spellStart"/>
      <w:r w:rsidR="000A055E">
        <w:rPr>
          <w:rFonts w:ascii="Arial Narrow" w:hAnsi="Arial Narrow" w:cs="Arial"/>
          <w:sz w:val="26"/>
          <w:szCs w:val="26"/>
        </w:rPr>
        <w:t>Cittá</w:t>
      </w:r>
      <w:proofErr w:type="spellEnd"/>
      <w:r w:rsidR="000A055E">
        <w:rPr>
          <w:rFonts w:ascii="Arial Narrow" w:hAnsi="Arial Narrow" w:cs="Arial"/>
          <w:sz w:val="26"/>
          <w:szCs w:val="26"/>
        </w:rPr>
        <w:t xml:space="preserve"> Victoria como Jerez comparten actualmente el gran reto de aspirar a ser Capital Europea de la Cultura en 2031, así como una rica  herencia cultural, el compromiso de la preserva</w:t>
      </w:r>
      <w:r>
        <w:rPr>
          <w:rFonts w:ascii="Arial Narrow" w:hAnsi="Arial Narrow" w:cs="Arial"/>
          <w:sz w:val="26"/>
          <w:szCs w:val="26"/>
        </w:rPr>
        <w:t>ción de sus identidades únicas,</w:t>
      </w:r>
      <w:r w:rsidR="000A055E">
        <w:rPr>
          <w:rFonts w:ascii="Arial Narrow" w:hAnsi="Arial Narrow" w:cs="Arial"/>
          <w:sz w:val="26"/>
          <w:szCs w:val="26"/>
        </w:rPr>
        <w:t xml:space="preserve"> y el afán de trabajar a través de la cultura, iniciando incluso proyectos </w:t>
      </w:r>
      <w:r>
        <w:rPr>
          <w:rFonts w:ascii="Arial Narrow" w:hAnsi="Arial Narrow" w:cs="Arial"/>
          <w:sz w:val="26"/>
          <w:szCs w:val="26"/>
        </w:rPr>
        <w:t>conjuntos de inclusión cultural</w:t>
      </w:r>
      <w:r w:rsidR="000A055E">
        <w:rPr>
          <w:rFonts w:ascii="Arial Narrow" w:hAnsi="Arial Narrow" w:cs="Arial"/>
          <w:sz w:val="26"/>
          <w:szCs w:val="26"/>
        </w:rPr>
        <w:t xml:space="preserve">. </w:t>
      </w:r>
    </w:p>
    <w:p w:rsidR="00AE51E9" w:rsidRDefault="00AE51E9" w:rsidP="000A055E">
      <w:pPr>
        <w:jc w:val="both"/>
        <w:rPr>
          <w:rFonts w:ascii="Arial Narrow" w:hAnsi="Arial Narrow" w:cs="Arial"/>
          <w:sz w:val="26"/>
          <w:szCs w:val="26"/>
        </w:rPr>
      </w:pPr>
    </w:p>
    <w:p w:rsidR="00AE51E9" w:rsidRDefault="00AE51E9" w:rsidP="000A055E">
      <w:pPr>
        <w:jc w:val="both"/>
        <w:rPr>
          <w:rFonts w:ascii="Arial Narrow" w:hAnsi="Arial Narrow"/>
          <w:sz w:val="26"/>
          <w:szCs w:val="26"/>
        </w:rPr>
      </w:pPr>
      <w:r>
        <w:rPr>
          <w:rFonts w:ascii="Arial Narrow" w:hAnsi="Arial Narrow" w:cs="Arial"/>
          <w:sz w:val="26"/>
          <w:szCs w:val="26"/>
        </w:rPr>
        <w:t>(Se adjunta fotografía y enlace de audio:</w:t>
      </w:r>
    </w:p>
    <w:p w:rsidR="0048737C" w:rsidRDefault="0048737C">
      <w:pPr>
        <w:jc w:val="both"/>
        <w:rPr>
          <w:rStyle w:val="Ninguno"/>
          <w:rFonts w:ascii="Arial Narrow" w:hAnsi="Arial Narrow"/>
          <w:sz w:val="26"/>
          <w:szCs w:val="26"/>
          <w:shd w:val="clear" w:color="auto" w:fill="BBE33D"/>
          <w:lang w:val="es-ES"/>
        </w:rPr>
      </w:pPr>
    </w:p>
    <w:p w:rsidR="00BA0AC2" w:rsidRPr="00BA0AC2" w:rsidRDefault="00BA0AC2" w:rsidP="00BA0AC2">
      <w:pPr>
        <w:pStyle w:val="Ttulo4"/>
        <w:rPr>
          <w:rFonts w:ascii="Arial" w:eastAsia="Times New Roman" w:hAnsi="Arial" w:cs="Arial"/>
          <w:color w:val="444444"/>
        </w:rPr>
      </w:pPr>
      <w:hyperlink r:id="rId6" w:history="1">
        <w:r w:rsidRPr="00BA0AC2">
          <w:rPr>
            <w:rStyle w:val="Hipervnculo"/>
            <w:rFonts w:ascii="Arial" w:eastAsia="Times New Roman" w:hAnsi="Arial" w:cs="Arial"/>
            <w:color w:val="349CCC"/>
            <w:sz w:val="29"/>
            <w:szCs w:val="29"/>
          </w:rPr>
          <w:t>https://ssweb.seap.minhap.es/almacen/descarga/envio/628d6c0431352e827a1730272e6d70e40a63b968</w:t>
        </w:r>
      </w:hyperlink>
    </w:p>
    <w:p w:rsidR="00BA0AC2" w:rsidRDefault="00BA0AC2">
      <w:pPr>
        <w:jc w:val="both"/>
        <w:rPr>
          <w:rStyle w:val="Ninguno"/>
          <w:rFonts w:ascii="Arial Narrow" w:hAnsi="Arial Narrow"/>
          <w:sz w:val="26"/>
          <w:szCs w:val="26"/>
          <w:shd w:val="clear" w:color="auto" w:fill="BBE33D"/>
          <w:lang w:val="es-ES"/>
        </w:rPr>
      </w:pPr>
      <w:bookmarkStart w:id="0" w:name="_GoBack"/>
      <w:bookmarkEnd w:id="0"/>
    </w:p>
    <w:sectPr w:rsidR="00BA0AC2">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C20" w:rsidRDefault="00EE4D5C">
      <w:r>
        <w:separator/>
      </w:r>
    </w:p>
  </w:endnote>
  <w:endnote w:type="continuationSeparator" w:id="0">
    <w:p w:rsidR="00C33C20" w:rsidRDefault="00EE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C20" w:rsidRDefault="00EE4D5C">
      <w:r>
        <w:separator/>
      </w:r>
    </w:p>
  </w:footnote>
  <w:footnote w:type="continuationSeparator" w:id="0">
    <w:p w:rsidR="00C33C20" w:rsidRDefault="00EE4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7C" w:rsidRDefault="00EE4D5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8737C" w:rsidRDefault="004873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7C"/>
    <w:rsid w:val="000A055E"/>
    <w:rsid w:val="00185613"/>
    <w:rsid w:val="00244724"/>
    <w:rsid w:val="002866A0"/>
    <w:rsid w:val="00292C7D"/>
    <w:rsid w:val="00330F57"/>
    <w:rsid w:val="0036434E"/>
    <w:rsid w:val="0040431A"/>
    <w:rsid w:val="00472D86"/>
    <w:rsid w:val="0048737C"/>
    <w:rsid w:val="00543653"/>
    <w:rsid w:val="0055339D"/>
    <w:rsid w:val="005C515E"/>
    <w:rsid w:val="006062A9"/>
    <w:rsid w:val="00643BB5"/>
    <w:rsid w:val="00670BD8"/>
    <w:rsid w:val="007A54CD"/>
    <w:rsid w:val="00895A46"/>
    <w:rsid w:val="009E322F"/>
    <w:rsid w:val="00AA0570"/>
    <w:rsid w:val="00AE51E9"/>
    <w:rsid w:val="00BA0AC2"/>
    <w:rsid w:val="00BE033B"/>
    <w:rsid w:val="00C030D7"/>
    <w:rsid w:val="00C33C20"/>
    <w:rsid w:val="00CF46E0"/>
    <w:rsid w:val="00DB2835"/>
    <w:rsid w:val="00EE4D5C"/>
    <w:rsid w:val="00EF54F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5025D-9B93-4AB6-826B-EE2D33D1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fasis1">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western">
    <w:name w:val="western"/>
    <w:basedOn w:val="Normal"/>
    <w:qFormat/>
    <w:rPr>
      <w:rFonts w:ascii="Times New Roman" w:eastAsia="Calibri" w:hAnsi="Times New Roman"/>
    </w:rPr>
  </w:style>
  <w:style w:type="paragraph" w:customStyle="1" w:styleId="p1">
    <w:name w:val="p1"/>
    <w:basedOn w:val="Normal"/>
    <w:qFormat/>
    <w:rsid w:val="000A055E"/>
    <w:rPr>
      <w:rFonts w:ascii="Century Gothic" w:eastAsia="Times New Roman" w:hAnsi="Century Gothic" w:cs="Times New Roman"/>
      <w:color w:val="000000"/>
      <w:sz w:val="17"/>
      <w:szCs w:val="17"/>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5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628d6c0431352e827a1730272e6d70e40a63b96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662</Words>
  <Characters>3645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15</cp:revision>
  <cp:lastPrinted>2025-09-29T09:07:00Z</cp:lastPrinted>
  <dcterms:created xsi:type="dcterms:W3CDTF">2025-10-04T07:21:00Z</dcterms:created>
  <dcterms:modified xsi:type="dcterms:W3CDTF">2025-10-05T09:17:00Z</dcterms:modified>
  <dc:language>es-ES</dc:language>
</cp:coreProperties>
</file>