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1CB" w:rsidRDefault="00BF61CB"/>
    <w:p w:rsidR="00BF61CB" w:rsidRDefault="00BF61CB">
      <w:pPr>
        <w:rPr>
          <w:rFonts w:ascii="Arial Narrow" w:hAnsi="Arial Narrow"/>
          <w:b/>
          <w:sz w:val="40"/>
          <w:szCs w:val="40"/>
        </w:rPr>
      </w:pPr>
    </w:p>
    <w:p w:rsidR="00BF61CB" w:rsidRDefault="001240EE">
      <w:pPr>
        <w:rPr>
          <w:rFonts w:ascii="Arial Narrow" w:hAnsi="Arial Narrow"/>
          <w:b/>
          <w:sz w:val="40"/>
          <w:szCs w:val="40"/>
        </w:rPr>
      </w:pPr>
      <w:r>
        <w:rPr>
          <w:rFonts w:ascii="Arial Narrow" w:hAnsi="Arial Narrow"/>
          <w:b/>
          <w:sz w:val="40"/>
          <w:szCs w:val="40"/>
        </w:rPr>
        <w:t>La Policía Local inicia otros 8 expedientes de sanción contra el vertido de residuos en polígonos industriales</w:t>
      </w:r>
    </w:p>
    <w:p w:rsidR="00BF61CB" w:rsidRDefault="00BF61CB">
      <w:pPr>
        <w:rPr>
          <w:rFonts w:ascii="Arial Narrow" w:hAnsi="Arial Narrow"/>
          <w:b/>
          <w:sz w:val="40"/>
          <w:szCs w:val="40"/>
        </w:rPr>
      </w:pPr>
    </w:p>
    <w:p w:rsidR="00BF61CB" w:rsidRDefault="001240EE">
      <w:pPr>
        <w:rPr>
          <w:rFonts w:ascii="Arial Narrow" w:hAnsi="Arial Narrow"/>
          <w:b/>
          <w:sz w:val="40"/>
          <w:szCs w:val="40"/>
        </w:rPr>
      </w:pPr>
      <w:r>
        <w:rPr>
          <w:rFonts w:ascii="Arial Narrow" w:hAnsi="Arial Narrow"/>
          <w:sz w:val="36"/>
          <w:szCs w:val="36"/>
        </w:rPr>
        <w:t>Se han identificado a las personas que han depositado a deshoras y en fuera de los contenedores los</w:t>
      </w:r>
      <w:r>
        <w:rPr>
          <w:rFonts w:ascii="Arial Narrow" w:hAnsi="Arial Narrow"/>
          <w:sz w:val="36"/>
          <w:szCs w:val="36"/>
        </w:rPr>
        <w:t xml:space="preserve"> residuos y se ha dado parte a Medio Ambiente </w:t>
      </w:r>
    </w:p>
    <w:p w:rsidR="00BF61CB" w:rsidRDefault="00BF61CB">
      <w:pPr>
        <w:jc w:val="both"/>
      </w:pPr>
    </w:p>
    <w:p w:rsidR="00BF61CB" w:rsidRDefault="001240EE">
      <w:pPr>
        <w:jc w:val="both"/>
        <w:rPr>
          <w:rFonts w:ascii="Arial Narrow" w:hAnsi="Arial Narrow"/>
          <w:sz w:val="26"/>
          <w:szCs w:val="26"/>
        </w:rPr>
      </w:pPr>
      <w:r>
        <w:rPr>
          <w:rFonts w:ascii="Arial Narrow" w:hAnsi="Arial Narrow"/>
          <w:b/>
          <w:sz w:val="26"/>
          <w:szCs w:val="26"/>
        </w:rPr>
        <w:t>6 de octubre de 2025</w:t>
      </w:r>
      <w:r>
        <w:rPr>
          <w:rFonts w:ascii="Arial Narrow" w:hAnsi="Arial Narrow"/>
          <w:sz w:val="26"/>
          <w:szCs w:val="26"/>
        </w:rPr>
        <w:t>. La Policía Local, dentro de la campaña iniciada en septiembr</w:t>
      </w:r>
      <w:r>
        <w:rPr>
          <w:rFonts w:ascii="Arial Narrow" w:hAnsi="Arial Narrow"/>
          <w:sz w:val="26"/>
          <w:szCs w:val="26"/>
        </w:rPr>
        <w:t>e contra el vertido de res</w:t>
      </w:r>
      <w:r>
        <w:rPr>
          <w:rFonts w:ascii="Arial Narrow" w:hAnsi="Arial Narrow"/>
          <w:sz w:val="26"/>
          <w:szCs w:val="26"/>
        </w:rPr>
        <w:t>iduos en el entorno de los contenedores</w:t>
      </w:r>
      <w:r>
        <w:rPr>
          <w:rFonts w:ascii="Arial Narrow" w:hAnsi="Arial Narrow"/>
          <w:sz w:val="26"/>
          <w:szCs w:val="26"/>
        </w:rPr>
        <w:t xml:space="preserve"> fuera de éstos y a deshoras, sigue avanzando en el control de esta práctica incívica</w:t>
      </w:r>
      <w:r>
        <w:rPr>
          <w:rFonts w:ascii="Arial Narrow" w:hAnsi="Arial Narrow"/>
          <w:sz w:val="26"/>
          <w:szCs w:val="26"/>
        </w:rPr>
        <w:t xml:space="preserve"> con otros 8 nuevos expedientes de sanción a los autores de estos</w:t>
      </w:r>
      <w:r>
        <w:rPr>
          <w:rFonts w:ascii="Arial Narrow" w:hAnsi="Arial Narrow"/>
          <w:sz w:val="26"/>
          <w:szCs w:val="26"/>
        </w:rPr>
        <w:t xml:space="preserve"> vertidos en polígonos industriales en los últimos días. Se recuer</w:t>
      </w:r>
      <w:r>
        <w:rPr>
          <w:rFonts w:ascii="Arial Narrow" w:hAnsi="Arial Narrow"/>
          <w:sz w:val="26"/>
          <w:szCs w:val="26"/>
        </w:rPr>
        <w:t xml:space="preserve">da que las sanciones, según la normativa vigente, se estipulan en 300 euros. </w:t>
      </w:r>
    </w:p>
    <w:p w:rsidR="00BF61CB" w:rsidRDefault="00BF61CB">
      <w:pPr>
        <w:jc w:val="both"/>
        <w:rPr>
          <w:rFonts w:ascii="Arial Narrow" w:hAnsi="Arial Narrow"/>
          <w:sz w:val="26"/>
          <w:szCs w:val="26"/>
        </w:rPr>
      </w:pPr>
    </w:p>
    <w:p w:rsidR="00BF61CB" w:rsidRDefault="001240EE">
      <w:pPr>
        <w:jc w:val="both"/>
        <w:rPr>
          <w:rFonts w:ascii="Arial Narrow" w:hAnsi="Arial Narrow"/>
          <w:sz w:val="26"/>
          <w:szCs w:val="26"/>
        </w:rPr>
      </w:pPr>
      <w:r>
        <w:rPr>
          <w:rFonts w:ascii="Arial Narrow" w:hAnsi="Arial Narrow"/>
          <w:sz w:val="26"/>
          <w:szCs w:val="26"/>
        </w:rPr>
        <w:t>De esta manera, los agentes de la Policía Local, tras identificar y actuar 'in situ' en el momento de los hechos en distintos polígonos industriales, han emitido al Servicio Mun</w:t>
      </w:r>
      <w:r>
        <w:rPr>
          <w:rFonts w:ascii="Arial Narrow" w:hAnsi="Arial Narrow"/>
          <w:sz w:val="26"/>
          <w:szCs w:val="26"/>
        </w:rPr>
        <w:t>icipal de Medio Ambiente los</w:t>
      </w:r>
      <w:r>
        <w:rPr>
          <w:rFonts w:ascii="Arial Narrow" w:hAnsi="Arial Narrow"/>
          <w:sz w:val="26"/>
          <w:szCs w:val="26"/>
        </w:rPr>
        <w:t xml:space="preserve"> expedientes con su correspondiente propuesta de sanción. Se recuerda que el Ayuntamiento ha detectado 96 'puntos negros' de vertidos habituales de restos de embalaje, material eléctrico, residuos líquidos o escombros</w:t>
      </w:r>
      <w:r>
        <w:rPr>
          <w:rFonts w:ascii="Arial Narrow" w:hAnsi="Arial Narrow"/>
          <w:sz w:val="26"/>
          <w:szCs w:val="26"/>
        </w:rPr>
        <w:t xml:space="preserve"> en dist</w:t>
      </w:r>
      <w:r>
        <w:rPr>
          <w:rFonts w:ascii="Arial Narrow" w:hAnsi="Arial Narrow"/>
          <w:sz w:val="26"/>
          <w:szCs w:val="26"/>
        </w:rPr>
        <w:t>intos puntos de la ciudad. El objetivo de tal campaña intensiva puesta en marcha por el Gobierno de Jerez es evitar la proliferación en estos 'puntos negros' de situaciones que puedan dar origen a problemas sanitarios y evitar zonas de riesgo de proliferac</w:t>
      </w:r>
      <w:r>
        <w:rPr>
          <w:rFonts w:ascii="Arial Narrow" w:hAnsi="Arial Narrow"/>
          <w:sz w:val="26"/>
          <w:szCs w:val="26"/>
        </w:rPr>
        <w:t>ión de roedores, insectos y de incendios, al mismo tiempo que la mejora de la imagen de los polígonos industriales de la ciudad.</w:t>
      </w:r>
    </w:p>
    <w:p w:rsidR="00BF61CB" w:rsidRDefault="00BF61CB">
      <w:pPr>
        <w:jc w:val="both"/>
        <w:rPr>
          <w:rFonts w:ascii="Arial Narrow" w:hAnsi="Arial Narrow"/>
          <w:sz w:val="26"/>
          <w:szCs w:val="26"/>
        </w:rPr>
      </w:pPr>
    </w:p>
    <w:p w:rsidR="00BF61CB" w:rsidRDefault="001240EE">
      <w:pPr>
        <w:jc w:val="both"/>
        <w:rPr>
          <w:rFonts w:ascii="Arial Narrow" w:hAnsi="Arial Narrow"/>
          <w:sz w:val="26"/>
          <w:szCs w:val="26"/>
        </w:rPr>
      </w:pPr>
      <w:r>
        <w:rPr>
          <w:rFonts w:ascii="Arial Narrow" w:hAnsi="Arial Narrow"/>
          <w:sz w:val="26"/>
          <w:szCs w:val="26"/>
        </w:rPr>
        <w:t>En otro orden de cosas, durante el fin de semana se han instruido dos atestados por presuntos delitos contra la Seguridad Vial</w:t>
      </w:r>
      <w:r>
        <w:rPr>
          <w:rFonts w:ascii="Arial Narrow" w:hAnsi="Arial Narrow"/>
          <w:sz w:val="26"/>
          <w:szCs w:val="26"/>
        </w:rPr>
        <w:t xml:space="preserve"> al detectarse a conductores que circulaban en evidente estado de embriaguez. En ambos casos, los filiados se negaron a la prueba de detección alcohólica, por lo que además se les ha acusado de 'delito de negativa'. Ambos atestados fueron tramitados a la a</w:t>
      </w:r>
      <w:r>
        <w:rPr>
          <w:rFonts w:ascii="Arial Narrow" w:hAnsi="Arial Narrow"/>
          <w:sz w:val="26"/>
          <w:szCs w:val="26"/>
        </w:rPr>
        <w:t xml:space="preserve">utoridad judicial competente para su enjuiciamiento por el sistema de 'juicios rápidos'. Estos </w:t>
      </w:r>
      <w:r>
        <w:rPr>
          <w:rFonts w:ascii="Arial Narrow" w:hAnsi="Arial Narrow"/>
          <w:sz w:val="26"/>
          <w:szCs w:val="26"/>
        </w:rPr>
        <w:t xml:space="preserve"> atestados se suman a otro en días precedentes en el que hubo un conductor que fue investigado por conducir bajo los efectos del alcohol que además colisionó en l</w:t>
      </w:r>
      <w:r>
        <w:rPr>
          <w:rFonts w:ascii="Arial Narrow" w:hAnsi="Arial Narrow"/>
          <w:sz w:val="26"/>
          <w:szCs w:val="26"/>
        </w:rPr>
        <w:t>a Zona Este con dos vehículos que estaban estacionados. Igualmente, el atestado fue trasladado a la autoridad judicial competente.</w:t>
      </w:r>
    </w:p>
    <w:p w:rsidR="00BF61CB" w:rsidRDefault="00BF61CB">
      <w:pPr>
        <w:jc w:val="both"/>
        <w:rPr>
          <w:rFonts w:ascii="Arial Narrow" w:hAnsi="Arial Narrow"/>
          <w:sz w:val="26"/>
          <w:szCs w:val="26"/>
        </w:rPr>
      </w:pPr>
    </w:p>
    <w:p w:rsidR="00BF61CB" w:rsidRDefault="001240EE">
      <w:pPr>
        <w:jc w:val="both"/>
        <w:rPr>
          <w:rFonts w:ascii="Arial Narrow" w:hAnsi="Arial Narrow"/>
          <w:sz w:val="26"/>
          <w:szCs w:val="26"/>
        </w:rPr>
      </w:pPr>
      <w:r>
        <w:rPr>
          <w:rFonts w:ascii="Arial Narrow" w:hAnsi="Arial Narrow"/>
          <w:sz w:val="26"/>
          <w:szCs w:val="26"/>
        </w:rPr>
        <w:lastRenderedPageBreak/>
        <w:t>En cuanto a los controles de barriadas,</w:t>
      </w:r>
      <w:r>
        <w:rPr>
          <w:rFonts w:ascii="Arial Narrow" w:hAnsi="Arial Narrow"/>
          <w:sz w:val="26"/>
          <w:szCs w:val="26"/>
        </w:rPr>
        <w:t xml:space="preserve"> programados y establecidos en el marco de la Mesa Técnica de Seguridad,</w:t>
      </w:r>
      <w:r>
        <w:rPr>
          <w:rFonts w:ascii="Arial Narrow" w:hAnsi="Arial Narrow"/>
          <w:sz w:val="26"/>
          <w:szCs w:val="26"/>
        </w:rPr>
        <w:t xml:space="preserve"> éstos se han r</w:t>
      </w:r>
      <w:r>
        <w:rPr>
          <w:rFonts w:ascii="Arial Narrow" w:hAnsi="Arial Narrow"/>
          <w:sz w:val="26"/>
          <w:szCs w:val="26"/>
        </w:rPr>
        <w:t>ealizado en los últimos días en la Zona Centro, y como resultado del mismo se denunció a un conductor por infracción de tráfico, con presencia constante y alterna de los agentes policiales en la zona de plaza Silos y alrededores.</w:t>
      </w:r>
    </w:p>
    <w:p w:rsidR="00BF61CB" w:rsidRDefault="00BF61CB">
      <w:pPr>
        <w:jc w:val="both"/>
        <w:rPr>
          <w:rFonts w:ascii="Arial Narrow" w:hAnsi="Arial Narrow"/>
          <w:sz w:val="26"/>
          <w:szCs w:val="26"/>
        </w:rPr>
      </w:pPr>
    </w:p>
    <w:p w:rsidR="00BF61CB" w:rsidRDefault="001240EE">
      <w:pPr>
        <w:jc w:val="both"/>
        <w:rPr>
          <w:rFonts w:ascii="Arial Narrow" w:hAnsi="Arial Narrow"/>
          <w:sz w:val="26"/>
          <w:szCs w:val="26"/>
        </w:rPr>
      </w:pPr>
      <w:r>
        <w:rPr>
          <w:rFonts w:ascii="Arial Narrow" w:hAnsi="Arial Narrow"/>
          <w:sz w:val="26"/>
          <w:szCs w:val="26"/>
        </w:rPr>
        <w:t>También se ha realizado u</w:t>
      </w:r>
      <w:r>
        <w:rPr>
          <w:rFonts w:ascii="Arial Narrow" w:hAnsi="Arial Narrow"/>
          <w:sz w:val="26"/>
          <w:szCs w:val="26"/>
        </w:rPr>
        <w:t>n control preventivo de alcohol y drogas, con 27 pruebas. En tal control se instruyeron 2 atestados por presuntos delitos contra la Seguridad Vial al comprobarse cómo dos personas conducían bajo los efectos del alcohol, superando ampliamente la tasa permit</w:t>
      </w:r>
      <w:r>
        <w:rPr>
          <w:rFonts w:ascii="Arial Narrow" w:hAnsi="Arial Narrow"/>
          <w:sz w:val="26"/>
          <w:szCs w:val="26"/>
        </w:rPr>
        <w:t>ida.</w:t>
      </w:r>
    </w:p>
    <w:p w:rsidR="00BF61CB" w:rsidRDefault="00BF61CB">
      <w:pPr>
        <w:jc w:val="both"/>
        <w:rPr>
          <w:rFonts w:ascii="Arial Narrow" w:hAnsi="Arial Narrow"/>
          <w:sz w:val="26"/>
          <w:szCs w:val="26"/>
        </w:rPr>
      </w:pPr>
    </w:p>
    <w:p w:rsidR="00BF61CB" w:rsidRDefault="001240EE">
      <w:pPr>
        <w:jc w:val="both"/>
        <w:rPr>
          <w:rFonts w:ascii="Arial Narrow" w:hAnsi="Arial Narrow"/>
          <w:sz w:val="26"/>
          <w:szCs w:val="26"/>
        </w:rPr>
      </w:pPr>
      <w:r>
        <w:rPr>
          <w:rFonts w:ascii="Arial Narrow" w:hAnsi="Arial Narrow"/>
          <w:sz w:val="26"/>
          <w:szCs w:val="26"/>
        </w:rPr>
        <w:t>Igualmente destaca la actuación el sábado en la Zona Sur en la que agentes de la Policía Local detuvieron a un individuo que amenazó a un comerciante al oponerse éste al robo de productos de su establecimiento. El requerimiento realizado por la vícti</w:t>
      </w:r>
      <w:r>
        <w:rPr>
          <w:rFonts w:ascii="Arial Narrow" w:hAnsi="Arial Narrow"/>
          <w:sz w:val="26"/>
          <w:szCs w:val="26"/>
        </w:rPr>
        <w:t>ma a un indicativo radio-patrulla que realizaba ronda de vigilancia por la zona propició la actuación inmediata de la Policía Local, que localizó al presunto autor de los hechos en las inmediaciones del establecimiento. Fue trasladado</w:t>
      </w:r>
      <w:r>
        <w:rPr>
          <w:rFonts w:ascii="Arial Narrow" w:hAnsi="Arial Narrow"/>
          <w:sz w:val="26"/>
          <w:szCs w:val="26"/>
        </w:rPr>
        <w:t xml:space="preserve"> a la Comisaría donde se</w:t>
      </w:r>
      <w:r>
        <w:rPr>
          <w:rFonts w:ascii="Arial Narrow" w:hAnsi="Arial Narrow"/>
          <w:sz w:val="26"/>
          <w:szCs w:val="26"/>
        </w:rPr>
        <w:t xml:space="preserve"> instruyó el oportuno atestado.</w:t>
      </w:r>
    </w:p>
    <w:p w:rsidR="00BF61CB" w:rsidRDefault="00BF61CB">
      <w:pPr>
        <w:jc w:val="both"/>
        <w:rPr>
          <w:rFonts w:ascii="Arial Narrow" w:hAnsi="Arial Narrow"/>
          <w:sz w:val="26"/>
          <w:szCs w:val="26"/>
        </w:rPr>
      </w:pPr>
    </w:p>
    <w:p w:rsidR="00BF61CB" w:rsidRPr="001240EE" w:rsidRDefault="001240EE">
      <w:pPr>
        <w:jc w:val="both"/>
        <w:rPr>
          <w:iCs/>
        </w:rPr>
      </w:pPr>
      <w:r>
        <w:rPr>
          <w:rFonts w:ascii="Arial Narrow" w:hAnsi="Arial Narrow"/>
          <w:iCs/>
          <w:sz w:val="26"/>
          <w:szCs w:val="26"/>
        </w:rPr>
        <w:t>(Se adjunta fotografía)</w:t>
      </w:r>
      <w:bookmarkStart w:id="0" w:name="_GoBack"/>
      <w:bookmarkEnd w:id="0"/>
    </w:p>
    <w:p w:rsidR="00BF61CB" w:rsidRDefault="00BF61CB">
      <w:pPr>
        <w:jc w:val="both"/>
        <w:rPr>
          <w:rFonts w:ascii="Arial Narrow" w:hAnsi="Arial Narrow"/>
          <w:sz w:val="26"/>
          <w:szCs w:val="26"/>
        </w:rPr>
      </w:pPr>
    </w:p>
    <w:p w:rsidR="00BF61CB" w:rsidRDefault="00BF61CB">
      <w:pPr>
        <w:jc w:val="both"/>
        <w:rPr>
          <w:rFonts w:ascii="Arial Narrow" w:hAnsi="Arial Narrow"/>
          <w:sz w:val="26"/>
          <w:szCs w:val="26"/>
        </w:rPr>
      </w:pPr>
    </w:p>
    <w:p w:rsidR="00BF61CB" w:rsidRDefault="00BF61CB">
      <w:pPr>
        <w:jc w:val="both"/>
        <w:rPr>
          <w:rFonts w:ascii="Arial Narrow" w:hAnsi="Arial Narrow"/>
          <w:sz w:val="26"/>
          <w:szCs w:val="26"/>
        </w:rPr>
      </w:pPr>
    </w:p>
    <w:p w:rsidR="00BF61CB" w:rsidRDefault="00BF61CB">
      <w:pPr>
        <w:jc w:val="both"/>
        <w:rPr>
          <w:rFonts w:ascii="Arial Narrow" w:hAnsi="Arial Narrow"/>
          <w:sz w:val="26"/>
          <w:szCs w:val="26"/>
        </w:rPr>
      </w:pPr>
    </w:p>
    <w:sectPr w:rsidR="00BF61C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40EE">
      <w:r>
        <w:separator/>
      </w:r>
    </w:p>
  </w:endnote>
  <w:endnote w:type="continuationSeparator" w:id="0">
    <w:p w:rsidR="00000000" w:rsidRDefault="0012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40EE">
      <w:r>
        <w:separator/>
      </w:r>
    </w:p>
  </w:footnote>
  <w:footnote w:type="continuationSeparator" w:id="0">
    <w:p w:rsidR="00000000" w:rsidRDefault="0012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1CB" w:rsidRDefault="001240EE">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F61CB" w:rsidRDefault="00BF61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1CB"/>
    <w:rsid w:val="001240EE"/>
    <w:rsid w:val="00BF61C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DB36E-F20A-43A6-A887-99AE53CF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538</Words>
  <Characters>2965</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15</cp:revision>
  <dcterms:created xsi:type="dcterms:W3CDTF">2025-07-04T06:50:00Z</dcterms:created>
  <dcterms:modified xsi:type="dcterms:W3CDTF">2025-10-06T11:58:00Z</dcterms:modified>
  <dc:language>es-ES</dc:language>
</cp:coreProperties>
</file>