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F41" w:rsidRDefault="00647CDF">
      <w:r>
        <w:t xml:space="preserve"> </w:t>
      </w:r>
    </w:p>
    <w:p w:rsidR="00130F41" w:rsidRDefault="00647CDF" w:rsidP="00647CDF">
      <w:r>
        <w:rPr>
          <w:rFonts w:ascii="Arial Narrow" w:eastAsia="Calibri" w:hAnsi="Arial Narrow" w:cs="Arial Narrow"/>
          <w:b/>
          <w:bCs/>
          <w:sz w:val="40"/>
          <w:szCs w:val="40"/>
          <w:lang w:eastAsia="es-ES_tradnl"/>
        </w:rPr>
        <w:t xml:space="preserve">La ‘Noche Azul y Blanca’ se celebra este sábado para conectar comercio, cultura y solidaridad en el centro de Jerez </w:t>
      </w:r>
    </w:p>
    <w:p w:rsidR="00130F41" w:rsidRDefault="00130F41">
      <w:pPr>
        <w:jc w:val="both"/>
        <w:rPr>
          <w:rFonts w:ascii="Arial Narrow" w:eastAsia="Calibri" w:hAnsi="Arial Narrow"/>
          <w:b/>
          <w:sz w:val="40"/>
          <w:szCs w:val="40"/>
        </w:rPr>
      </w:pPr>
    </w:p>
    <w:p w:rsidR="00130F41" w:rsidRDefault="00647CDF" w:rsidP="00647CDF">
      <w:r>
        <w:rPr>
          <w:rFonts w:ascii="Arial Narrow" w:hAnsi="Arial Narrow"/>
          <w:sz w:val="36"/>
          <w:szCs w:val="36"/>
        </w:rPr>
        <w:t>La cita está dedicada a la ‘Aventura de X-</w:t>
      </w:r>
      <w:proofErr w:type="spellStart"/>
      <w:r>
        <w:rPr>
          <w:rFonts w:ascii="Arial Narrow" w:hAnsi="Arial Narrow"/>
          <w:sz w:val="36"/>
          <w:szCs w:val="36"/>
        </w:rPr>
        <w:t>Men</w:t>
      </w:r>
      <w:proofErr w:type="spellEnd"/>
      <w:r>
        <w:rPr>
          <w:rFonts w:ascii="Arial Narrow" w:hAnsi="Arial Narrow"/>
          <w:sz w:val="36"/>
          <w:szCs w:val="36"/>
        </w:rPr>
        <w:t xml:space="preserve"> Jerez’ y coincide con la ‘Feria de la Hispanidad </w:t>
      </w:r>
      <w:r>
        <w:rPr>
          <w:rFonts w:ascii="Arial Narrow" w:hAnsi="Arial Narrow"/>
          <w:sz w:val="36"/>
          <w:szCs w:val="36"/>
        </w:rPr>
        <w:t>Alma Hispana’</w:t>
      </w:r>
    </w:p>
    <w:p w:rsidR="00130F41" w:rsidRDefault="00130F41" w:rsidP="00647CDF">
      <w:pPr>
        <w:rPr>
          <w:shd w:val="clear" w:color="auto" w:fill="FFFF00"/>
        </w:rPr>
      </w:pPr>
    </w:p>
    <w:p w:rsidR="00130F41" w:rsidRDefault="00647CDF">
      <w:pPr>
        <w:spacing w:after="200"/>
        <w:jc w:val="both"/>
      </w:pPr>
      <w:r>
        <w:rPr>
          <w:rFonts w:ascii="Arial Narrow" w:eastAsia="Calibri" w:hAnsi="Arial Narrow"/>
          <w:b/>
          <w:bCs/>
          <w:sz w:val="26"/>
          <w:szCs w:val="26"/>
        </w:rPr>
        <w:t>9 de octubre de 2025</w:t>
      </w:r>
      <w:r>
        <w:rPr>
          <w:rFonts w:ascii="Arial Narrow" w:eastAsia="Calibri" w:hAnsi="Arial Narrow"/>
          <w:sz w:val="26"/>
          <w:szCs w:val="26"/>
        </w:rPr>
        <w:t xml:space="preserve">. </w:t>
      </w:r>
      <w:r>
        <w:rPr>
          <w:rFonts w:ascii="Arial Narrow" w:hAnsi="Arial Narrow"/>
          <w:sz w:val="26"/>
          <w:szCs w:val="26"/>
        </w:rPr>
        <w:t>La ‘Noche Azul y Blanca’, impulsada por el Ayuntamiento de Jerez, a través de la Delegación de Comercio y Consumo, ofrecerá la tarde-</w:t>
      </w:r>
      <w:r>
        <w:rPr>
          <w:rFonts w:ascii="Arial Narrow" w:hAnsi="Arial Narrow"/>
          <w:sz w:val="26"/>
          <w:szCs w:val="26"/>
        </w:rPr>
        <w:t>noche de este sábado, 11 de octubre, una amplia oferta comercial y cultural destinada a dar visibilidad al tejido empresarial loc</w:t>
      </w:r>
      <w:r>
        <w:rPr>
          <w:rFonts w:ascii="Arial Narrow" w:hAnsi="Arial Narrow"/>
          <w:sz w:val="26"/>
          <w:szCs w:val="26"/>
        </w:rPr>
        <w:t>al, al sector servicios y a la industria de la cultura.</w:t>
      </w:r>
    </w:p>
    <w:p w:rsidR="00130F41" w:rsidRDefault="00647CDF">
      <w:pPr>
        <w:spacing w:after="200"/>
        <w:jc w:val="both"/>
      </w:pPr>
      <w:r>
        <w:rPr>
          <w:rFonts w:ascii="Arial Narrow" w:hAnsi="Arial Narrow"/>
          <w:sz w:val="26"/>
          <w:szCs w:val="26"/>
        </w:rPr>
        <w:t>Esta cita se desarrollará entre las 17:00 horas y las 23:00 horas y tendrá como escenarios la calle Larga, la plaza del Banco, la calle Doña Blanca, la plaza del Arenal, la plaza de la Asunción, la pl</w:t>
      </w:r>
      <w:r>
        <w:rPr>
          <w:rFonts w:ascii="Arial Narrow" w:hAnsi="Arial Narrow"/>
          <w:sz w:val="26"/>
          <w:szCs w:val="26"/>
        </w:rPr>
        <w:t>aza Plateros, la plaza Rafael Rivero y la Alameda Vieja.</w:t>
      </w:r>
    </w:p>
    <w:p w:rsidR="00130F41" w:rsidRDefault="00647CDF">
      <w:pPr>
        <w:spacing w:after="200"/>
        <w:jc w:val="both"/>
      </w:pPr>
      <w:r>
        <w:rPr>
          <w:rFonts w:ascii="Arial Narrow" w:hAnsi="Arial Narrow"/>
          <w:sz w:val="26"/>
          <w:szCs w:val="26"/>
        </w:rPr>
        <w:t>La programación es el resultado de un trabajo conjunto por parte de diferentes áreas municipales y cuenta con el respaldo de diferentes entidades, colectivos culturales y asociaciones de comerciantes</w:t>
      </w:r>
      <w:r>
        <w:rPr>
          <w:rFonts w:ascii="Arial Narrow" w:hAnsi="Arial Narrow"/>
          <w:sz w:val="26"/>
          <w:szCs w:val="26"/>
        </w:rPr>
        <w:t>, de hostelería y de artesanía. En esta ocasión, el evento está dedicado a la ‘Aventura de X-</w:t>
      </w:r>
      <w:proofErr w:type="spellStart"/>
      <w:r>
        <w:rPr>
          <w:rFonts w:ascii="Arial Narrow" w:hAnsi="Arial Narrow"/>
          <w:sz w:val="26"/>
          <w:szCs w:val="26"/>
        </w:rPr>
        <w:t>Men</w:t>
      </w:r>
      <w:proofErr w:type="spellEnd"/>
      <w:r>
        <w:rPr>
          <w:rFonts w:ascii="Arial Narrow" w:hAnsi="Arial Narrow"/>
          <w:sz w:val="26"/>
          <w:szCs w:val="26"/>
        </w:rPr>
        <w:t xml:space="preserve"> Jerez’ y se recaudarán fondos para la causa del pequeño Martín, quien padece una enfermedad genética </w:t>
      </w:r>
      <w:proofErr w:type="spellStart"/>
      <w:r>
        <w:rPr>
          <w:rFonts w:ascii="Arial Narrow" w:hAnsi="Arial Narrow"/>
          <w:sz w:val="26"/>
          <w:szCs w:val="26"/>
        </w:rPr>
        <w:t>utra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 xml:space="preserve">rara. </w:t>
      </w:r>
    </w:p>
    <w:p w:rsidR="00130F41" w:rsidRDefault="00647CDF">
      <w:pPr>
        <w:jc w:val="both"/>
      </w:pPr>
      <w:r>
        <w:rPr>
          <w:rFonts w:ascii="Arial Narrow" w:hAnsi="Arial Narrow"/>
          <w:sz w:val="26"/>
          <w:szCs w:val="26"/>
        </w:rPr>
        <w:t>Esta emblemática noche coincide con la celebra</w:t>
      </w:r>
      <w:r>
        <w:rPr>
          <w:rFonts w:ascii="Arial Narrow" w:hAnsi="Arial Narrow"/>
          <w:sz w:val="26"/>
          <w:szCs w:val="26"/>
        </w:rPr>
        <w:t>ción de la ‘Feria de la Hispanidad</w:t>
      </w:r>
      <w:bookmarkStart w:id="0" w:name="_GoBack"/>
      <w:bookmarkEnd w:id="0"/>
      <w:r>
        <w:rPr>
          <w:rFonts w:ascii="Arial Narrow" w:hAnsi="Arial Narrow"/>
          <w:sz w:val="26"/>
          <w:szCs w:val="26"/>
        </w:rPr>
        <w:t xml:space="preserve"> Alma Hispana’, por lo que en la Alameda Vieja se podrá disfrutar de  conciertos y </w:t>
      </w:r>
      <w:proofErr w:type="spellStart"/>
      <w:r>
        <w:rPr>
          <w:rFonts w:ascii="Arial Narrow" w:hAnsi="Arial Narrow"/>
          <w:sz w:val="26"/>
          <w:szCs w:val="26"/>
        </w:rPr>
        <w:t>foodtrucks</w:t>
      </w:r>
      <w:proofErr w:type="spellEnd"/>
      <w:r>
        <w:rPr>
          <w:rFonts w:ascii="Arial Narrow" w:hAnsi="Arial Narrow"/>
          <w:sz w:val="26"/>
          <w:szCs w:val="26"/>
        </w:rPr>
        <w:t xml:space="preserve"> de comida latina. </w:t>
      </w:r>
    </w:p>
    <w:p w:rsidR="00130F41" w:rsidRDefault="00130F41">
      <w:pPr>
        <w:jc w:val="both"/>
        <w:rPr>
          <w:rFonts w:ascii="Arial Narrow" w:eastAsia="Calibri" w:hAnsi="Arial Narrow"/>
          <w:sz w:val="26"/>
          <w:szCs w:val="26"/>
        </w:rPr>
      </w:pPr>
    </w:p>
    <w:p w:rsidR="00130F41" w:rsidRDefault="00647CDF">
      <w:pPr>
        <w:spacing w:after="200"/>
        <w:jc w:val="both"/>
        <w:rPr>
          <w:shd w:val="clear" w:color="auto" w:fill="FFFF00"/>
        </w:rPr>
      </w:pPr>
      <w:r>
        <w:rPr>
          <w:rFonts w:ascii="Arial Narrow" w:hAnsi="Arial Narrow"/>
          <w:sz w:val="26"/>
          <w:szCs w:val="26"/>
        </w:rPr>
        <w:t>En función del programa planteado, la Plaza del Arenal contará con animación infantil y concentrará, con má</w:t>
      </w:r>
      <w:r>
        <w:rPr>
          <w:rFonts w:ascii="Arial Narrow" w:hAnsi="Arial Narrow"/>
          <w:sz w:val="26"/>
          <w:szCs w:val="26"/>
        </w:rPr>
        <w:t xml:space="preserve">s de una veintena de stands, gran parte de la actividad comercial, promocional y expositiva con la ‘Street </w:t>
      </w:r>
      <w:proofErr w:type="spellStart"/>
      <w:r>
        <w:rPr>
          <w:rFonts w:ascii="Arial Narrow" w:hAnsi="Arial Narrow"/>
          <w:sz w:val="26"/>
          <w:szCs w:val="26"/>
        </w:rPr>
        <w:t>Market</w:t>
      </w:r>
      <w:proofErr w:type="spellEnd"/>
      <w:r>
        <w:rPr>
          <w:rFonts w:ascii="Arial Narrow" w:hAnsi="Arial Narrow"/>
          <w:sz w:val="26"/>
          <w:szCs w:val="26"/>
        </w:rPr>
        <w:t xml:space="preserve"> Moda y Complementos’.</w:t>
      </w:r>
      <w:r>
        <w:rPr>
          <w:rFonts w:ascii="Arial Narrow" w:hAnsi="Arial Narrow"/>
          <w:sz w:val="26"/>
          <w:szCs w:val="26"/>
          <w:shd w:val="clear" w:color="auto" w:fill="FFFF00"/>
        </w:rPr>
        <w:t xml:space="preserve">   </w:t>
      </w:r>
    </w:p>
    <w:p w:rsidR="00130F41" w:rsidRDefault="00647CDF">
      <w:pPr>
        <w:spacing w:after="200"/>
        <w:jc w:val="both"/>
      </w:pPr>
      <w:r>
        <w:rPr>
          <w:rFonts w:ascii="Arial Narrow" w:hAnsi="Arial Narrow"/>
          <w:sz w:val="26"/>
          <w:szCs w:val="26"/>
        </w:rPr>
        <w:t xml:space="preserve">Por otro lado, la calle Larga acogerá una decena de desfiles de moda bajo el título ‘Jerez de moda’ y será, al mismo </w:t>
      </w:r>
      <w:r>
        <w:rPr>
          <w:rFonts w:ascii="Arial Narrow" w:hAnsi="Arial Narrow"/>
          <w:sz w:val="26"/>
          <w:szCs w:val="26"/>
        </w:rPr>
        <w:t>tiempo, la localización de la muestra de artesanos, de los ‘Pintores de la Eslava’ y de iniciativas culturales planteadas por los ateneos de la ciudad y de la asociación ‘Tombuctú’. En la principal arteria de Jerez también se instalará un stand informativo</w:t>
      </w:r>
      <w:r>
        <w:rPr>
          <w:rFonts w:ascii="Arial Narrow" w:hAnsi="Arial Narrow"/>
          <w:sz w:val="26"/>
          <w:szCs w:val="26"/>
        </w:rPr>
        <w:t xml:space="preserve"> sobre las candidaturas ‘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Jerez 2031, Capital Europea de la Cultura’ y </w:t>
      </w:r>
      <w:r>
        <w:rPr>
          <w:rFonts w:ascii="Arial Narrow" w:hAnsi="Arial Narrow"/>
          <w:bCs/>
          <w:sz w:val="26"/>
          <w:szCs w:val="26"/>
          <w:lang w:eastAsia="es-ES_tradnl"/>
        </w:rPr>
        <w:t xml:space="preserve">‘Capital Española de la gastronomía 2026’, 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con un </w:t>
      </w:r>
      <w:proofErr w:type="spellStart"/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photocall</w:t>
      </w:r>
      <w:proofErr w:type="spellEnd"/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y un piano que podrá tocar la persona que lo desee.</w:t>
      </w:r>
    </w:p>
    <w:p w:rsidR="00130F41" w:rsidRDefault="00647CDF">
      <w:pPr>
        <w:spacing w:after="200"/>
        <w:jc w:val="both"/>
      </w:pPr>
      <w:r>
        <w:rPr>
          <w:rFonts w:ascii="Arial Narrow" w:hAnsi="Arial Narrow"/>
          <w:sz w:val="26"/>
          <w:szCs w:val="26"/>
        </w:rPr>
        <w:lastRenderedPageBreak/>
        <w:t>En la Plaza de la Asunción se realizarán exhibiciones del ‘</w:t>
      </w:r>
      <w:r>
        <w:rPr>
          <w:rFonts w:ascii="Arial Narrow" w:hAnsi="Arial Narrow"/>
          <w:sz w:val="26"/>
          <w:szCs w:val="26"/>
        </w:rPr>
        <w:t xml:space="preserve">Club Mountain </w:t>
      </w:r>
      <w:proofErr w:type="spellStart"/>
      <w:r>
        <w:rPr>
          <w:rFonts w:ascii="Arial Narrow" w:hAnsi="Arial Narrow"/>
          <w:sz w:val="26"/>
          <w:szCs w:val="26"/>
        </w:rPr>
        <w:t>Bike</w:t>
      </w:r>
      <w:proofErr w:type="spellEnd"/>
      <w:r>
        <w:rPr>
          <w:rFonts w:ascii="Arial Narrow" w:hAnsi="Arial Narrow"/>
          <w:sz w:val="26"/>
          <w:szCs w:val="26"/>
        </w:rPr>
        <w:t xml:space="preserve"> Jerez’, la plaza del Banco se convertirá en un salón de baile con la puesta en escena de diferentes academias de Jerez y el espectáculo que pone en marcha ‘</w:t>
      </w:r>
      <w:proofErr w:type="spellStart"/>
      <w:r>
        <w:rPr>
          <w:rFonts w:ascii="Arial Narrow" w:hAnsi="Arial Narrow"/>
          <w:sz w:val="26"/>
          <w:szCs w:val="26"/>
        </w:rPr>
        <w:t>Jerelesgay</w:t>
      </w:r>
      <w:proofErr w:type="spellEnd"/>
      <w:r>
        <w:rPr>
          <w:rFonts w:ascii="Arial Narrow" w:hAnsi="Arial Narrow"/>
          <w:sz w:val="26"/>
          <w:szCs w:val="26"/>
        </w:rPr>
        <w:t>’, mientras que en la calle Doña Blanca también se podrá disfrutar de a</w:t>
      </w:r>
      <w:r>
        <w:rPr>
          <w:rFonts w:ascii="Arial Narrow" w:hAnsi="Arial Narrow"/>
          <w:sz w:val="26"/>
          <w:szCs w:val="26"/>
        </w:rPr>
        <w:t>nimación musical. De igual manera, ‘Solera 60’ protagonizará un concierto en la Plaza Rafael Rivero a partir de las nueve de la noche.</w:t>
      </w:r>
    </w:p>
    <w:p w:rsidR="00130F41" w:rsidRDefault="00647CDF">
      <w:pPr>
        <w:spacing w:after="200"/>
        <w:jc w:val="both"/>
      </w:pPr>
      <w:r>
        <w:rPr>
          <w:rFonts w:ascii="Arial Narrow" w:hAnsi="Arial Narrow"/>
          <w:sz w:val="26"/>
          <w:szCs w:val="26"/>
        </w:rPr>
        <w:t>A todas estas actividades, se suman las jornadas de puertas abiertas del Alcázar de Jerez y del ‘Palacio San Dionisio’ (e</w:t>
      </w:r>
      <w:r>
        <w:rPr>
          <w:rFonts w:ascii="Arial Narrow" w:hAnsi="Arial Narrow"/>
          <w:sz w:val="26"/>
          <w:szCs w:val="26"/>
        </w:rPr>
        <w:t>quipamiento que recibirá público por primera vez tras su restauración) y las propuestas de la Sala Compañía con ‘El teatro de los retos’, la Sala Pescadería Vieja con la muestra de pinturas ‘Cuerpo sin tierra’ y los Claustros de Santo Domingo con las expos</w:t>
      </w:r>
      <w:r>
        <w:rPr>
          <w:rFonts w:ascii="Arial Narrow" w:hAnsi="Arial Narrow"/>
          <w:sz w:val="26"/>
          <w:szCs w:val="26"/>
        </w:rPr>
        <w:t>iciones ‘</w:t>
      </w:r>
      <w:proofErr w:type="spellStart"/>
      <w:r>
        <w:rPr>
          <w:rFonts w:ascii="Arial Narrow" w:hAnsi="Arial Narrow"/>
          <w:sz w:val="26"/>
          <w:szCs w:val="26"/>
        </w:rPr>
        <w:t>Fotojenia</w:t>
      </w:r>
      <w:proofErr w:type="spellEnd"/>
      <w:r>
        <w:rPr>
          <w:rFonts w:ascii="Arial Narrow" w:hAnsi="Arial Narrow"/>
          <w:sz w:val="26"/>
          <w:szCs w:val="26"/>
        </w:rPr>
        <w:t>’ y ‘El aforismo ilustrado’.</w:t>
      </w:r>
    </w:p>
    <w:p w:rsidR="00130F41" w:rsidRDefault="00647CDF">
      <w:pPr>
        <w:spacing w:after="200"/>
        <w:jc w:val="both"/>
      </w:pPr>
      <w:r>
        <w:rPr>
          <w:rFonts w:ascii="Arial Narrow" w:hAnsi="Arial Narrow"/>
          <w:sz w:val="26"/>
          <w:szCs w:val="26"/>
        </w:rPr>
        <w:t xml:space="preserve"> </w:t>
      </w:r>
    </w:p>
    <w:p w:rsidR="00130F41" w:rsidRDefault="00647CDF">
      <w:pPr>
        <w:spacing w:after="200"/>
        <w:jc w:val="both"/>
      </w:pPr>
      <w:r>
        <w:rPr>
          <w:rFonts w:ascii="Arial Narrow" w:hAnsi="Arial Narrow"/>
          <w:sz w:val="26"/>
          <w:szCs w:val="26"/>
        </w:rPr>
        <w:t>(Se adjunta folleto y cartel)</w:t>
      </w:r>
    </w:p>
    <w:p w:rsidR="00130F41" w:rsidRDefault="00130F41">
      <w:pPr>
        <w:pStyle w:val="Ttulo4"/>
        <w:spacing w:before="0" w:after="200"/>
        <w:jc w:val="both"/>
        <w:rPr>
          <w:rFonts w:asciiTheme="minorHAnsi" w:eastAsiaTheme="minorHAnsi" w:hAnsiTheme="minorHAnsi" w:cstheme="minorBidi"/>
          <w:shd w:val="clear" w:color="auto" w:fill="FF3838"/>
        </w:rPr>
      </w:pPr>
    </w:p>
    <w:p w:rsidR="00130F41" w:rsidRDefault="00130F41">
      <w:pPr>
        <w:spacing w:after="200"/>
        <w:jc w:val="both"/>
        <w:rPr>
          <w:shd w:val="clear" w:color="auto" w:fill="FFFF00"/>
        </w:rPr>
      </w:pPr>
    </w:p>
    <w:p w:rsidR="00130F41" w:rsidRDefault="00130F41">
      <w:pPr>
        <w:jc w:val="both"/>
      </w:pPr>
    </w:p>
    <w:p w:rsidR="00130F41" w:rsidRDefault="00130F41">
      <w:pPr>
        <w:jc w:val="both"/>
      </w:pPr>
    </w:p>
    <w:p w:rsidR="00130F41" w:rsidRDefault="00130F41">
      <w:pPr>
        <w:jc w:val="both"/>
      </w:pPr>
    </w:p>
    <w:p w:rsidR="00130F41" w:rsidRDefault="00130F41">
      <w:pPr>
        <w:jc w:val="both"/>
      </w:pPr>
    </w:p>
    <w:p w:rsidR="00130F41" w:rsidRDefault="00130F41">
      <w:pPr>
        <w:jc w:val="both"/>
      </w:pPr>
    </w:p>
    <w:p w:rsidR="00130F41" w:rsidRDefault="00130F41">
      <w:pPr>
        <w:jc w:val="both"/>
        <w:rPr>
          <w:rFonts w:ascii="Arial Narrow" w:hAnsi="Arial Narrow"/>
          <w:sz w:val="26"/>
          <w:szCs w:val="26"/>
          <w:shd w:val="clear" w:color="auto" w:fill="BBE33D"/>
        </w:rPr>
      </w:pPr>
    </w:p>
    <w:p w:rsidR="00130F41" w:rsidRDefault="00130F41">
      <w:pPr>
        <w:spacing w:after="200"/>
        <w:jc w:val="both"/>
        <w:rPr>
          <w:rFonts w:ascii="Arial Narrow" w:hAnsi="Arial Narrow"/>
          <w:sz w:val="26"/>
          <w:szCs w:val="26"/>
          <w:shd w:val="clear" w:color="auto" w:fill="BBE33D"/>
        </w:rPr>
      </w:pPr>
    </w:p>
    <w:p w:rsidR="00130F41" w:rsidRDefault="00130F41">
      <w:pPr>
        <w:jc w:val="both"/>
        <w:rPr>
          <w:rStyle w:val="Ninguno"/>
          <w:rFonts w:ascii="Arial Narrow" w:eastAsia="Arial" w:hAnsi="Arial Narrow" w:cs="Arial Narrow"/>
          <w:b/>
          <w:bCs/>
          <w:i/>
          <w:iCs/>
          <w:strike/>
          <w:sz w:val="26"/>
          <w:szCs w:val="26"/>
          <w:u w:val="single"/>
          <w:lang w:val="es-ES" w:eastAsia="es-ES_tradnl"/>
        </w:rPr>
      </w:pPr>
    </w:p>
    <w:p w:rsidR="00130F41" w:rsidRDefault="00130F41">
      <w:pPr>
        <w:spacing w:after="160"/>
        <w:jc w:val="both"/>
        <w:rPr>
          <w:b/>
          <w:bCs/>
        </w:rPr>
      </w:pPr>
    </w:p>
    <w:p w:rsidR="00130F41" w:rsidRDefault="00130F41">
      <w:pPr>
        <w:tabs>
          <w:tab w:val="left" w:pos="3045"/>
        </w:tabs>
        <w:jc w:val="both"/>
      </w:pPr>
    </w:p>
    <w:sectPr w:rsidR="00130F41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47CDF">
      <w:r>
        <w:separator/>
      </w:r>
    </w:p>
  </w:endnote>
  <w:endnote w:type="continuationSeparator" w:id="0">
    <w:p w:rsidR="00000000" w:rsidRDefault="00647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47CDF">
      <w:r>
        <w:separator/>
      </w:r>
    </w:p>
  </w:footnote>
  <w:footnote w:type="continuationSeparator" w:id="0">
    <w:p w:rsidR="00000000" w:rsidRDefault="00647C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F41" w:rsidRDefault="00647CDF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30F41" w:rsidRDefault="00130F4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F41"/>
    <w:rsid w:val="00130F41"/>
    <w:rsid w:val="0064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131D3-3156-4EA5-AA51-549B5C254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Ttulo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customStyle="1" w:styleId="Ninguno">
    <w:name w:val="Ninguno"/>
    <w:qFormat/>
    <w:rPr>
      <w:lang w:val="es-ES_tradnl"/>
    </w:rPr>
  </w:style>
  <w:style w:type="character" w:customStyle="1" w:styleId="Fuentedeprrafopredeter18">
    <w:name w:val="Fuente de párrafo predeter.18"/>
    <w:qFormat/>
  </w:style>
  <w:style w:type="character" w:styleId="Hipervnculo">
    <w:name w:val="Hyperlink"/>
    <w:basedOn w:val="Fuentedeprrafopredeter"/>
    <w:rPr>
      <w:color w:val="0000EE"/>
      <w:u w:val="single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nfasis1">
    <w:name w:val="Énfasis1"/>
    <w:qFormat/>
    <w:rPr>
      <w:i/>
      <w:iCs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justificar">
    <w:name w:val="justificar"/>
    <w:basedOn w:val="Normal"/>
    <w:qFormat/>
    <w:pPr>
      <w:suppressAutoHyphens w:val="0"/>
      <w:spacing w:before="280" w:after="280"/>
    </w:pPr>
    <w:rPr>
      <w:rFonts w:ascii="Times New Roman" w:eastAsia="Times New Roman" w:hAnsi="Times New Roman"/>
      <w:lang w:eastAsia="es-ES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Prrafodelista">
    <w:name w:val="List Paragraph"/>
    <w:basedOn w:val="Normal"/>
    <w:qFormat/>
    <w:pPr>
      <w:spacing w:after="16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4634</TotalTime>
  <Pages>2</Pages>
  <Words>484</Words>
  <Characters>2665</Characters>
  <Application>Microsoft Office Word</Application>
  <DocSecurity>0</DocSecurity>
  <Lines>22</Lines>
  <Paragraphs>6</Paragraphs>
  <ScaleCrop>false</ScaleCrop>
  <Company/>
  <LinksUpToDate>false</LinksUpToDate>
  <CharactersWithSpaces>3143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Ana Isabel Maestro de Pablos</cp:lastModifiedBy>
  <cp:revision>769</cp:revision>
  <dcterms:created xsi:type="dcterms:W3CDTF">2025-07-04T06:50:00Z</dcterms:created>
  <dcterms:modified xsi:type="dcterms:W3CDTF">2025-10-09T10:18:00Z</dcterms:modified>
  <dc:language>es-ES</dc:language>
</cp:coreProperties>
</file>