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CF3" w:rsidRDefault="004B79D2">
      <w:pPr>
        <w:pStyle w:val="western"/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</w:pPr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>El Ayuntamiento suscribe un nuevo contrato de mantenimiento y limpieza destinado al Parque Periurbano de La Canaleja</w:t>
      </w:r>
    </w:p>
    <w:p w:rsidR="00D27CF3" w:rsidRDefault="00D27CF3">
      <w:pPr>
        <w:pStyle w:val="western"/>
        <w:rPr>
          <w:rFonts w:ascii="Arial Narrow" w:eastAsia="NSimSun" w:hAnsi="Arial Narrow" w:cs="Alef"/>
          <w:spacing w:val="-2"/>
          <w:sz w:val="36"/>
          <w:szCs w:val="36"/>
          <w:lang w:bidi="hi-IN"/>
        </w:rPr>
      </w:pPr>
    </w:p>
    <w:p w:rsidR="00D27CF3" w:rsidRDefault="004B79D2">
      <w:pPr>
        <w:pStyle w:val="western"/>
        <w:rPr>
          <w:rFonts w:ascii="Arial Narrow" w:eastAsia="NSimSun" w:hAnsi="Arial Narrow" w:cs="Alef"/>
          <w:spacing w:val="-2"/>
          <w:sz w:val="36"/>
          <w:szCs w:val="36"/>
          <w:lang w:bidi="hi-IN"/>
        </w:rPr>
      </w:pPr>
      <w:r>
        <w:rPr>
          <w:rFonts w:ascii="Arial Narrow" w:eastAsia="NSimSun" w:hAnsi="Arial Narrow" w:cs="Alef"/>
          <w:spacing w:val="-2"/>
          <w:sz w:val="36"/>
          <w:szCs w:val="36"/>
          <w:lang w:bidi="hi-IN"/>
        </w:rPr>
        <w:t>La empresa adjudicataria de las obras de creación de este espacio verde acometerá una replantación de árboles este otoño</w:t>
      </w:r>
    </w:p>
    <w:p w:rsidR="00D27CF3" w:rsidRDefault="00D27CF3">
      <w:pPr>
        <w:pStyle w:val="western"/>
        <w:rPr>
          <w:color w:val="000000"/>
          <w:sz w:val="22"/>
        </w:rPr>
      </w:pPr>
    </w:p>
    <w:p w:rsidR="00D27CF3" w:rsidRDefault="004B79D2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  <w:r>
        <w:rPr>
          <w:rFonts w:ascii="Arial Narrow" w:eastAsia="Malgun Gothic" w:hAnsi="Arial Narrow" w:cs="Helvetica"/>
          <w:b/>
          <w:bCs/>
          <w:color w:val="000000"/>
          <w:sz w:val="26"/>
          <w:szCs w:val="26"/>
          <w:lang w:eastAsia="es-ES_tradnl"/>
        </w:rPr>
        <w:t xml:space="preserve">14 de octubre </w:t>
      </w:r>
      <w:r>
        <w:rPr>
          <w:rFonts w:ascii="Arial Narrow" w:eastAsia="Malgun Gothic" w:hAnsi="Arial Narrow" w:cs="Helvetica"/>
          <w:b/>
          <w:bCs/>
          <w:color w:val="000000"/>
          <w:sz w:val="26"/>
          <w:szCs w:val="26"/>
          <w:lang w:eastAsia="es-ES_tradnl"/>
        </w:rPr>
        <w:t>de 2025</w:t>
      </w:r>
      <w:r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. El Ayuntamiento ha suscrito</w:t>
      </w:r>
      <w:r>
        <w:rPr>
          <w:rFonts w:ascii="Arial Narrow" w:eastAsia="NSimSun" w:hAnsi="Arial Narrow" w:cs="Alef"/>
          <w:bCs/>
          <w:color w:val="000000"/>
          <w:spacing w:val="-2"/>
          <w:sz w:val="26"/>
          <w:szCs w:val="26"/>
          <w:lang w:eastAsia="es-ES_tradnl" w:bidi="hi-IN"/>
        </w:rPr>
        <w:t xml:space="preserve"> un nuevo contrato para el mantenimiento y limpieza permanente del Parque Periurbano de La Canaleja. De este modo,  este espacio verde ya está dotado de un servicio de personal propio y maquinaria suficiente para realiza</w:t>
      </w:r>
      <w:r>
        <w:rPr>
          <w:rFonts w:ascii="Arial Narrow" w:eastAsia="NSimSun" w:hAnsi="Arial Narrow" w:cs="Alef"/>
          <w:bCs/>
          <w:color w:val="000000"/>
          <w:spacing w:val="-2"/>
          <w:sz w:val="26"/>
          <w:szCs w:val="26"/>
          <w:lang w:eastAsia="es-ES_tradnl" w:bidi="hi-IN"/>
        </w:rPr>
        <w:t>r los trabajos que sean necesarios.</w:t>
      </w:r>
    </w:p>
    <w:p w:rsidR="00D27CF3" w:rsidRDefault="00D27CF3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</w:p>
    <w:p w:rsidR="00D27CF3" w:rsidRDefault="004B79D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NSimSun" w:hAnsi="Arial Narrow" w:cs="Alef"/>
          <w:bCs/>
          <w:color w:val="000000"/>
          <w:spacing w:val="-2"/>
          <w:sz w:val="26"/>
          <w:szCs w:val="26"/>
          <w:lang w:eastAsia="es-ES_tradnl" w:bidi="hi-IN"/>
        </w:rPr>
        <w:t xml:space="preserve">Este verano </w:t>
      </w:r>
      <w:r>
        <w:rPr>
          <w:rFonts w:ascii="Arial Narrow" w:eastAsia="NSimSun" w:hAnsi="Arial Narrow" w:cs="Alef"/>
          <w:bCs/>
          <w:color w:val="000000"/>
          <w:spacing w:val="-2"/>
          <w:sz w:val="26"/>
          <w:szCs w:val="26"/>
          <w:lang w:eastAsia="es-ES_tradnl" w:bidi="hi-IN"/>
        </w:rPr>
        <w:t xml:space="preserve">el Ayuntamiento comunicó a los vecinos y vecinas, que una vez que  </w:t>
      </w:r>
      <w:proofErr w:type="spellStart"/>
      <w:r>
        <w:rPr>
          <w:rFonts w:ascii="Arial Narrow" w:eastAsia="NSimSun" w:hAnsi="Arial Narrow" w:cs="Alef"/>
          <w:bCs/>
          <w:color w:val="000000"/>
          <w:spacing w:val="-2"/>
          <w:sz w:val="26"/>
          <w:szCs w:val="26"/>
          <w:lang w:eastAsia="es-ES_tradnl" w:bidi="hi-IN"/>
        </w:rPr>
        <w:t>recepcionara</w:t>
      </w:r>
      <w:proofErr w:type="spellEnd"/>
      <w:r>
        <w:rPr>
          <w:rFonts w:ascii="Arial Narrow" w:eastAsia="NSimSun" w:hAnsi="Arial Narrow" w:cs="Alef"/>
          <w:bCs/>
          <w:color w:val="000000"/>
          <w:spacing w:val="-2"/>
          <w:sz w:val="26"/>
          <w:szCs w:val="26"/>
          <w:lang w:eastAsia="es-ES_tradnl" w:bidi="hi-IN"/>
        </w:rPr>
        <w:t xml:space="preserve"> la obra, personal del Servicio de Parques y Jardines realizaría el mantenimiento de este nuevo pulmón verde de la zona e</w:t>
      </w:r>
      <w:r>
        <w:rPr>
          <w:rFonts w:ascii="Arial Narrow" w:eastAsia="NSimSun" w:hAnsi="Arial Narrow" w:cs="Alef"/>
          <w:bCs/>
          <w:color w:val="000000"/>
          <w:spacing w:val="-2"/>
          <w:sz w:val="26"/>
          <w:szCs w:val="26"/>
          <w:lang w:eastAsia="es-ES_tradnl" w:bidi="hi-IN"/>
        </w:rPr>
        <w:t>ste. Con este nuevo contrato</w:t>
      </w:r>
      <w:bookmarkStart w:id="0" w:name="_GoBack"/>
      <w:bookmarkEnd w:id="0"/>
      <w:r>
        <w:rPr>
          <w:rFonts w:ascii="Arial Narrow" w:eastAsia="NSimSun" w:hAnsi="Arial Narrow" w:cs="Alef"/>
          <w:bCs/>
          <w:color w:val="000000"/>
          <w:spacing w:val="-2"/>
          <w:sz w:val="26"/>
          <w:szCs w:val="26"/>
          <w:lang w:eastAsia="es-ES_tradnl" w:bidi="hi-IN"/>
        </w:rPr>
        <w:t xml:space="preserve">, el Gobierno municipal cumple con el compromiso que hizo a los representantes vecinales de la barriada y, sobre todo, con el deber de cuidar los parques y zonas verdes de la ciudad, imprescindibles para mejorar la calidad </w:t>
      </w:r>
      <w:r>
        <w:rPr>
          <w:rFonts w:ascii="Arial Narrow" w:eastAsia="NSimSun" w:hAnsi="Arial Narrow" w:cs="Alef"/>
          <w:bCs/>
          <w:color w:val="000000"/>
          <w:spacing w:val="-2"/>
          <w:sz w:val="26"/>
          <w:szCs w:val="26"/>
          <w:lang w:eastAsia="es-ES_tradnl" w:bidi="hi-IN"/>
        </w:rPr>
        <w:t>del aire, para la reducción del calor y la mejora de la salud y el bienestar de la ciudadanía.</w:t>
      </w:r>
    </w:p>
    <w:p w:rsidR="00D27CF3" w:rsidRDefault="00D27CF3">
      <w:pPr>
        <w:jc w:val="both"/>
        <w:rPr>
          <w:rFonts w:ascii="Arial Narrow" w:hAnsi="Arial Narrow"/>
          <w:sz w:val="26"/>
          <w:szCs w:val="26"/>
        </w:rPr>
      </w:pPr>
    </w:p>
    <w:p w:rsidR="00D27CF3" w:rsidRDefault="004B79D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NSimSun" w:hAnsi="Arial Narrow" w:cs="Alef"/>
          <w:bCs/>
          <w:color w:val="000000"/>
          <w:spacing w:val="-2"/>
          <w:sz w:val="26"/>
          <w:szCs w:val="26"/>
          <w:lang w:eastAsia="es-ES_tradnl" w:bidi="hi-IN"/>
        </w:rPr>
        <w:t xml:space="preserve">Hay que destacar también que la empresa adjudicataria de la obra de creación del Parque Periurbano de La Canaleja, </w:t>
      </w:r>
      <w:proofErr w:type="spellStart"/>
      <w:r>
        <w:rPr>
          <w:rFonts w:ascii="Arial Narrow" w:eastAsia="NSimSun" w:hAnsi="Arial Narrow" w:cs="Alef"/>
          <w:bCs/>
          <w:color w:val="000000"/>
          <w:spacing w:val="-2"/>
          <w:sz w:val="26"/>
          <w:szCs w:val="26"/>
          <w:lang w:eastAsia="es-ES_tradnl" w:bidi="hi-IN"/>
        </w:rPr>
        <w:t>Trafisa</w:t>
      </w:r>
      <w:proofErr w:type="spellEnd"/>
      <w:r>
        <w:rPr>
          <w:rFonts w:ascii="Arial Narrow" w:eastAsia="NSimSun" w:hAnsi="Arial Narrow" w:cs="Alef"/>
          <w:bCs/>
          <w:color w:val="000000"/>
          <w:spacing w:val="-2"/>
          <w:sz w:val="26"/>
          <w:szCs w:val="26"/>
          <w:lang w:eastAsia="es-ES_tradnl" w:bidi="hi-IN"/>
        </w:rPr>
        <w:t xml:space="preserve"> Construcción y Medioambiente SA, se e</w:t>
      </w:r>
      <w:r>
        <w:rPr>
          <w:rFonts w:ascii="Arial Narrow" w:eastAsia="NSimSun" w:hAnsi="Arial Narrow" w:cs="Alef"/>
          <w:bCs/>
          <w:color w:val="000000"/>
          <w:spacing w:val="-2"/>
          <w:sz w:val="26"/>
          <w:szCs w:val="26"/>
          <w:lang w:eastAsia="es-ES_tradnl" w:bidi="hi-IN"/>
        </w:rPr>
        <w:t xml:space="preserve">ncargará este otoño de la plantación de nuevos árboles que sustituyan a los ejemplares que se han </w:t>
      </w:r>
      <w:proofErr w:type="gramStart"/>
      <w:r>
        <w:rPr>
          <w:rFonts w:ascii="Arial Narrow" w:eastAsia="NSimSun" w:hAnsi="Arial Narrow" w:cs="Alef"/>
          <w:bCs/>
          <w:color w:val="000000"/>
          <w:spacing w:val="-2"/>
          <w:sz w:val="26"/>
          <w:szCs w:val="26"/>
          <w:lang w:eastAsia="es-ES_tradnl" w:bidi="hi-IN"/>
        </w:rPr>
        <w:t>secado</w:t>
      </w:r>
      <w:proofErr w:type="gramEnd"/>
      <w:r>
        <w:rPr>
          <w:rFonts w:ascii="Arial Narrow" w:eastAsia="NSimSun" w:hAnsi="Arial Narrow" w:cs="Alef"/>
          <w:bCs/>
          <w:color w:val="000000"/>
          <w:spacing w:val="-2"/>
          <w:sz w:val="26"/>
          <w:szCs w:val="26"/>
          <w:lang w:eastAsia="es-ES_tradnl" w:bidi="hi-IN"/>
        </w:rPr>
        <w:t xml:space="preserve"> </w:t>
      </w:r>
      <w:r>
        <w:rPr>
          <w:rFonts w:ascii="Arial Narrow" w:eastAsia="NSimSun" w:hAnsi="Arial Narrow" w:cs="Alef"/>
          <w:bCs/>
          <w:color w:val="000000"/>
          <w:spacing w:val="-2"/>
          <w:sz w:val="26"/>
          <w:szCs w:val="26"/>
          <w:lang w:eastAsia="es-ES_tradnl" w:bidi="hi-IN"/>
        </w:rPr>
        <w:t xml:space="preserve">en este periodo de tiempo. </w:t>
      </w:r>
    </w:p>
    <w:p w:rsidR="00D27CF3" w:rsidRDefault="00D27CF3">
      <w:pPr>
        <w:jc w:val="both"/>
        <w:rPr>
          <w:rFonts w:ascii="Arial Narrow" w:hAnsi="Arial Narrow"/>
          <w:sz w:val="26"/>
          <w:szCs w:val="26"/>
        </w:rPr>
      </w:pPr>
    </w:p>
    <w:p w:rsidR="00D27CF3" w:rsidRDefault="004B79D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NSimSun" w:hAnsi="Arial Narrow" w:cs="Alef"/>
          <w:bCs/>
          <w:color w:val="000000"/>
          <w:spacing w:val="-2"/>
          <w:sz w:val="26"/>
          <w:szCs w:val="26"/>
          <w:lang w:eastAsia="es-ES_tradnl" w:bidi="hi-IN"/>
        </w:rPr>
        <w:t xml:space="preserve">El Ayuntamiento ha asumido en todo momento las demandas de la  </w:t>
      </w:r>
      <w:r>
        <w:rPr>
          <w:rFonts w:ascii="Arial Narrow" w:eastAsia="NSimSun" w:hAnsi="Arial Narrow" w:cs="Alef"/>
          <w:bCs/>
          <w:color w:val="000000"/>
          <w:spacing w:val="-2"/>
          <w:sz w:val="26"/>
          <w:szCs w:val="26"/>
          <w:lang w:eastAsia="es-ES_tradnl" w:bidi="hi-IN"/>
        </w:rPr>
        <w:t xml:space="preserve">Asociación de Vecinos de La Canaleja durante el periodo de </w:t>
      </w:r>
      <w:r>
        <w:rPr>
          <w:rFonts w:ascii="Arial Narrow" w:eastAsia="NSimSun" w:hAnsi="Arial Narrow" w:cs="Alef"/>
          <w:bCs/>
          <w:color w:val="000000"/>
          <w:spacing w:val="-2"/>
          <w:sz w:val="26"/>
          <w:szCs w:val="26"/>
          <w:lang w:eastAsia="es-ES_tradnl" w:bidi="hi-IN"/>
        </w:rPr>
        <w:t>desarrollo de las obras del parque de esta barriada, con el fin de que la intervención en esta gran zona arbolada respondiera a las necesidades de los residentes y fuera lo más completa posible. De este modo, fue la propia Asociación de Vecinos la que pidi</w:t>
      </w:r>
      <w:r>
        <w:rPr>
          <w:rFonts w:ascii="Arial Narrow" w:eastAsia="NSimSun" w:hAnsi="Arial Narrow" w:cs="Alef"/>
          <w:bCs/>
          <w:color w:val="000000"/>
          <w:spacing w:val="-2"/>
          <w:sz w:val="26"/>
          <w:szCs w:val="26"/>
          <w:lang w:eastAsia="es-ES_tradnl" w:bidi="hi-IN"/>
        </w:rPr>
        <w:t>ó expresamente que el parque quedara totalmente abierto, sin vallado, para facilitar el acceso a los vecinos y visitantes, como así se ha hecho. También se han tenido en cuenta otras aportaciones de los vecinos, como la creación de dos grandes bolsas de ap</w:t>
      </w:r>
      <w:r>
        <w:rPr>
          <w:rFonts w:ascii="Arial Narrow" w:eastAsia="NSimSun" w:hAnsi="Arial Narrow" w:cs="Alef"/>
          <w:bCs/>
          <w:color w:val="000000"/>
          <w:spacing w:val="-2"/>
          <w:sz w:val="26"/>
          <w:szCs w:val="26"/>
          <w:lang w:eastAsia="es-ES_tradnl" w:bidi="hi-IN"/>
        </w:rPr>
        <w:t>arcamiento dentro del parque, o la redistribución del mobiliario original con el fin de reducir al máximo molestias de ruido a los vecinos que habitan en las viviendas más próximas. Igualmente, en el modificado del proyecto del parque se ha  mejorado el si</w:t>
      </w:r>
      <w:r>
        <w:rPr>
          <w:rFonts w:ascii="Arial Narrow" w:eastAsia="NSimSun" w:hAnsi="Arial Narrow" w:cs="Alef"/>
          <w:bCs/>
          <w:color w:val="000000"/>
          <w:spacing w:val="-2"/>
          <w:sz w:val="26"/>
          <w:szCs w:val="26"/>
          <w:lang w:eastAsia="es-ES_tradnl" w:bidi="hi-IN"/>
        </w:rPr>
        <w:t>stema de riego y se han acometido mejoras en los caminos peatonales del parque periurbano.</w:t>
      </w:r>
    </w:p>
    <w:p w:rsidR="00D27CF3" w:rsidRDefault="00D27CF3">
      <w:pPr>
        <w:jc w:val="both"/>
        <w:rPr>
          <w:rFonts w:ascii="Arial Narrow" w:hAnsi="Arial Narrow"/>
          <w:sz w:val="26"/>
          <w:szCs w:val="26"/>
        </w:rPr>
      </w:pPr>
    </w:p>
    <w:p w:rsidR="00D27CF3" w:rsidRDefault="004B79D2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NSimSun" w:hAnsi="Arial Narrow" w:cs="Alef"/>
          <w:bCs/>
          <w:color w:val="000000"/>
          <w:spacing w:val="-2"/>
          <w:sz w:val="26"/>
          <w:szCs w:val="26"/>
          <w:lang w:eastAsia="es-ES_tradnl" w:bidi="hi-IN"/>
        </w:rPr>
        <w:t>(Se adjunta fotografía)</w:t>
      </w:r>
    </w:p>
    <w:sectPr w:rsidR="00D27CF3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B79D2">
      <w:r>
        <w:separator/>
      </w:r>
    </w:p>
  </w:endnote>
  <w:endnote w:type="continuationSeparator" w:id="0">
    <w:p w:rsidR="00000000" w:rsidRDefault="004B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NSimSun">
    <w:panose1 w:val="02010609030101010101"/>
    <w:charset w:val="00"/>
    <w:family w:val="roman"/>
    <w:notTrueType/>
    <w:pitch w:val="default"/>
  </w:font>
  <w:font w:name="Alef">
    <w:panose1 w:val="00000000000000000000"/>
    <w:charset w:val="00"/>
    <w:family w:val="roman"/>
    <w:notTrueType/>
    <w:pitch w:val="default"/>
  </w:font>
  <w:font w:name="Malgun Gothic">
    <w:panose1 w:val="020B0503020000020004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B79D2">
      <w:r>
        <w:separator/>
      </w:r>
    </w:p>
  </w:footnote>
  <w:footnote w:type="continuationSeparator" w:id="0">
    <w:p w:rsidR="00000000" w:rsidRDefault="004B7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CF3" w:rsidRDefault="004B79D2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27CF3" w:rsidRDefault="00D27C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F3"/>
    <w:rsid w:val="004B79D2"/>
    <w:rsid w:val="00D2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0103EB-4450-4DA9-A0A6-FD4B076E0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Hipervnculo1">
    <w:name w:val="Hipervínculo1"/>
    <w:rsid w:val="00461840"/>
    <w:rPr>
      <w:color w:val="0000FF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customStyle="1" w:styleId="Smbolosdenumeracin">
    <w:name w:val="Símbolos de numeración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styleId="Textoennegrita">
    <w:name w:val="Strong"/>
    <w:qFormat/>
    <w:rPr>
      <w:b/>
      <w:bCs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D0CECE"/>
      </w:pBdr>
      <w:spacing w:before="100" w:after="100"/>
      <w:ind w:left="397" w:right="482"/>
    </w:pPr>
    <w:rPr>
      <w:color w:val="767171" w:themeColor="background2" w:themeShade="80"/>
    </w:r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370</Words>
  <Characters>2036</Characters>
  <Application>Microsoft Office Word</Application>
  <DocSecurity>0</DocSecurity>
  <Lines>16</Lines>
  <Paragraphs>4</Paragraphs>
  <ScaleCrop>false</ScaleCrop>
  <Company>Aytojerez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JESYTEL S.A.</dc:creator>
  <dc:description/>
  <cp:lastModifiedBy>Ana Isabel Maestro de Pablos</cp:lastModifiedBy>
  <cp:revision>12</cp:revision>
  <dcterms:created xsi:type="dcterms:W3CDTF">2025-09-09T12:29:00Z</dcterms:created>
  <dcterms:modified xsi:type="dcterms:W3CDTF">2025-10-14T08:27:00Z</dcterms:modified>
  <dc:language>es-ES</dc:language>
</cp:coreProperties>
</file>