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34753" w:rsidRPr="00534753" w:rsidRDefault="00534753" w:rsidP="00C909B3">
      <w:pPr>
        <w:rPr>
          <w:rFonts w:ascii="Arial Narrow" w:hAnsi="Arial Narrow"/>
          <w:b/>
          <w:sz w:val="40"/>
          <w:szCs w:val="40"/>
        </w:rPr>
      </w:pPr>
      <w:r w:rsidRPr="00534753">
        <w:rPr>
          <w:rFonts w:ascii="Arial Narrow" w:hAnsi="Arial Narrow"/>
          <w:b/>
          <w:sz w:val="40"/>
          <w:szCs w:val="40"/>
        </w:rPr>
        <w:t xml:space="preserve">Las Ágoras </w:t>
      </w:r>
      <w:proofErr w:type="spellStart"/>
      <w:r w:rsidRPr="00534753">
        <w:rPr>
          <w:rFonts w:ascii="Arial Narrow" w:hAnsi="Arial Narrow"/>
          <w:b/>
          <w:sz w:val="40"/>
          <w:szCs w:val="40"/>
        </w:rPr>
        <w:t>Projects</w:t>
      </w:r>
      <w:proofErr w:type="spellEnd"/>
      <w:r w:rsidRPr="00534753">
        <w:rPr>
          <w:rFonts w:ascii="Arial Narrow" w:hAnsi="Arial Narrow"/>
          <w:b/>
          <w:sz w:val="40"/>
          <w:szCs w:val="40"/>
        </w:rPr>
        <w:t xml:space="preserve"> </w:t>
      </w:r>
      <w:proofErr w:type="spellStart"/>
      <w:r w:rsidRPr="00534753">
        <w:rPr>
          <w:rFonts w:ascii="Arial Narrow" w:hAnsi="Arial Narrow"/>
          <w:b/>
          <w:sz w:val="40"/>
          <w:szCs w:val="40"/>
        </w:rPr>
        <w:t>Lab</w:t>
      </w:r>
      <w:proofErr w:type="spellEnd"/>
      <w:r w:rsidRPr="00534753">
        <w:rPr>
          <w:rFonts w:ascii="Arial Narrow" w:hAnsi="Arial Narrow"/>
          <w:b/>
          <w:sz w:val="40"/>
          <w:szCs w:val="40"/>
        </w:rPr>
        <w:t xml:space="preserve"> abordan más de 80 proyectos para su potencial inclusión en el </w:t>
      </w:r>
      <w:r>
        <w:rPr>
          <w:rFonts w:ascii="Arial Narrow" w:hAnsi="Arial Narrow"/>
          <w:b/>
          <w:sz w:val="40"/>
          <w:szCs w:val="40"/>
        </w:rPr>
        <w:t>programa cultural de #Jerez2031</w:t>
      </w:r>
    </w:p>
    <w:p w:rsidR="00534753" w:rsidRPr="00534753" w:rsidRDefault="00534753" w:rsidP="00C909B3">
      <w:pPr>
        <w:rPr>
          <w:rFonts w:ascii="Arial Narrow" w:hAnsi="Arial Narrow"/>
        </w:rPr>
      </w:pPr>
      <w:r w:rsidRPr="00534753">
        <w:rPr>
          <w:rFonts w:ascii="Arial Narrow" w:hAnsi="Arial Narrow"/>
          <w:sz w:val="36"/>
        </w:rPr>
        <w:t xml:space="preserve">Estas propuestas fueron compartidas y debatidas por los más de 50 agentes culturales, sociales y educativos que han participado en estos espacios de </w:t>
      </w:r>
      <w:proofErr w:type="spellStart"/>
      <w:r w:rsidRPr="00534753">
        <w:rPr>
          <w:rFonts w:ascii="Arial Narrow" w:hAnsi="Arial Narrow"/>
          <w:sz w:val="36"/>
        </w:rPr>
        <w:t>co</w:t>
      </w:r>
      <w:proofErr w:type="spellEnd"/>
      <w:r w:rsidRPr="00534753">
        <w:rPr>
          <w:rFonts w:ascii="Arial Narrow" w:hAnsi="Arial Narrow"/>
          <w:sz w:val="36"/>
        </w:rPr>
        <w:t>-creación</w:t>
      </w:r>
    </w:p>
    <w:p w:rsidR="00534753" w:rsidRPr="00C909B3" w:rsidRDefault="00534753" w:rsidP="00534753">
      <w:pPr>
        <w:jc w:val="both"/>
        <w:rPr>
          <w:rFonts w:ascii="Arial Narrow" w:hAnsi="Arial Narrow"/>
          <w:sz w:val="26"/>
          <w:szCs w:val="26"/>
        </w:rPr>
      </w:pPr>
      <w:r w:rsidRPr="00C909B3">
        <w:rPr>
          <w:rFonts w:ascii="Arial Narrow" w:hAnsi="Arial Narrow"/>
          <w:b/>
          <w:sz w:val="26"/>
          <w:szCs w:val="26"/>
        </w:rPr>
        <w:t>14 de octubre de 2025.</w:t>
      </w:r>
      <w:r w:rsidRPr="00C909B3">
        <w:rPr>
          <w:rFonts w:ascii="Arial Narrow" w:hAnsi="Arial Narrow"/>
          <w:sz w:val="26"/>
          <w:szCs w:val="26"/>
        </w:rPr>
        <w:t xml:space="preserve"> La candidatura de #Jerez2031 Capital Europea de la Cultura ha finalizado con éxito la fase central de su proceso participativo con la celebración la semana pasada de las Ágoras </w:t>
      </w:r>
      <w:proofErr w:type="spellStart"/>
      <w:r w:rsidRPr="00C909B3">
        <w:rPr>
          <w:rFonts w:ascii="Arial Narrow" w:hAnsi="Arial Narrow"/>
          <w:sz w:val="26"/>
          <w:szCs w:val="26"/>
        </w:rPr>
        <w:t>Projects</w:t>
      </w:r>
      <w:proofErr w:type="spellEnd"/>
      <w:r w:rsidRPr="00C909B3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C909B3">
        <w:rPr>
          <w:rFonts w:ascii="Arial Narrow" w:hAnsi="Arial Narrow"/>
          <w:sz w:val="26"/>
          <w:szCs w:val="26"/>
        </w:rPr>
        <w:t>Lab</w:t>
      </w:r>
      <w:proofErr w:type="spellEnd"/>
      <w:r w:rsidRPr="00C909B3">
        <w:rPr>
          <w:rFonts w:ascii="Arial Narrow" w:hAnsi="Arial Narrow"/>
          <w:sz w:val="26"/>
          <w:szCs w:val="26"/>
        </w:rPr>
        <w:t xml:space="preserve">. Estos espacios dinámicos de </w:t>
      </w:r>
      <w:proofErr w:type="spellStart"/>
      <w:r w:rsidRPr="00C909B3">
        <w:rPr>
          <w:rFonts w:ascii="Arial Narrow" w:hAnsi="Arial Narrow"/>
          <w:sz w:val="26"/>
          <w:szCs w:val="26"/>
        </w:rPr>
        <w:t>co</w:t>
      </w:r>
      <w:proofErr w:type="spellEnd"/>
      <w:r w:rsidRPr="00C909B3">
        <w:rPr>
          <w:rFonts w:ascii="Arial Narrow" w:hAnsi="Arial Narrow"/>
          <w:sz w:val="26"/>
          <w:szCs w:val="26"/>
        </w:rPr>
        <w:t>-creación han contado con la participación activa de más de medio centenar de agentes culturales, sociales y educativos de toda la provincia de Cádiz que, de este modo, han presentado y compartido más de 80 proyectos específicos para su inclusión en el programa cultural de la candidatura.</w:t>
      </w:r>
    </w:p>
    <w:p w:rsidR="00534753" w:rsidRPr="00C909B3" w:rsidRDefault="00534753" w:rsidP="00534753">
      <w:pPr>
        <w:jc w:val="both"/>
        <w:rPr>
          <w:rFonts w:ascii="Arial Narrow" w:hAnsi="Arial Narrow"/>
          <w:sz w:val="26"/>
          <w:szCs w:val="26"/>
        </w:rPr>
      </w:pPr>
      <w:r w:rsidRPr="00C909B3">
        <w:rPr>
          <w:rFonts w:ascii="Arial Narrow" w:hAnsi="Arial Narrow"/>
          <w:sz w:val="26"/>
          <w:szCs w:val="26"/>
        </w:rPr>
        <w:t>De esta forma, #Jerez2031 continúa construyendo su proceso de candidatura de abajo arriba, convirtiendo la participación de</w:t>
      </w:r>
      <w:r w:rsidR="00C909B3">
        <w:rPr>
          <w:rFonts w:ascii="Arial Narrow" w:hAnsi="Arial Narrow"/>
          <w:sz w:val="26"/>
          <w:szCs w:val="26"/>
        </w:rPr>
        <w:t xml:space="preserve"> la ciudadanía en el </w:t>
      </w:r>
      <w:proofErr w:type="spellStart"/>
      <w:r w:rsidR="00C909B3">
        <w:rPr>
          <w:rFonts w:ascii="Arial Narrow" w:hAnsi="Arial Narrow"/>
          <w:sz w:val="26"/>
          <w:szCs w:val="26"/>
        </w:rPr>
        <w:t>leit-motiv</w:t>
      </w:r>
      <w:proofErr w:type="spellEnd"/>
      <w:r w:rsidRPr="00C909B3">
        <w:rPr>
          <w:rFonts w:ascii="Arial Narrow" w:hAnsi="Arial Narrow"/>
          <w:sz w:val="26"/>
          <w:szCs w:val="26"/>
        </w:rPr>
        <w:t xml:space="preserve"> de sus dinámicas de trabajo. Este ha sido, precisamente, el objetivo de esta fase esencial del proceso participativo que ha culminado con la celebración de las Ágoras </w:t>
      </w:r>
      <w:proofErr w:type="spellStart"/>
      <w:r w:rsidRPr="00C909B3">
        <w:rPr>
          <w:rFonts w:ascii="Arial Narrow" w:hAnsi="Arial Narrow"/>
          <w:sz w:val="26"/>
          <w:szCs w:val="26"/>
        </w:rPr>
        <w:t>Projects</w:t>
      </w:r>
      <w:proofErr w:type="spellEnd"/>
      <w:r w:rsidRPr="00C909B3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C909B3">
        <w:rPr>
          <w:rFonts w:ascii="Arial Narrow" w:hAnsi="Arial Narrow"/>
          <w:sz w:val="26"/>
          <w:szCs w:val="26"/>
        </w:rPr>
        <w:t>Lab</w:t>
      </w:r>
      <w:proofErr w:type="spellEnd"/>
      <w:r w:rsidRPr="00C909B3">
        <w:rPr>
          <w:rFonts w:ascii="Arial Narrow" w:hAnsi="Arial Narrow"/>
          <w:sz w:val="26"/>
          <w:szCs w:val="26"/>
        </w:rPr>
        <w:t xml:space="preserve"> como espacios de </w:t>
      </w:r>
      <w:proofErr w:type="spellStart"/>
      <w:r w:rsidRPr="00C909B3">
        <w:rPr>
          <w:rFonts w:ascii="Arial Narrow" w:hAnsi="Arial Narrow"/>
          <w:sz w:val="26"/>
          <w:szCs w:val="26"/>
        </w:rPr>
        <w:t>co</w:t>
      </w:r>
      <w:proofErr w:type="spellEnd"/>
      <w:r w:rsidRPr="00C909B3">
        <w:rPr>
          <w:rFonts w:ascii="Arial Narrow" w:hAnsi="Arial Narrow"/>
          <w:sz w:val="26"/>
          <w:szCs w:val="26"/>
        </w:rPr>
        <w:t>-creación para proponer e intercambiar propuestas concretas en diferentes ámbitos: música, territorio, visual y transversal.</w:t>
      </w:r>
    </w:p>
    <w:p w:rsidR="00534753" w:rsidRPr="00C909B3" w:rsidRDefault="00534753" w:rsidP="00534753">
      <w:pPr>
        <w:jc w:val="both"/>
        <w:rPr>
          <w:rFonts w:ascii="Arial Narrow" w:hAnsi="Arial Narrow"/>
          <w:sz w:val="26"/>
          <w:szCs w:val="26"/>
        </w:rPr>
      </w:pPr>
      <w:r w:rsidRPr="00C909B3">
        <w:rPr>
          <w:rFonts w:ascii="Arial Narrow" w:hAnsi="Arial Narrow"/>
          <w:sz w:val="26"/>
          <w:szCs w:val="26"/>
        </w:rPr>
        <w:t xml:space="preserve">Las Ágoras </w:t>
      </w:r>
      <w:proofErr w:type="spellStart"/>
      <w:r w:rsidRPr="00C909B3">
        <w:rPr>
          <w:rFonts w:ascii="Arial Narrow" w:hAnsi="Arial Narrow"/>
          <w:sz w:val="26"/>
          <w:szCs w:val="26"/>
        </w:rPr>
        <w:t>Projects</w:t>
      </w:r>
      <w:proofErr w:type="spellEnd"/>
      <w:r w:rsidRPr="00C909B3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C909B3">
        <w:rPr>
          <w:rFonts w:ascii="Arial Narrow" w:hAnsi="Arial Narrow"/>
          <w:sz w:val="26"/>
          <w:szCs w:val="26"/>
        </w:rPr>
        <w:t>Lab</w:t>
      </w:r>
      <w:proofErr w:type="spellEnd"/>
      <w:r w:rsidRPr="00C909B3">
        <w:rPr>
          <w:rFonts w:ascii="Arial Narrow" w:hAnsi="Arial Narrow"/>
          <w:sz w:val="26"/>
          <w:szCs w:val="26"/>
        </w:rPr>
        <w:t xml:space="preserve"> han retomado el trabajo de las Ágoras Ideas </w:t>
      </w:r>
      <w:proofErr w:type="spellStart"/>
      <w:r w:rsidRPr="00C909B3">
        <w:rPr>
          <w:rFonts w:ascii="Arial Narrow" w:hAnsi="Arial Narrow"/>
          <w:sz w:val="26"/>
          <w:szCs w:val="26"/>
        </w:rPr>
        <w:t>Lab</w:t>
      </w:r>
      <w:proofErr w:type="spellEnd"/>
      <w:r w:rsidRPr="00C909B3">
        <w:rPr>
          <w:rFonts w:ascii="Arial Narrow" w:hAnsi="Arial Narrow"/>
          <w:sz w:val="26"/>
          <w:szCs w:val="26"/>
        </w:rPr>
        <w:t xml:space="preserve"> celebradas el pasado mes de julio y se han desarrollado entre el lunes y jueves de la semana pasada en distintos espacios colaborativos del edificio Multiusos del Campus de Jerez de la Universidad de Cádiz. </w:t>
      </w:r>
    </w:p>
    <w:p w:rsidR="00945088" w:rsidRDefault="00534753" w:rsidP="00534753">
      <w:pPr>
        <w:jc w:val="both"/>
        <w:rPr>
          <w:rFonts w:ascii="Arial Narrow" w:hAnsi="Arial Narrow"/>
          <w:sz w:val="26"/>
          <w:szCs w:val="26"/>
        </w:rPr>
      </w:pPr>
      <w:r w:rsidRPr="00C909B3">
        <w:rPr>
          <w:rFonts w:ascii="Arial Narrow" w:hAnsi="Arial Narrow"/>
          <w:sz w:val="26"/>
          <w:szCs w:val="26"/>
        </w:rPr>
        <w:t xml:space="preserve">En su conjunto, las ágoras de #Jerez2031 han constituido una red de espacios de intercambio con el objetivo de trabajar en dos laboratorios de manera consecutiva: Ideas </w:t>
      </w:r>
      <w:proofErr w:type="spellStart"/>
      <w:r w:rsidRPr="00C909B3">
        <w:rPr>
          <w:rFonts w:ascii="Arial Narrow" w:hAnsi="Arial Narrow"/>
          <w:sz w:val="26"/>
          <w:szCs w:val="26"/>
        </w:rPr>
        <w:t>Lab</w:t>
      </w:r>
      <w:proofErr w:type="spellEnd"/>
      <w:r w:rsidRPr="00C909B3">
        <w:rPr>
          <w:rFonts w:ascii="Arial Narrow" w:hAnsi="Arial Narrow"/>
          <w:sz w:val="26"/>
          <w:szCs w:val="26"/>
        </w:rPr>
        <w:t xml:space="preserve"> y </w:t>
      </w:r>
      <w:proofErr w:type="spellStart"/>
      <w:r w:rsidRPr="00C909B3">
        <w:rPr>
          <w:rFonts w:ascii="Arial Narrow" w:hAnsi="Arial Narrow"/>
          <w:sz w:val="26"/>
          <w:szCs w:val="26"/>
        </w:rPr>
        <w:t>Projects</w:t>
      </w:r>
      <w:proofErr w:type="spellEnd"/>
      <w:r w:rsidRPr="00C909B3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C909B3">
        <w:rPr>
          <w:rFonts w:ascii="Arial Narrow" w:hAnsi="Arial Narrow"/>
          <w:sz w:val="26"/>
          <w:szCs w:val="26"/>
        </w:rPr>
        <w:t>Lab</w:t>
      </w:r>
      <w:proofErr w:type="spellEnd"/>
      <w:r w:rsidRPr="00C909B3">
        <w:rPr>
          <w:rFonts w:ascii="Arial Narrow" w:hAnsi="Arial Narrow"/>
          <w:sz w:val="26"/>
          <w:szCs w:val="26"/>
        </w:rPr>
        <w:t xml:space="preserve">. Un proceso participativo que ha permitido, desde la </w:t>
      </w:r>
      <w:proofErr w:type="spellStart"/>
      <w:r w:rsidRPr="00C909B3">
        <w:rPr>
          <w:rFonts w:ascii="Arial Narrow" w:hAnsi="Arial Narrow"/>
          <w:sz w:val="26"/>
          <w:szCs w:val="26"/>
        </w:rPr>
        <w:t>co</w:t>
      </w:r>
      <w:proofErr w:type="spellEnd"/>
      <w:r w:rsidRPr="00C909B3">
        <w:rPr>
          <w:rFonts w:ascii="Arial Narrow" w:hAnsi="Arial Narrow"/>
          <w:sz w:val="26"/>
          <w:szCs w:val="26"/>
        </w:rPr>
        <w:t>-creación, encontrar propuestas ciudadanas para su inclusión en las diferentes líneas de programación del libro de candidatura (</w:t>
      </w:r>
      <w:proofErr w:type="spellStart"/>
      <w:r w:rsidRPr="00C909B3">
        <w:rPr>
          <w:rFonts w:ascii="Arial Narrow" w:hAnsi="Arial Narrow"/>
          <w:sz w:val="26"/>
          <w:szCs w:val="26"/>
        </w:rPr>
        <w:t>bid</w:t>
      </w:r>
      <w:proofErr w:type="spellEnd"/>
      <w:r w:rsidRPr="00C909B3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C909B3">
        <w:rPr>
          <w:rFonts w:ascii="Arial Narrow" w:hAnsi="Arial Narrow"/>
          <w:sz w:val="26"/>
          <w:szCs w:val="26"/>
        </w:rPr>
        <w:t>book</w:t>
      </w:r>
      <w:proofErr w:type="spellEnd"/>
      <w:r w:rsidRPr="00C909B3">
        <w:rPr>
          <w:rFonts w:ascii="Arial Narrow" w:hAnsi="Arial Narrow"/>
          <w:sz w:val="26"/>
          <w:szCs w:val="26"/>
        </w:rPr>
        <w:t>)</w:t>
      </w:r>
      <w:r w:rsidR="00C909B3">
        <w:rPr>
          <w:rFonts w:ascii="Arial Narrow" w:hAnsi="Arial Narrow"/>
          <w:sz w:val="26"/>
          <w:szCs w:val="26"/>
        </w:rPr>
        <w:t>.</w:t>
      </w:r>
    </w:p>
    <w:p w:rsidR="00C909B3" w:rsidRDefault="00C909B3" w:rsidP="00534753">
      <w:pPr>
        <w:jc w:val="both"/>
        <w:rPr>
          <w:rFonts w:ascii="Arial Narrow" w:hAnsi="Arial Narrow"/>
          <w:sz w:val="26"/>
          <w:szCs w:val="26"/>
        </w:rPr>
      </w:pPr>
    </w:p>
    <w:p w:rsidR="00C909B3" w:rsidRPr="00C909B3" w:rsidRDefault="00AC41BC" w:rsidP="0053475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fotografía)</w:t>
      </w:r>
      <w:bookmarkStart w:id="0" w:name="_GoBack"/>
      <w:bookmarkEnd w:id="0"/>
    </w:p>
    <w:sectPr w:rsidR="00C909B3" w:rsidRPr="00C909B3">
      <w:headerReference w:type="default" r:id="rId8"/>
      <w:footerReference w:type="default" r:id="rId9"/>
      <w:pgSz w:w="11906" w:h="16838"/>
      <w:pgMar w:top="2268" w:right="1418" w:bottom="1985" w:left="1418" w:header="709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4C4" w:rsidRDefault="003154C4">
      <w:pPr>
        <w:spacing w:after="0"/>
      </w:pPr>
      <w:r>
        <w:separator/>
      </w:r>
    </w:p>
  </w:endnote>
  <w:endnote w:type="continuationSeparator" w:id="0">
    <w:p w:rsidR="003154C4" w:rsidRDefault="003154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ucida Grande"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variable"/>
  </w:font>
  <w:font w:name="F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Gill Sans Std Ligh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088" w:rsidRDefault="00945088">
    <w:pPr>
      <w:pStyle w:val="Piedepgina"/>
      <w:spacing w:line="220" w:lineRule="exact"/>
      <w:rPr>
        <w:rFonts w:ascii="Gill Sans Std Light" w:hAnsi="Gill Sans Std Light" w:cs="Gill Sans Std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4C4" w:rsidRDefault="003154C4">
      <w:pPr>
        <w:spacing w:after="0"/>
      </w:pPr>
      <w:r>
        <w:separator/>
      </w:r>
    </w:p>
  </w:footnote>
  <w:footnote w:type="continuationSeparator" w:id="0">
    <w:p w:rsidR="003154C4" w:rsidRDefault="003154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088" w:rsidRDefault="00D8716E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531610" cy="1240790"/>
          <wp:effectExtent l="0" t="0" r="0" b="0"/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240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45088" w:rsidRDefault="00D8716E">
    <w:pPr>
      <w:pStyle w:val="Encabezado"/>
    </w:pPr>
    <w:r>
      <w:rPr>
        <w:rFonts w:cs="Cambri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66211"/>
    <w:multiLevelType w:val="hybridMultilevel"/>
    <w:tmpl w:val="E452B4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B1CF4"/>
    <w:multiLevelType w:val="hybridMultilevel"/>
    <w:tmpl w:val="D3C267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C286E"/>
    <w:multiLevelType w:val="hybridMultilevel"/>
    <w:tmpl w:val="D29058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A294B"/>
    <w:multiLevelType w:val="hybridMultilevel"/>
    <w:tmpl w:val="7C10D7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B0FD4"/>
    <w:multiLevelType w:val="hybridMultilevel"/>
    <w:tmpl w:val="E1AAB1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A77F5"/>
    <w:multiLevelType w:val="hybridMultilevel"/>
    <w:tmpl w:val="9C5033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81AD4"/>
    <w:multiLevelType w:val="hybridMultilevel"/>
    <w:tmpl w:val="9F9CA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088"/>
    <w:rsid w:val="003154C4"/>
    <w:rsid w:val="00370D93"/>
    <w:rsid w:val="00534753"/>
    <w:rsid w:val="00684A40"/>
    <w:rsid w:val="00945088"/>
    <w:rsid w:val="00A9793A"/>
    <w:rsid w:val="00AC41BC"/>
    <w:rsid w:val="00C90762"/>
    <w:rsid w:val="00C909B3"/>
    <w:rsid w:val="00CA598C"/>
    <w:rsid w:val="00CD29D3"/>
    <w:rsid w:val="00D8716E"/>
    <w:rsid w:val="00D9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8BA12-26AE-4E70-8783-2F966BF9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color w:val="00000A"/>
      <w:sz w:val="24"/>
      <w:szCs w:val="24"/>
      <w:lang w:eastAsia="en-US"/>
    </w:rPr>
  </w:style>
  <w:style w:type="paragraph" w:styleId="Ttulo2">
    <w:name w:val="heading 2"/>
    <w:basedOn w:val="Heading"/>
    <w:next w:val="Textoindependiente"/>
    <w:qFormat/>
    <w:pPr>
      <w:spacing w:before="200"/>
      <w:outlineLvl w:val="1"/>
    </w:pPr>
    <w:rPr>
      <w:rFonts w:ascii="Times New Roman" w:eastAsia="Segoe UI" w:hAnsi="Times New Roman" w:cs="Tahoma"/>
      <w:b/>
      <w:bCs/>
      <w:sz w:val="36"/>
      <w:szCs w:val="36"/>
    </w:rPr>
  </w:style>
  <w:style w:type="paragraph" w:styleId="Ttulo3">
    <w:name w:val="heading 3"/>
    <w:basedOn w:val="Heading"/>
    <w:next w:val="Textoindependiente"/>
    <w:qFormat/>
    <w:pPr>
      <w:spacing w:before="140"/>
      <w:outlineLvl w:val="2"/>
    </w:pPr>
    <w:rPr>
      <w:rFonts w:ascii="Times New Roman" w:eastAsia="Segoe UI" w:hAnsi="Times New Roman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OpenSymbol"/>
    </w:rPr>
  </w:style>
  <w:style w:type="character" w:customStyle="1" w:styleId="WW8Num1z1">
    <w:name w:val="WW8Num1z1"/>
    <w:qFormat/>
    <w:rPr>
      <w:rFonts w:ascii="Symbol" w:hAnsi="Symbol" w:cs="Open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basedOn w:val="Fuentedeprrafopredeter1"/>
    <w:qFormat/>
  </w:style>
  <w:style w:type="character" w:customStyle="1" w:styleId="PiedepginaCar">
    <w:name w:val="Pie de página Car"/>
    <w:basedOn w:val="Fuentedeprrafopredeter1"/>
    <w:qFormat/>
  </w:style>
  <w:style w:type="character" w:customStyle="1" w:styleId="EnlacedeInternet">
    <w:name w:val="Enlace de Internet"/>
    <w:qFormat/>
    <w:rPr>
      <w:color w:val="0000FF"/>
      <w:u w:val="single"/>
    </w:rPr>
  </w:style>
  <w:style w:type="character" w:customStyle="1" w:styleId="Smbolosdenumeracin">
    <w:name w:val="Símbolos de numeración"/>
    <w:qFormat/>
  </w:style>
  <w:style w:type="character" w:customStyle="1" w:styleId="TextodegloboCar">
    <w:name w:val="Texto de globo Car"/>
    <w:qFormat/>
    <w:rPr>
      <w:rFonts w:ascii="Lucida Grande" w:hAnsi="Lucida Grande" w:cs="Lucida Grande"/>
      <w:color w:val="00000A"/>
      <w:sz w:val="18"/>
      <w:szCs w:val="18"/>
      <w:lang w:eastAsia="en-US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ennegrita1">
    <w:name w:val="Texto en negrita1"/>
    <w:basedOn w:val="Fuentedeprrafopredeter1"/>
    <w:qFormat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qFormat/>
    <w:rsid w:val="00CE1805"/>
    <w:rPr>
      <w:rFonts w:ascii="Segoe UI" w:eastAsia="Cambria" w:hAnsi="Segoe UI" w:cs="Segoe UI"/>
      <w:color w:val="00000A"/>
      <w:sz w:val="18"/>
      <w:szCs w:val="18"/>
      <w:lang w:eastAsia="en-US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nfasis1">
    <w:name w:val="Énfasis1"/>
    <w:qFormat/>
    <w:rPr>
      <w:i/>
      <w:iCs/>
    </w:rPr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Hipervnculo1">
    <w:name w:val="Hipervínculo1"/>
    <w:qFormat/>
    <w:rPr>
      <w:color w:val="0563C1"/>
      <w:u w:val="single"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</w:rPr>
  </w:style>
  <w:style w:type="character" w:customStyle="1" w:styleId="Fuentedeprrafopredeter2">
    <w:name w:val="Fuente de párrafo predeter.2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styleId="nfasis">
    <w:name w:val="Emphasis"/>
    <w:basedOn w:val="Fuentedeprrafopredeter"/>
    <w:uiPriority w:val="20"/>
    <w:qFormat/>
    <w:rsid w:val="00C362C2"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20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paragraph" w:customStyle="1" w:styleId="Encabezado1">
    <w:name w:val="Encabezado 1"/>
    <w:basedOn w:val="Normal"/>
    <w:next w:val="Normal"/>
    <w:qFormat/>
    <w:pPr>
      <w:keepNext/>
      <w:jc w:val="right"/>
    </w:pPr>
    <w:rPr>
      <w:rFonts w:ascii="Arial" w:eastAsia="Times New Roman" w:hAnsi="Arial" w:cs="Arial"/>
      <w:b/>
      <w:bCs/>
    </w:rPr>
  </w:style>
  <w:style w:type="paragraph" w:customStyle="1" w:styleId="Textodeglobo1">
    <w:name w:val="Texto de glob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Prrafodelista1">
    <w:name w:val="Párrafo de lista1"/>
    <w:basedOn w:val="Normal"/>
    <w:qFormat/>
    <w:pPr>
      <w:spacing w:after="0"/>
      <w:ind w:left="7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1"/>
    <w:uiPriority w:val="99"/>
    <w:semiHidden/>
    <w:unhideWhenUsed/>
    <w:qFormat/>
    <w:rsid w:val="00CE1805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pPr>
      <w:suppressAutoHyphens/>
    </w:pPr>
    <w:rPr>
      <w:sz w:val="24"/>
      <w:lang w:eastAsia="es-ES"/>
    </w:rPr>
  </w:style>
  <w:style w:type="paragraph" w:customStyle="1" w:styleId="Tablanormal2">
    <w:name w:val="Tabla normal2"/>
    <w:qFormat/>
    <w:pPr>
      <w:suppressAutoHyphens/>
    </w:pPr>
    <w:rPr>
      <w:rFonts w:ascii="Liberation Serif" w:eastAsia="NSimSun" w:hAnsi="Liberation Serif" w:cs="Arial"/>
      <w:sz w:val="24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pPr>
      <w:suppressAutoHyphens/>
    </w:pPr>
    <w:rPr>
      <w:rFonts w:eastAsia="Tahoma"/>
      <w:sz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i/>
      <w:iCs/>
    </w:rPr>
  </w:style>
  <w:style w:type="paragraph" w:customStyle="1" w:styleId="Asuntodelcomentario1">
    <w:name w:val="Asunto del comentario1"/>
    <w:qFormat/>
    <w:pPr>
      <w:suppressAutoHyphens/>
    </w:pPr>
    <w:rPr>
      <w:b/>
      <w:bCs/>
      <w:sz w:val="24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/>
      <w:sz w:val="27"/>
      <w:szCs w:val="27"/>
    </w:rPr>
  </w:style>
  <w:style w:type="paragraph" w:customStyle="1" w:styleId="Sinespaciado1">
    <w:name w:val="Sin espaciado1"/>
    <w:qFormat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Textosinformato1">
    <w:name w:val="Texto sin formato1"/>
    <w:basedOn w:val="Normal"/>
    <w:qFormat/>
    <w:rPr>
      <w:rFonts w:ascii="Consolas" w:eastAsia="Calibri" w:hAnsi="Consolas"/>
      <w:sz w:val="21"/>
      <w:szCs w:val="21"/>
      <w:lang w:bidi="hi-I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/>
    </w:rPr>
  </w:style>
  <w:style w:type="paragraph" w:customStyle="1" w:styleId="Default">
    <w:name w:val="Default"/>
    <w:qFormat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Standard">
    <w:name w:val="Standard"/>
    <w:qFormat/>
    <w:pPr>
      <w:suppressAutoHyphens/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/>
      <w:sz w:val="21"/>
      <w:szCs w:val="21"/>
    </w:rPr>
  </w:style>
  <w:style w:type="paragraph" w:customStyle="1" w:styleId="Cuerpo">
    <w:name w:val="Cuerpo"/>
    <w:qFormat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eastAsia="zh-CN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customStyle="1" w:styleId="Epgrafe1">
    <w:name w:val="Epígrafe1"/>
    <w:basedOn w:val="Normal"/>
    <w:qFormat/>
    <w:pPr>
      <w:spacing w:before="120" w:after="120"/>
    </w:pPr>
    <w:rPr>
      <w:i/>
      <w:iCs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i/>
      <w:iCs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1">
    <w:name w:val="caption11"/>
    <w:basedOn w:val="Normal"/>
    <w:qFormat/>
    <w:pPr>
      <w:spacing w:before="120" w:after="120"/>
    </w:pPr>
    <w:rPr>
      <w:i/>
      <w:iCs/>
    </w:rPr>
  </w:style>
  <w:style w:type="paragraph" w:customStyle="1" w:styleId="caption1">
    <w:name w:val="caption1"/>
    <w:basedOn w:val="Normal"/>
    <w:qFormat/>
    <w:pPr>
      <w:spacing w:before="120" w:after="120"/>
    </w:pPr>
    <w:rPr>
      <w:i/>
      <w:iCs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table" w:styleId="Tablaconcuadrcula">
    <w:name w:val="Table Grid"/>
    <w:basedOn w:val="Tablanormal"/>
    <w:uiPriority w:val="39"/>
    <w:rsid w:val="004C20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84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1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27CBF-908D-4157-B792-DA5C4D812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Vega Soto</dc:creator>
  <dc:description/>
  <cp:lastModifiedBy>Ana Isabel Maestro de Pablos</cp:lastModifiedBy>
  <cp:revision>3</cp:revision>
  <cp:lastPrinted>2025-09-18T10:59:00Z</cp:lastPrinted>
  <dcterms:created xsi:type="dcterms:W3CDTF">2025-10-14T09:56:00Z</dcterms:created>
  <dcterms:modified xsi:type="dcterms:W3CDTF">2025-10-14T10:13:00Z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ayto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