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30" w:rsidRDefault="00787930"/>
    <w:p w:rsidR="00787930" w:rsidRDefault="00FD12A5">
      <w:pPr>
        <w:pStyle w:val="western"/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Ayuntamiento, Junta y las empresas de la construcción refuerzan su alianza en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Expoconstruye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2025 para facilitar la actividad del sector y la inversión</w:t>
      </w:r>
    </w:p>
    <w:p w:rsidR="00787930" w:rsidRDefault="00787930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787930" w:rsidRDefault="00FD12A5">
      <w:pPr>
        <w:pStyle w:val="western"/>
        <w:rPr>
          <w:sz w:val="32"/>
          <w:szCs w:val="32"/>
        </w:rPr>
      </w:pPr>
      <w:r>
        <w:rPr>
          <w:rFonts w:ascii="Arial Narrow" w:eastAsia="NSimSun" w:hAnsi="Arial Narrow" w:cstheme="majorHAnsi"/>
          <w:spacing w:val="-2"/>
          <w:sz w:val="32"/>
          <w:szCs w:val="32"/>
          <w:lang w:bidi="hi-IN"/>
        </w:rPr>
        <w:t xml:space="preserve">Belén de la Cuadra agradece </w:t>
      </w:r>
      <w:r w:rsidR="00E6653F">
        <w:rPr>
          <w:rFonts w:ascii="Arial Narrow" w:eastAsia="NSimSun" w:hAnsi="Arial Narrow" w:cstheme="majorHAnsi"/>
          <w:spacing w:val="-2"/>
          <w:sz w:val="32"/>
          <w:szCs w:val="32"/>
          <w:lang w:bidi="hi-IN"/>
        </w:rPr>
        <w:t xml:space="preserve">al </w:t>
      </w:r>
      <w:proofErr w:type="spellStart"/>
      <w:r w:rsidR="00E6653F">
        <w:rPr>
          <w:rFonts w:ascii="Arial Narrow" w:eastAsia="NSimSun" w:hAnsi="Arial Narrow" w:cstheme="majorHAnsi"/>
          <w:spacing w:val="-2"/>
          <w:sz w:val="32"/>
          <w:szCs w:val="32"/>
          <w:lang w:bidi="hi-IN"/>
        </w:rPr>
        <w:t>viceconsejero</w:t>
      </w:r>
      <w:proofErr w:type="spellEnd"/>
      <w:r>
        <w:rPr>
          <w:rFonts w:ascii="Arial Narrow" w:eastAsia="NSimSun" w:hAnsi="Arial Narrow" w:cstheme="majorHAnsi"/>
          <w:spacing w:val="-2"/>
          <w:sz w:val="32"/>
          <w:szCs w:val="32"/>
          <w:lang w:bidi="hi-IN"/>
        </w:rPr>
        <w:t xml:space="preserve"> de Fomento y Vivienda su presencia en la inauguración de esta nueva edición, y subraya la apuesta del Gobierno local por seguir trabajando en colaboración con la Junta y el sector para promover la construcción de vivienda protegida en Jerez</w:t>
      </w:r>
    </w:p>
    <w:p w:rsidR="00787930" w:rsidRDefault="00787930">
      <w:pPr>
        <w:pStyle w:val="western"/>
      </w:pPr>
    </w:p>
    <w:p w:rsidR="00787930" w:rsidRDefault="00787930">
      <w:pPr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15 de octubre de 2025</w:t>
      </w:r>
      <w:r>
        <w:rPr>
          <w:rFonts w:ascii="Arial Narrow" w:hAnsi="Arial Narrow" w:cstheme="majorHAnsi"/>
          <w:sz w:val="26"/>
          <w:szCs w:val="26"/>
        </w:rPr>
        <w:t xml:space="preserve">. La </w:t>
      </w:r>
      <w:r>
        <w:rPr>
          <w:rFonts w:ascii="Arial Narrow" w:eastAsia="Aptos" w:hAnsi="Arial Narrow" w:cs="Aptos"/>
          <w:iCs/>
          <w:sz w:val="26"/>
          <w:szCs w:val="26"/>
        </w:rPr>
        <w:t xml:space="preserve">delegada de Vivienda, Urbanismo, Parques Empresariales y Ordenación del Territorio, Belén de la Cuadra, ha subrayado la importancia de seguir trabajando de la mano Junta de Andalucía, Ayuntamiento de Jerez, y las empresas de la construcción para facilitar la actividad del sector, atraer nuevas inversiones a Jerez y promover la construcción de vivienda protegida en todo el término municipal. </w:t>
      </w:r>
    </w:p>
    <w:p w:rsidR="00787930" w:rsidRDefault="00787930">
      <w:pPr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ptos" w:hAnsi="Arial Narrow" w:cs="Aptos"/>
          <w:iCs/>
          <w:sz w:val="26"/>
          <w:szCs w:val="26"/>
        </w:rPr>
        <w:t xml:space="preserve">La responsable municipal ha hecho estas afirmaciones durante la Inauguración de la quinta edición de la Feria Profesional de la Construcción de la provincia de Cádiz, </w:t>
      </w:r>
      <w:proofErr w:type="spellStart"/>
      <w:r>
        <w:rPr>
          <w:rFonts w:ascii="Arial Narrow" w:eastAsia="Aptos" w:hAnsi="Arial Narrow" w:cs="Aptos"/>
          <w:iCs/>
          <w:sz w:val="26"/>
          <w:szCs w:val="26"/>
        </w:rPr>
        <w:t>Expoconstruye</w:t>
      </w:r>
      <w:proofErr w:type="spellEnd"/>
      <w:r>
        <w:rPr>
          <w:rFonts w:ascii="Arial Narrow" w:eastAsia="Aptos" w:hAnsi="Arial Narrow" w:cs="Aptos"/>
          <w:iCs/>
          <w:sz w:val="26"/>
          <w:szCs w:val="26"/>
        </w:rPr>
        <w:t xml:space="preserve"> 2025, que ha tenido lugar esta tarde en el recinto ferial de IFECA, y que ha contado con la presencia </w:t>
      </w:r>
      <w:r w:rsidR="00E6653F">
        <w:rPr>
          <w:rFonts w:ascii="Arial Narrow" w:eastAsia="Aptos" w:hAnsi="Arial Narrow" w:cs="Aptos"/>
          <w:iCs/>
          <w:sz w:val="26"/>
          <w:szCs w:val="26"/>
        </w:rPr>
        <w:t xml:space="preserve">del </w:t>
      </w:r>
      <w:proofErr w:type="spellStart"/>
      <w:r w:rsidR="00E6653F">
        <w:rPr>
          <w:rFonts w:ascii="Arial Narrow" w:eastAsia="Aptos" w:hAnsi="Arial Narrow" w:cs="Aptos"/>
          <w:iCs/>
          <w:sz w:val="26"/>
          <w:szCs w:val="26"/>
        </w:rPr>
        <w:t>viceconsejero</w:t>
      </w:r>
      <w:proofErr w:type="spellEnd"/>
      <w:r w:rsidR="00E6653F">
        <w:rPr>
          <w:rFonts w:ascii="Arial Narrow" w:eastAsia="Aptos" w:hAnsi="Arial Narrow" w:cs="Aptos"/>
          <w:iCs/>
          <w:sz w:val="26"/>
          <w:szCs w:val="26"/>
        </w:rPr>
        <w:t xml:space="preserve"> de Fomento, Articulación del Territorio y Vivienda, Mario Muñoz-</w:t>
      </w:r>
      <w:proofErr w:type="spellStart"/>
      <w:r w:rsidR="00E6653F">
        <w:rPr>
          <w:rFonts w:ascii="Arial Narrow" w:eastAsia="Aptos" w:hAnsi="Arial Narrow" w:cs="Aptos"/>
          <w:iCs/>
          <w:sz w:val="26"/>
          <w:szCs w:val="26"/>
        </w:rPr>
        <w:t>Atanet</w:t>
      </w:r>
      <w:proofErr w:type="spellEnd"/>
      <w:r>
        <w:rPr>
          <w:rFonts w:ascii="Arial Narrow" w:eastAsia="Aptos" w:hAnsi="Arial Narrow" w:cs="Aptos"/>
          <w:iCs/>
          <w:sz w:val="26"/>
          <w:szCs w:val="26"/>
        </w:rPr>
        <w:t xml:space="preserve">, y el presidente de FAEC, Manuel Ávila, entre otros representantes de entidades organizadoras de este evento, al que también ha asistido el teniente de alcaldesa de Turismo, Antonio Real. </w:t>
      </w:r>
    </w:p>
    <w:p w:rsidR="00787930" w:rsidRDefault="00787930">
      <w:pPr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Textopreformateado"/>
        <w:jc w:val="both"/>
      </w:pPr>
      <w:r>
        <w:rPr>
          <w:rStyle w:val="Fuentedeprrafopredeter2"/>
          <w:rFonts w:ascii="Arial Narrow" w:eastAsia="Aptos" w:hAnsi="Arial Narrow" w:cs="Century Gothic"/>
          <w:iCs/>
          <w:color w:val="000000"/>
          <w:sz w:val="26"/>
          <w:szCs w:val="26"/>
        </w:rPr>
        <w:t xml:space="preserve">Belén de la Cuadra ha agradecido de forma </w:t>
      </w:r>
      <w:r>
        <w:rPr>
          <w:rFonts w:ascii="Arial Narrow" w:hAnsi="Arial Narrow"/>
          <w:sz w:val="26"/>
          <w:szCs w:val="26"/>
        </w:rPr>
        <w:t xml:space="preserve">especial la presencia en esta inauguración </w:t>
      </w:r>
      <w:r w:rsidR="00F70D45">
        <w:rPr>
          <w:rFonts w:ascii="Arial Narrow" w:hAnsi="Arial Narrow"/>
          <w:sz w:val="26"/>
          <w:szCs w:val="26"/>
        </w:rPr>
        <w:t xml:space="preserve">del </w:t>
      </w:r>
      <w:proofErr w:type="spellStart"/>
      <w:r w:rsidR="00F70D45">
        <w:rPr>
          <w:rFonts w:ascii="Arial Narrow" w:hAnsi="Arial Narrow"/>
          <w:sz w:val="26"/>
          <w:szCs w:val="26"/>
        </w:rPr>
        <w:t>viceconsejero</w:t>
      </w:r>
      <w:proofErr w:type="spellEnd"/>
      <w:r>
        <w:rPr>
          <w:rFonts w:ascii="Arial Narrow" w:eastAsia="Aptos" w:hAnsi="Arial Narrow" w:cs="Aptos"/>
          <w:iCs/>
          <w:sz w:val="26"/>
          <w:szCs w:val="26"/>
        </w:rPr>
        <w:t xml:space="preserve">, “que simboliza su apoyo al sector y a esta Feria de la Construcción, ya consolidada como un referente a nivel andaluz, y que convierte cada año a Jerez en </w:t>
      </w:r>
      <w:r>
        <w:rPr>
          <w:rFonts w:ascii="Arial Narrow" w:hAnsi="Arial Narrow"/>
          <w:sz w:val="26"/>
          <w:szCs w:val="26"/>
        </w:rPr>
        <w:t xml:space="preserve">epicentro del debate, la innovación y el compromiso con el futuro de esta industria”. </w:t>
      </w:r>
    </w:p>
    <w:p w:rsidR="00787930" w:rsidRDefault="00787930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Textopreformate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la delegada de Urbanismo se ha mostrado convencida de que esta Feria “constituirá, un año más, una nueva oportunidad para poner sobre la mesa todas las cuestiones que interesan y preocupan al sector y que será el espacio idóneo para abordar en profundidad los grandes retos del presente y del futuro”. </w:t>
      </w:r>
    </w:p>
    <w:p w:rsidR="00787930" w:rsidRDefault="00787930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Textopreformatead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Durante su intervención, Belén de la Cuadra ha reiterado el compromiso del Gobierno municipal con las organizaciones, entidades, empresas y colectivos del sector, “con los que mantenemos una interlocución fluida y continua para avanzar juntos en la construcción de una ciudad más sostenible, más eficiente y humana, y crear nuevas </w:t>
      </w:r>
      <w:proofErr w:type="gramStart"/>
      <w:r>
        <w:rPr>
          <w:rFonts w:ascii="Arial Narrow" w:hAnsi="Arial Narrow"/>
          <w:sz w:val="26"/>
          <w:szCs w:val="26"/>
        </w:rPr>
        <w:lastRenderedPageBreak/>
        <w:t>oportunidades</w:t>
      </w:r>
      <w:proofErr w:type="gramEnd"/>
      <w:r>
        <w:rPr>
          <w:rFonts w:ascii="Arial Narrow" w:hAnsi="Arial Narrow"/>
          <w:sz w:val="26"/>
          <w:szCs w:val="26"/>
        </w:rPr>
        <w:t xml:space="preserve"> para que las empresas de la construcción inviertan aquí y construyan vivienda, pero sobre todo, vivienda protegida”. </w:t>
      </w:r>
    </w:p>
    <w:p w:rsidR="00787930" w:rsidRDefault="00787930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Textopreformate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Como ya se ha avanzado en anteriores ocasiones, el Gobierno municipal está desarrollando una hoja de ruta con medidas reales y tangibles para favorecer su construcción (de vivienda asequible); “una de ellas, por la que estamos apostando fuerte, y para la cual hemos establecido un marco de colaboración con la Junta y el sector, es facilitar la puesta a disposición de bolsas de suelo ubicadas en distintas zonas del término municipal, que irán destinadas a vivienda protegida”, ha señalado la delegada.  Cabe recordar que, en breve, se licitarán seis bolsas de suelo residencial, una medida que es posible gracias al Decreto-Ley 1/2025 de 24 de febrero, y al que Jerez fue uno de los primeros municipios en adherirse.  </w:t>
      </w:r>
    </w:p>
    <w:p w:rsidR="00787930" w:rsidRDefault="00787930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 xml:space="preserve">Igualmente, el Ayuntamiento ha iniciado los trabajos para la elaboración del nuevo Plan Municipal de Vivienda y Suelo de Jerez. </w:t>
      </w:r>
      <w:r>
        <w:rPr>
          <w:rFonts w:ascii="Arial Narrow" w:hAnsi="Arial Narrow" w:cs="Arial"/>
          <w:sz w:val="26"/>
          <w:szCs w:val="26"/>
        </w:rPr>
        <w:t xml:space="preserve">La actualización y redacción de este documento, que irá acompañada de un amplio proceso participativo, es una prioridad para planificar la política de vivienda y suelo de Jerez y tendrá como marco jurídico la futura Ley de Vivienda de Andalucía. </w:t>
      </w:r>
    </w:p>
    <w:p w:rsidR="00787930" w:rsidRDefault="00787930">
      <w:pPr>
        <w:jc w:val="both"/>
        <w:rPr>
          <w:rFonts w:ascii="Arial Narrow" w:hAnsi="Arial Narrow"/>
          <w:sz w:val="26"/>
          <w:szCs w:val="26"/>
        </w:rPr>
      </w:pPr>
    </w:p>
    <w:p w:rsidR="00787930" w:rsidRDefault="00FD12A5">
      <w:pPr>
        <w:pStyle w:val="Textopreformate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destacar también que, al igual que años anteriores, el Ayuntamiento, a través de la Empresa Municipal de la Vivienda, </w:t>
      </w:r>
      <w:proofErr w:type="spellStart"/>
      <w:r>
        <w:rPr>
          <w:rFonts w:ascii="Arial Narrow" w:hAnsi="Arial Narrow"/>
          <w:sz w:val="26"/>
          <w:szCs w:val="26"/>
        </w:rPr>
        <w:t>Emuvijesa</w:t>
      </w:r>
      <w:proofErr w:type="spellEnd"/>
      <w:r>
        <w:rPr>
          <w:rFonts w:ascii="Arial Narrow" w:hAnsi="Arial Narrow"/>
          <w:sz w:val="26"/>
          <w:szCs w:val="26"/>
        </w:rPr>
        <w:t xml:space="preserve">, y de la Delegación de Vivienda y Urbanismo, contará con un stand propio en </w:t>
      </w:r>
      <w:proofErr w:type="spellStart"/>
      <w:r>
        <w:rPr>
          <w:rFonts w:ascii="Arial Narrow" w:hAnsi="Arial Narrow"/>
          <w:sz w:val="26"/>
          <w:szCs w:val="26"/>
        </w:rPr>
        <w:t>Expoconstruye</w:t>
      </w:r>
      <w:proofErr w:type="spellEnd"/>
      <w:r>
        <w:rPr>
          <w:rFonts w:ascii="Arial Narrow" w:hAnsi="Arial Narrow"/>
          <w:sz w:val="26"/>
          <w:szCs w:val="26"/>
        </w:rPr>
        <w:t xml:space="preserve"> 2025. </w:t>
      </w:r>
    </w:p>
    <w:p w:rsidR="00787930" w:rsidRDefault="00787930">
      <w:pPr>
        <w:pStyle w:val="Textopreformateado"/>
        <w:jc w:val="both"/>
        <w:rPr>
          <w:rFonts w:ascii="Arial Narrow" w:hAnsi="Arial Narrow" w:cs="Trebuchet MS"/>
          <w:sz w:val="26"/>
          <w:szCs w:val="26"/>
        </w:rPr>
      </w:pPr>
    </w:p>
    <w:p w:rsidR="00787930" w:rsidRPr="00FD12A5" w:rsidRDefault="00FD12A5">
      <w:pPr>
        <w:pStyle w:val="Textopreformateado"/>
        <w:jc w:val="both"/>
        <w:rPr>
          <w:rFonts w:ascii="Arial Narrow" w:hAnsi="Arial Narrow" w:cs="Trebuchet MS"/>
          <w:iCs/>
          <w:sz w:val="26"/>
          <w:szCs w:val="26"/>
        </w:rPr>
      </w:pPr>
      <w:r w:rsidRPr="00FD12A5">
        <w:rPr>
          <w:rFonts w:ascii="Arial Narrow" w:hAnsi="Arial Narrow" w:cs="Trebuchet MS"/>
          <w:iCs/>
          <w:sz w:val="26"/>
          <w:szCs w:val="26"/>
        </w:rPr>
        <w:t>(Se adjunta fotografía)</w:t>
      </w:r>
    </w:p>
    <w:sectPr w:rsidR="00787930" w:rsidRPr="00FD12A5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BF" w:rsidRDefault="00FD12A5">
      <w:r>
        <w:separator/>
      </w:r>
    </w:p>
  </w:endnote>
  <w:endnote w:type="continuationSeparator" w:id="0">
    <w:p w:rsidR="006304BF" w:rsidRDefault="00FD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BF" w:rsidRDefault="00FD12A5">
      <w:r>
        <w:separator/>
      </w:r>
    </w:p>
  </w:footnote>
  <w:footnote w:type="continuationSeparator" w:id="0">
    <w:p w:rsidR="006304BF" w:rsidRDefault="00FD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30" w:rsidRDefault="00FD12A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930" w:rsidRDefault="007879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87930"/>
    <w:rsid w:val="006304BF"/>
    <w:rsid w:val="00787930"/>
    <w:rsid w:val="00E6653F"/>
    <w:rsid w:val="00F70D45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75720-9CD8-4476-BFD8-1ED7714F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600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95</cp:revision>
  <cp:lastPrinted>2025-09-10T12:19:00Z</cp:lastPrinted>
  <dcterms:created xsi:type="dcterms:W3CDTF">2008-04-18T08:06:00Z</dcterms:created>
  <dcterms:modified xsi:type="dcterms:W3CDTF">2025-10-15T16:14:00Z</dcterms:modified>
  <dc:language>es-ES</dc:language>
</cp:coreProperties>
</file>