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838" w:rsidRDefault="00D52748">
      <w:pPr>
        <w:pStyle w:val="western"/>
      </w:pPr>
      <w:r>
        <w:rPr>
          <w:rFonts w:ascii="Arial Narrow" w:eastAsia="NSimSun" w:hAnsi="Arial Narrow" w:cs="Alef"/>
          <w:b/>
          <w:bCs/>
          <w:spacing w:val="-2"/>
          <w:sz w:val="40"/>
          <w:szCs w:val="40"/>
          <w:lang w:bidi="hi-IN"/>
        </w:rPr>
        <w:t xml:space="preserve">El Ayuntamiento inicia sus nuevos programas  destinados a impulsar proyectos prioritarios y a controlar </w:t>
      </w:r>
      <w:r>
        <w:rPr>
          <w:rFonts w:ascii="Arial Narrow" w:eastAsia="NSimSun" w:hAnsi="Arial Narrow" w:cs="Arial"/>
          <w:b/>
          <w:bCs/>
          <w:spacing w:val="-2"/>
          <w:sz w:val="40"/>
          <w:szCs w:val="40"/>
          <w:lang w:bidi="hi-IN"/>
        </w:rPr>
        <w:t>parcelaciones en suelo rústico no reguladas</w:t>
      </w:r>
    </w:p>
    <w:p w:rsidR="00E73838" w:rsidRDefault="00E73838">
      <w:pPr>
        <w:pStyle w:val="western"/>
        <w:rPr>
          <w:rFonts w:ascii="Arial Narrow" w:eastAsia="NSimSun" w:hAnsi="Arial Narrow" w:cs="Alef"/>
          <w:b/>
          <w:bCs/>
          <w:spacing w:val="-2"/>
          <w:sz w:val="40"/>
          <w:szCs w:val="40"/>
          <w:lang w:bidi="hi-IN"/>
        </w:rPr>
      </w:pPr>
    </w:p>
    <w:p w:rsidR="00E73838" w:rsidRDefault="00D52748">
      <w:pPr>
        <w:pStyle w:val="western"/>
        <w:rPr>
          <w:sz w:val="32"/>
          <w:szCs w:val="32"/>
        </w:rPr>
      </w:pPr>
      <w:r>
        <w:rPr>
          <w:rFonts w:ascii="Arial Narrow" w:eastAsia="NSimSun" w:hAnsi="Arial Narrow" w:cs="Alef"/>
          <w:spacing w:val="-2"/>
          <w:sz w:val="32"/>
          <w:szCs w:val="32"/>
          <w:lang w:bidi="hi-IN"/>
        </w:rPr>
        <w:t>Los funcionarios interinos asignados a la Oficina Aceleradora de Procedimientos de Interés Prioritario y al  Plan de Seguimiento del Desarrollo Urbanístico en Suelo Rústico tienen como objetivo reforzar la labor que realizan los técnicos municipales en amb</w:t>
      </w:r>
      <w:r>
        <w:rPr>
          <w:rFonts w:ascii="Arial Narrow" w:eastAsia="NSimSun" w:hAnsi="Arial Narrow" w:cs="Alef"/>
          <w:spacing w:val="-2"/>
          <w:sz w:val="32"/>
          <w:szCs w:val="32"/>
          <w:lang w:bidi="hi-IN"/>
        </w:rPr>
        <w:t>as competencias</w:t>
      </w:r>
    </w:p>
    <w:p w:rsidR="00E73838" w:rsidRDefault="00E73838">
      <w:pPr>
        <w:pStyle w:val="western"/>
        <w:rPr>
          <w:rFonts w:ascii="Arial Narrow" w:eastAsia="NSimSun" w:hAnsi="Arial Narrow" w:cs="Alef"/>
          <w:b/>
          <w:bCs/>
          <w:spacing w:val="-2"/>
          <w:sz w:val="40"/>
          <w:szCs w:val="40"/>
          <w:lang w:bidi="hi-IN"/>
        </w:rPr>
      </w:pPr>
    </w:p>
    <w:p w:rsidR="00E73838" w:rsidRDefault="00D52748">
      <w:pPr>
        <w:jc w:val="both"/>
      </w:pPr>
      <w:r>
        <w:rPr>
          <w:rFonts w:ascii="Arial Narrow" w:hAnsi="Arial Narrow" w:cstheme="majorHAnsi"/>
          <w:b/>
          <w:bCs/>
          <w:sz w:val="26"/>
          <w:szCs w:val="26"/>
        </w:rPr>
        <w:t>21 de octubre de 2025</w:t>
      </w:r>
      <w:r>
        <w:rPr>
          <w:rFonts w:ascii="Arial Narrow" w:hAnsi="Arial Narrow" w:cstheme="majorHAnsi"/>
          <w:sz w:val="26"/>
          <w:szCs w:val="26"/>
        </w:rPr>
        <w:t>. La delegada de Vivienda y Urbanismo, Belén de la Cuadra,  h</w:t>
      </w:r>
      <w:r>
        <w:rPr>
          <w:rFonts w:ascii="Arial Narrow" w:hAnsi="Arial Narrow" w:cstheme="majorHAnsi"/>
          <w:sz w:val="26"/>
          <w:szCs w:val="26"/>
        </w:rPr>
        <w:t xml:space="preserve">a  dado la bienvenida a los funcionarios interinos de refuerzo </w:t>
      </w:r>
      <w:r>
        <w:rPr>
          <w:rFonts w:ascii="Arial Narrow" w:eastAsia="NSimSun" w:hAnsi="Arial Narrow" w:cs="Alef"/>
          <w:spacing w:val="-2"/>
          <w:sz w:val="26"/>
          <w:szCs w:val="26"/>
          <w:lang w:bidi="hi-IN"/>
        </w:rPr>
        <w:t>asignados a los dos nuevos programas estratégicos que fueron anunciados hace escasas fechas por</w:t>
      </w:r>
      <w:r>
        <w:rPr>
          <w:rFonts w:ascii="Arial Narrow" w:eastAsia="NSimSun" w:hAnsi="Arial Narrow" w:cs="Alef"/>
          <w:spacing w:val="-2"/>
          <w:sz w:val="26"/>
          <w:szCs w:val="26"/>
          <w:lang w:bidi="hi-IN"/>
        </w:rPr>
        <w:t xml:space="preserve"> la alcaldesa, María José García-Pelayo: la Oficina Aceleradora de Procedimientos de Interés Prioritario, por un lado, y el  Plan de Seguimiento del Desarrollo Urbanístico en Suelo Rústico, por otro. En total son 14 funcionarios los que reforzarán la labor</w:t>
      </w:r>
      <w:r>
        <w:rPr>
          <w:rFonts w:ascii="Arial Narrow" w:eastAsia="NSimSun" w:hAnsi="Arial Narrow" w:cs="Alef"/>
          <w:spacing w:val="-2"/>
          <w:sz w:val="26"/>
          <w:szCs w:val="26"/>
          <w:lang w:bidi="hi-IN"/>
        </w:rPr>
        <w:t xml:space="preserve"> de los técnicos de Urbanismo dentro de estos programas (10 y 4, respectivamente), de los que 10 ya se han incorporado y el resto lo hará en los próximos días. </w:t>
      </w:r>
    </w:p>
    <w:p w:rsidR="00E73838" w:rsidRDefault="00E73838">
      <w:pPr>
        <w:jc w:val="both"/>
        <w:rPr>
          <w:rFonts w:ascii="Arial Narrow" w:eastAsia="NSimSun" w:hAnsi="Arial Narrow" w:cs="Alef"/>
          <w:spacing w:val="-2"/>
          <w:sz w:val="26"/>
          <w:szCs w:val="26"/>
          <w:lang w:bidi="hi-IN"/>
        </w:rPr>
      </w:pPr>
    </w:p>
    <w:p w:rsidR="00E73838" w:rsidRDefault="00D52748">
      <w:pPr>
        <w:jc w:val="both"/>
      </w:pPr>
      <w:r>
        <w:rPr>
          <w:rFonts w:ascii="Arial Narrow" w:eastAsia="NSimSun" w:hAnsi="Arial Narrow" w:cs="Alef"/>
          <w:spacing w:val="-2"/>
          <w:sz w:val="26"/>
          <w:szCs w:val="26"/>
          <w:lang w:bidi="hi-IN"/>
        </w:rPr>
        <w:t>Como ha explicado Belén de la Cuadra,  “los nuevos funcionarios ya se han incorporado a sus pu</w:t>
      </w:r>
      <w:r>
        <w:rPr>
          <w:rFonts w:ascii="Arial Narrow" w:eastAsia="NSimSun" w:hAnsi="Arial Narrow" w:cs="Alef"/>
          <w:spacing w:val="-2"/>
          <w:sz w:val="26"/>
          <w:szCs w:val="26"/>
          <w:lang w:bidi="hi-IN"/>
        </w:rPr>
        <w:t>estos dentro de estos programas, que van destinados a objetivos diferentes, pero con un fin común, como es servir de apoyo a la intensa labor que vienen desempeñando nuestros técnicos municipales en la gestión de temas urbanísticos que son importantes para</w:t>
      </w:r>
      <w:r>
        <w:rPr>
          <w:rFonts w:ascii="Arial Narrow" w:eastAsia="NSimSun" w:hAnsi="Arial Narrow" w:cs="Alef"/>
          <w:spacing w:val="-2"/>
          <w:sz w:val="26"/>
          <w:szCs w:val="26"/>
          <w:lang w:bidi="hi-IN"/>
        </w:rPr>
        <w:t xml:space="preserve"> la ciudad, y a la vez complejos y laboriosos”. </w:t>
      </w:r>
    </w:p>
    <w:p w:rsidR="00E73838" w:rsidRDefault="00E73838">
      <w:pPr>
        <w:jc w:val="both"/>
        <w:rPr>
          <w:rFonts w:ascii="Arial Narrow" w:hAnsi="Arial Narrow"/>
          <w:sz w:val="26"/>
          <w:szCs w:val="26"/>
        </w:rPr>
      </w:pPr>
    </w:p>
    <w:p w:rsidR="00E73838" w:rsidRDefault="00D52748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>Tal y como se avanzó a mediados de septiembre, con la puesta en marcha de</w:t>
      </w:r>
      <w:bookmarkStart w:id="0" w:name="_GoBack_Copia_1"/>
      <w:r>
        <w:rPr>
          <w:rFonts w:ascii="Arial Narrow" w:hAnsi="Arial Narrow" w:cs="Arial"/>
          <w:sz w:val="26"/>
          <w:szCs w:val="26"/>
        </w:rPr>
        <w:t xml:space="preserve"> la Oficina Aceleradora de Procedimientos de Interés Prioritario se pretende impulsar la implantación de proyectos e inversiones cons</w:t>
      </w:r>
      <w:r>
        <w:rPr>
          <w:rFonts w:ascii="Arial Narrow" w:hAnsi="Arial Narrow" w:cs="Arial"/>
          <w:sz w:val="26"/>
          <w:szCs w:val="26"/>
        </w:rPr>
        <w:t xml:space="preserve">ideradas de interés prioritario, como pueden ser nuevas promociones inmobiliarias de vivienda protegida, o el futuro del antiguo Hotel Palmera Plaza (anunciado recientemente), así como acortar tiempos de tramitación y de concesión de licencias. La Oficina </w:t>
      </w:r>
      <w:r>
        <w:rPr>
          <w:rFonts w:ascii="Arial Narrow" w:hAnsi="Arial Narrow" w:cs="Arial"/>
          <w:sz w:val="26"/>
          <w:szCs w:val="26"/>
        </w:rPr>
        <w:t>está integrada por un ingeniero superior de organización -que forma parte de la plantilla municipal-, tres licenciados o Grado en Derecho, un arquitecto, tres arquitectos técnicos, un administrativo y dos auxiliares administrativos.</w:t>
      </w:r>
    </w:p>
    <w:p w:rsidR="00E73838" w:rsidRDefault="00E73838">
      <w:pPr>
        <w:jc w:val="both"/>
        <w:rPr>
          <w:rFonts w:ascii="Arial Narrow" w:hAnsi="Arial Narrow"/>
          <w:sz w:val="26"/>
          <w:szCs w:val="26"/>
        </w:rPr>
      </w:pPr>
    </w:p>
    <w:p w:rsidR="00E73838" w:rsidRDefault="00D52748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>Por su parte los objet</w:t>
      </w:r>
      <w:r>
        <w:rPr>
          <w:rFonts w:ascii="Arial Narrow" w:hAnsi="Arial Narrow" w:cs="Arial"/>
          <w:sz w:val="26"/>
          <w:szCs w:val="26"/>
        </w:rPr>
        <w:t xml:space="preserve">ivos principales del Plan Específico de Seguimiento del Desarrollo Urbanístico en Suelo Rústico en el Término Municipal de Jerez  son </w:t>
      </w:r>
      <w:r>
        <w:rPr>
          <w:rFonts w:ascii="Arial Narrow" w:hAnsi="Arial Narrow" w:cstheme="minorHAnsi"/>
          <w:sz w:val="26"/>
          <w:szCs w:val="26"/>
        </w:rPr>
        <w:t xml:space="preserve">la defensa de los usos incluidos en el planeamiento urbanístico para el suelo rústico y evitar la formación de núcleos de </w:t>
      </w:r>
      <w:r>
        <w:rPr>
          <w:rFonts w:ascii="Arial Narrow" w:hAnsi="Arial Narrow" w:cstheme="minorHAnsi"/>
          <w:sz w:val="26"/>
          <w:szCs w:val="26"/>
        </w:rPr>
        <w:t xml:space="preserve">población no contemplados en el mismo. En este caso, los funcionarios </w:t>
      </w:r>
      <w:r>
        <w:rPr>
          <w:rFonts w:ascii="Arial Narrow" w:hAnsi="Arial Narrow" w:cstheme="minorHAnsi"/>
          <w:sz w:val="26"/>
          <w:szCs w:val="26"/>
        </w:rPr>
        <w:lastRenderedPageBreak/>
        <w:t>que se incorporan son u</w:t>
      </w:r>
      <w:r>
        <w:rPr>
          <w:rFonts w:ascii="Arial Narrow" w:hAnsi="Arial Narrow" w:cstheme="minorHAnsi"/>
          <w:color w:val="000000"/>
          <w:sz w:val="26"/>
          <w:szCs w:val="26"/>
        </w:rPr>
        <w:t xml:space="preserve">n licenciado en Derecho, un arquitecto, un arquitecto técnico y un administrativo. </w:t>
      </w:r>
    </w:p>
    <w:p w:rsidR="00E73838" w:rsidRDefault="00E73838">
      <w:pPr>
        <w:jc w:val="both"/>
        <w:rPr>
          <w:rFonts w:ascii="Arial Narrow" w:hAnsi="Arial Narrow"/>
          <w:sz w:val="26"/>
          <w:szCs w:val="26"/>
        </w:rPr>
      </w:pPr>
    </w:p>
    <w:p w:rsidR="00E73838" w:rsidRDefault="00D52748">
      <w:pPr>
        <w:jc w:val="both"/>
        <w:rPr>
          <w:rFonts w:ascii="Arial Narrow" w:hAnsi="Arial Narrow" w:cs="Arial"/>
          <w:bCs/>
          <w:sz w:val="26"/>
          <w:szCs w:val="26"/>
        </w:rPr>
      </w:pPr>
      <w:r>
        <w:rPr>
          <w:rFonts w:ascii="Arial Narrow" w:hAnsi="Arial Narrow" w:cs="Arial"/>
          <w:bCs/>
          <w:sz w:val="26"/>
          <w:szCs w:val="26"/>
        </w:rPr>
        <w:t>Belén de la Cuadra les ha agradecido de antemano la labor de refuerzo que van a llevar a cabo en colaboración con técnicos de la Delegación de Urbanismo para obtener los resultados previstos y objetivos marcados. “Siempre es ilusionante comenzar un trabajo</w:t>
      </w:r>
      <w:r>
        <w:rPr>
          <w:rFonts w:ascii="Arial Narrow" w:hAnsi="Arial Narrow" w:cs="Arial"/>
          <w:bCs/>
          <w:sz w:val="26"/>
          <w:szCs w:val="26"/>
        </w:rPr>
        <w:t xml:space="preserve"> nuevo y más, cuando se trata de una labor considerada prioritaria y de gran importancia para la ciudad”. </w:t>
      </w:r>
    </w:p>
    <w:p w:rsidR="00D52748" w:rsidRDefault="00D52748">
      <w:pPr>
        <w:jc w:val="both"/>
        <w:rPr>
          <w:rFonts w:ascii="Arial Narrow" w:hAnsi="Arial Narrow"/>
          <w:sz w:val="26"/>
          <w:szCs w:val="26"/>
        </w:rPr>
      </w:pPr>
      <w:bookmarkStart w:id="1" w:name="_GoBack"/>
      <w:bookmarkEnd w:id="1"/>
    </w:p>
    <w:p w:rsidR="00E73838" w:rsidRDefault="00D52748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>Además de impulsar y coordinar  expedientes prioritarios, esta Oficina as</w:t>
      </w:r>
      <w:r>
        <w:rPr>
          <w:rFonts w:ascii="Arial Narrow" w:hAnsi="Arial Narrow" w:cs="Arial"/>
          <w:sz w:val="26"/>
          <w:szCs w:val="26"/>
        </w:rPr>
        <w:t>umirá también funciones de asesoramiento y atención personalizada a las entidades,  personas físicas o promotores de proyectos con el fin de facilitar los trámites administrativos o trabajos necesarios para la elaboración de propuestas de medidas para raci</w:t>
      </w:r>
      <w:r>
        <w:rPr>
          <w:rFonts w:ascii="Arial Narrow" w:hAnsi="Arial Narrow" w:cs="Arial"/>
          <w:sz w:val="26"/>
          <w:szCs w:val="26"/>
        </w:rPr>
        <w:t>onalizar, agilizar y simplificar los procedimientos urbanísticos en general.</w:t>
      </w:r>
    </w:p>
    <w:bookmarkEnd w:id="0"/>
    <w:p w:rsidR="00E73838" w:rsidRDefault="00E73838">
      <w:pPr>
        <w:jc w:val="both"/>
        <w:rPr>
          <w:rFonts w:ascii="Arial Narrow" w:hAnsi="Arial Narrow" w:cs="Arial"/>
          <w:sz w:val="26"/>
          <w:szCs w:val="26"/>
        </w:rPr>
      </w:pPr>
    </w:p>
    <w:p w:rsidR="00E73838" w:rsidRDefault="00D52748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 xml:space="preserve">De igual modo, el </w:t>
      </w:r>
      <w:r>
        <w:rPr>
          <w:rFonts w:ascii="Arial Narrow" w:hAnsi="Arial Narrow" w:cstheme="minorHAnsi"/>
          <w:sz w:val="26"/>
          <w:szCs w:val="26"/>
        </w:rPr>
        <w:t>Plan Específico para el Suelo Rústico establece varias las líneas de intervención para la inspección y vigilancia urbanística en relación con los actos de parce</w:t>
      </w:r>
      <w:r>
        <w:rPr>
          <w:rFonts w:ascii="Arial Narrow" w:hAnsi="Arial Narrow" w:cstheme="minorHAnsi"/>
          <w:sz w:val="26"/>
          <w:szCs w:val="26"/>
        </w:rPr>
        <w:t>lación, urbanización, construcción, infraestructura o edificación, así como la implantación de usos del suelo, vuelo o subsuelo no permitidos en suelo rústico. Cabe recordar este Plan se desarrollará en distintas etapas; una fase preventiva y de vigilancia</w:t>
      </w:r>
      <w:r>
        <w:rPr>
          <w:rFonts w:ascii="Arial Narrow" w:hAnsi="Arial Narrow" w:cstheme="minorHAnsi"/>
          <w:sz w:val="26"/>
          <w:szCs w:val="26"/>
        </w:rPr>
        <w:t xml:space="preserve"> inspectora del desarrollo de actuaciones en suelo rústico; otra de tramitación de procedimientos sancionadores y de restablecimiento de la legalidad territorial; y una tercera de control de las medidas definitivas. </w:t>
      </w:r>
    </w:p>
    <w:p w:rsidR="00E73838" w:rsidRDefault="00E73838">
      <w:pPr>
        <w:jc w:val="both"/>
        <w:rPr>
          <w:rFonts w:ascii="Arial Narrow" w:hAnsi="Arial Narrow"/>
          <w:sz w:val="26"/>
          <w:szCs w:val="26"/>
        </w:rPr>
      </w:pPr>
    </w:p>
    <w:p w:rsidR="00E73838" w:rsidRDefault="00D52748">
      <w:pPr>
        <w:jc w:val="both"/>
        <w:rPr>
          <w:iCs/>
        </w:rPr>
      </w:pPr>
      <w:r>
        <w:rPr>
          <w:rFonts w:ascii="Arial Narrow" w:hAnsi="Arial Narrow" w:cstheme="minorHAnsi"/>
          <w:iCs/>
          <w:sz w:val="26"/>
          <w:szCs w:val="26"/>
        </w:rPr>
        <w:t>(Se adjunta fotografía)</w:t>
      </w:r>
    </w:p>
    <w:p w:rsidR="00E73838" w:rsidRDefault="00E73838">
      <w:pPr>
        <w:pStyle w:val="Standard"/>
        <w:widowControl w:val="0"/>
        <w:snapToGrid w:val="0"/>
        <w:jc w:val="both"/>
        <w:rPr>
          <w:rFonts w:ascii="Arial Narrow" w:hAnsi="Arial Narrow" w:hint="eastAsia"/>
          <w:sz w:val="26"/>
          <w:szCs w:val="26"/>
        </w:rPr>
      </w:pPr>
    </w:p>
    <w:p w:rsidR="00E73838" w:rsidRDefault="00E73838">
      <w:pPr>
        <w:pStyle w:val="Standard"/>
        <w:widowControl w:val="0"/>
        <w:snapToGrid w:val="0"/>
        <w:jc w:val="both"/>
        <w:rPr>
          <w:rFonts w:ascii="Arial Narrow" w:hAnsi="Arial Narrow" w:hint="eastAsia"/>
          <w:sz w:val="26"/>
          <w:szCs w:val="26"/>
        </w:rPr>
      </w:pPr>
    </w:p>
    <w:p w:rsidR="00E73838" w:rsidRDefault="00E73838">
      <w:pPr>
        <w:pStyle w:val="Standard"/>
        <w:widowControl w:val="0"/>
        <w:snapToGrid w:val="0"/>
        <w:jc w:val="both"/>
        <w:rPr>
          <w:rFonts w:ascii="Arial Narrow" w:hAnsi="Arial Narrow" w:cstheme="minorHAnsi" w:hint="eastAsia"/>
          <w:b/>
          <w:sz w:val="26"/>
          <w:szCs w:val="26"/>
        </w:rPr>
      </w:pPr>
    </w:p>
    <w:p w:rsidR="00E73838" w:rsidRDefault="00E73838">
      <w:pPr>
        <w:pStyle w:val="Standard"/>
        <w:widowControl w:val="0"/>
        <w:snapToGrid w:val="0"/>
        <w:ind w:firstLine="708"/>
        <w:rPr>
          <w:rFonts w:ascii="Arial Narrow" w:hAnsi="Arial Narrow" w:hint="eastAsia"/>
          <w:sz w:val="26"/>
          <w:szCs w:val="26"/>
        </w:rPr>
      </w:pPr>
    </w:p>
    <w:p w:rsidR="00E73838" w:rsidRDefault="00E73838">
      <w:pPr>
        <w:widowControl w:val="0"/>
        <w:snapToGrid w:val="0"/>
        <w:jc w:val="both"/>
        <w:rPr>
          <w:rFonts w:ascii="Arial Narrow" w:hAnsi="Arial Narrow" w:cstheme="minorHAnsi"/>
          <w:color w:val="000000"/>
          <w:sz w:val="26"/>
          <w:szCs w:val="26"/>
        </w:rPr>
      </w:pPr>
    </w:p>
    <w:p w:rsidR="00E73838" w:rsidRDefault="00D52748">
      <w:pPr>
        <w:suppressAutoHyphens w:val="0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eastAsia="Aptos" w:hAnsi="Arial Narrow" w:cstheme="minorHAnsi"/>
          <w:color w:val="000000"/>
          <w:sz w:val="26"/>
          <w:szCs w:val="26"/>
        </w:rPr>
        <w:tab/>
      </w:r>
    </w:p>
    <w:sectPr w:rsidR="00E73838">
      <w:headerReference w:type="default" r:id="rId6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D52748">
      <w:r>
        <w:separator/>
      </w:r>
    </w:p>
  </w:endnote>
  <w:endnote w:type="continuationSeparator" w:id="0">
    <w:p w:rsidR="00000000" w:rsidRDefault="00D52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entury Gothic">
    <w:panose1 w:val="020B0502020202020204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Liberation Mono">
    <w:altName w:val="Courier New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NSimSun">
    <w:panose1 w:val="02010609030101010101"/>
    <w:charset w:val="00"/>
    <w:family w:val="roman"/>
    <w:notTrueType/>
    <w:pitch w:val="default"/>
  </w:font>
  <w:font w:name="Alef">
    <w:panose1 w:val="00000000000000000000"/>
    <w:charset w:val="00"/>
    <w:family w:val="roman"/>
    <w:notTrueType/>
    <w:pitch w:val="default"/>
  </w:font>
  <w:font w:name="Apto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D52748">
      <w:r>
        <w:separator/>
      </w:r>
    </w:p>
  </w:footnote>
  <w:footnote w:type="continuationSeparator" w:id="0">
    <w:p w:rsidR="00000000" w:rsidRDefault="00D527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3838" w:rsidRDefault="00D52748">
    <w:pPr>
      <w:pStyle w:val="Encabezado"/>
    </w:pPr>
    <w:r>
      <w:rPr>
        <w:noProof/>
        <w:lang w:eastAsia="es-ES"/>
      </w:rPr>
      <w:drawing>
        <wp:inline distT="0" distB="0" distL="0" distR="0">
          <wp:extent cx="6234430" cy="118427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34430" cy="1184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73838" w:rsidRDefault="00E7383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compatSetting w:name="compatibilityMode" w:uri="http://schemas.microsoft.com/office/word" w:val="12"/>
  </w:compat>
  <w:rsids>
    <w:rsidRoot w:val="00E73838"/>
    <w:rsid w:val="00D52748"/>
    <w:rsid w:val="00E73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F803D5-BF58-4677-B205-A25F7E817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Ttul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  <w:qFormat/>
  </w:style>
  <w:style w:type="character" w:styleId="nfasis">
    <w:name w:val="Emphasis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 w:themeColor="light2" w:themeShade="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744</TotalTime>
  <Pages>2</Pages>
  <Words>628</Words>
  <Characters>3458</Characters>
  <Application>Microsoft Office Word</Application>
  <DocSecurity>0</DocSecurity>
  <Lines>28</Lines>
  <Paragraphs>8</Paragraphs>
  <ScaleCrop>false</ScaleCrop>
  <Company/>
  <LinksUpToDate>false</LinksUpToDate>
  <CharactersWithSpaces>4078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framirez</dc:creator>
  <dc:description/>
  <cp:lastModifiedBy>Ana Isabel Maestro de Pablos</cp:lastModifiedBy>
  <cp:revision>108</cp:revision>
  <cp:lastPrinted>2025-10-21T10:10:00Z</cp:lastPrinted>
  <dcterms:created xsi:type="dcterms:W3CDTF">2008-04-18T08:06:00Z</dcterms:created>
  <dcterms:modified xsi:type="dcterms:W3CDTF">2025-10-21T10:36:00Z</dcterms:modified>
  <dc:language>es-ES</dc:language>
</cp:coreProperties>
</file>