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02" w:rsidRPr="00E27502" w:rsidRDefault="0096248F" w:rsidP="00E27502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decreta dos días de luto por el fallecimiento del torero Rafael de Paula </w:t>
      </w:r>
    </w:p>
    <w:p w:rsidR="00E27502" w:rsidRPr="00E27502" w:rsidRDefault="00E27502" w:rsidP="00E27502">
      <w:pPr>
        <w:rPr>
          <w:rFonts w:ascii="Arial Narrow" w:hAnsi="Arial Narrow"/>
          <w:b/>
          <w:sz w:val="40"/>
          <w:szCs w:val="40"/>
        </w:rPr>
      </w:pPr>
    </w:p>
    <w:p w:rsidR="00E27502" w:rsidRPr="00E27502" w:rsidRDefault="0096248F" w:rsidP="00E27502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alcaldesa destaca que "el cielo abre su Puerta Grande para</w:t>
      </w:r>
      <w:r w:rsidR="002B3ECB">
        <w:rPr>
          <w:rFonts w:ascii="Arial Narrow" w:hAnsi="Arial Narrow"/>
          <w:sz w:val="36"/>
          <w:szCs w:val="36"/>
        </w:rPr>
        <w:t xml:space="preserve"> recibir a un jerezano de leyend</w:t>
      </w:r>
      <w:bookmarkStart w:id="0" w:name="_GoBack"/>
      <w:bookmarkEnd w:id="0"/>
      <w:r>
        <w:rPr>
          <w:rFonts w:ascii="Arial Narrow" w:hAnsi="Arial Narrow"/>
          <w:sz w:val="36"/>
          <w:szCs w:val="36"/>
        </w:rPr>
        <w:t>a"</w:t>
      </w:r>
    </w:p>
    <w:p w:rsidR="00E27502" w:rsidRDefault="00E27502" w:rsidP="00E27502"/>
    <w:p w:rsidR="0041672D" w:rsidRDefault="0096248F" w:rsidP="0096248F">
      <w:pPr>
        <w:autoSpaceDE w:val="0"/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b/>
          <w:sz w:val="26"/>
          <w:szCs w:val="26"/>
        </w:rPr>
        <w:t>3</w:t>
      </w:r>
      <w:r w:rsidR="00E27502" w:rsidRPr="00E27502">
        <w:rPr>
          <w:rFonts w:ascii="Arial Narrow" w:eastAsia="TT5B6t00" w:hAnsi="Arial Narrow" w:cs="TT5B6t00"/>
          <w:b/>
          <w:sz w:val="26"/>
          <w:szCs w:val="26"/>
        </w:rPr>
        <w:t xml:space="preserve"> de noviembre de 2025</w:t>
      </w:r>
      <w:r w:rsidR="00E27502">
        <w:rPr>
          <w:rFonts w:ascii="Arial Narrow" w:eastAsia="TT5B6t00" w:hAnsi="Arial Narrow" w:cs="TT5B6t00"/>
          <w:sz w:val="26"/>
          <w:szCs w:val="26"/>
        </w:rPr>
        <w:t xml:space="preserve">.- La alcaldesa de Jerez, María </w:t>
      </w:r>
      <w:r w:rsidR="00E27502" w:rsidRPr="00E27502">
        <w:rPr>
          <w:rFonts w:ascii="Arial Narrow" w:eastAsia="TT5B6t00" w:hAnsi="Arial Narrow" w:cs="TT5B6t00"/>
          <w:sz w:val="26"/>
          <w:szCs w:val="26"/>
        </w:rPr>
        <w:t xml:space="preserve"> José García-Pelayo, </w:t>
      </w:r>
      <w:r>
        <w:rPr>
          <w:rFonts w:ascii="Arial Narrow" w:eastAsia="TT5B6t00" w:hAnsi="Arial Narrow" w:cs="TT5B6t00"/>
          <w:sz w:val="26"/>
          <w:szCs w:val="26"/>
        </w:rPr>
        <w:t xml:space="preserve">ha enviado, en nombre del pueblo de Jerez, sus condolencias a la familia, amigos y la afición por el fallecimiento del torero Rafael de Paula y ha decretado dos días de luto oficial con las banderas del Consistorio a media asta. </w:t>
      </w:r>
    </w:p>
    <w:p w:rsidR="0096248F" w:rsidRDefault="0096248F" w:rsidP="0096248F">
      <w:pPr>
        <w:autoSpaceDE w:val="0"/>
        <w:jc w:val="both"/>
        <w:rPr>
          <w:rFonts w:ascii="Arial Narrow" w:eastAsia="TT5B6t00" w:hAnsi="Arial Narrow" w:cs="TT5B6t00"/>
          <w:sz w:val="26"/>
          <w:szCs w:val="26"/>
        </w:rPr>
      </w:pPr>
    </w:p>
    <w:p w:rsidR="0096248F" w:rsidRDefault="0096248F" w:rsidP="0096248F">
      <w:pPr>
        <w:autoSpaceDE w:val="0"/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sz w:val="26"/>
          <w:szCs w:val="26"/>
        </w:rPr>
        <w:t>García-Pelayo ha señalado que "el cielo abre su Puerta Grande para recibir a un jerezano de leyenda. Nos deja Rafael de Paula, genio del toreo y del arte, que llevó con orgullo el nombre de Jerez por todo el mundo. Mi pésame a su familia, amigos y a toda la afición. Su legado será eterno".</w:t>
      </w:r>
    </w:p>
    <w:p w:rsidR="0096248F" w:rsidRDefault="0096248F" w:rsidP="0096248F">
      <w:pPr>
        <w:autoSpaceDE w:val="0"/>
        <w:jc w:val="both"/>
        <w:rPr>
          <w:rFonts w:ascii="Arial Narrow" w:eastAsia="TT5B6t00" w:hAnsi="Arial Narrow" w:cs="TT5B6t00"/>
          <w:sz w:val="26"/>
          <w:szCs w:val="26"/>
        </w:rPr>
      </w:pPr>
    </w:p>
    <w:p w:rsidR="0096248F" w:rsidRDefault="00B757A4" w:rsidP="0096248F">
      <w:pPr>
        <w:autoSpaceDE w:val="0"/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sz w:val="26"/>
          <w:szCs w:val="26"/>
        </w:rPr>
        <w:t xml:space="preserve">El funeral por el diestro se oficiará mañana martes, día 4 de noviembre, en la iglesia de Santiago, barrio que le vio nacer hace 85 años. Recordar igualmente que Rafael de Paula era devoto de la Hermandad del Prendimiento. </w:t>
      </w:r>
    </w:p>
    <w:p w:rsidR="001F79BE" w:rsidRDefault="001F79BE" w:rsidP="0096248F">
      <w:pPr>
        <w:autoSpaceDE w:val="0"/>
        <w:jc w:val="both"/>
        <w:rPr>
          <w:rFonts w:ascii="Arial Narrow" w:eastAsia="TT5B6t00" w:hAnsi="Arial Narrow" w:cs="TT5B6t00"/>
          <w:sz w:val="26"/>
          <w:szCs w:val="26"/>
        </w:rPr>
      </w:pPr>
    </w:p>
    <w:p w:rsidR="001F79BE" w:rsidRDefault="001F79BE" w:rsidP="0096248F">
      <w:pPr>
        <w:autoSpaceDE w:val="0"/>
        <w:jc w:val="both"/>
        <w:rPr>
          <w:rFonts w:ascii="Arial" w:eastAsia="Times New Roman" w:hAnsi="Arial" w:cs="Arial"/>
          <w:color w:val="444444"/>
          <w:lang w:val="en"/>
        </w:rPr>
      </w:pPr>
      <w:r>
        <w:rPr>
          <w:rFonts w:ascii="Arial Narrow" w:eastAsia="TT5B6t00" w:hAnsi="Arial Narrow" w:cs="TT5B6t00"/>
          <w:sz w:val="26"/>
          <w:szCs w:val="26"/>
        </w:rPr>
        <w:t xml:space="preserve">El torero jerezano fallecía en la tarde del domingo, 2 de noviembre, debido a problemas respiratorios. Una vez conocida la noticia, han sido numerosas las personalidades del mundo de la política, el arte, la tauromaquia, la cultura y el deporte que han expresado </w:t>
      </w:r>
      <w:r w:rsidR="002B3ECB">
        <w:rPr>
          <w:rFonts w:ascii="Arial Narrow" w:eastAsia="TT5B6t00" w:hAnsi="Arial Narrow" w:cs="TT5B6t00"/>
          <w:sz w:val="26"/>
          <w:szCs w:val="26"/>
        </w:rPr>
        <w:t xml:space="preserve">su sentir por la muerte de un torero de leyenda. </w:t>
      </w:r>
    </w:p>
    <w:p w:rsidR="0041672D" w:rsidRPr="00E27502" w:rsidRDefault="0041672D" w:rsidP="00E27502">
      <w:pPr>
        <w:jc w:val="both"/>
        <w:rPr>
          <w:rFonts w:ascii="Arial Narrow" w:hAnsi="Arial Narrow"/>
          <w:sz w:val="26"/>
          <w:szCs w:val="26"/>
        </w:rPr>
      </w:pPr>
    </w:p>
    <w:sectPr w:rsidR="0041672D" w:rsidRPr="00E2750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52" w:rsidRDefault="00DE4C1C">
      <w:r>
        <w:separator/>
      </w:r>
    </w:p>
  </w:endnote>
  <w:endnote w:type="continuationSeparator" w:id="0">
    <w:p w:rsidR="00895252" w:rsidRDefault="00DE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T5B6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52" w:rsidRDefault="00DE4C1C">
      <w:r>
        <w:separator/>
      </w:r>
    </w:p>
  </w:footnote>
  <w:footnote w:type="continuationSeparator" w:id="0">
    <w:p w:rsidR="00895252" w:rsidRDefault="00DE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02" w:rsidRDefault="00DE4C1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3D02" w:rsidRDefault="000F3D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02"/>
    <w:rsid w:val="000F3D02"/>
    <w:rsid w:val="001F79BE"/>
    <w:rsid w:val="002B3ECB"/>
    <w:rsid w:val="0041672D"/>
    <w:rsid w:val="00432366"/>
    <w:rsid w:val="00895252"/>
    <w:rsid w:val="0096248F"/>
    <w:rsid w:val="00B33E61"/>
    <w:rsid w:val="00B757A4"/>
    <w:rsid w:val="00DE4C1C"/>
    <w:rsid w:val="00E2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602FA-93CE-45CF-8236-4911F059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qFormat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5</cp:revision>
  <dcterms:created xsi:type="dcterms:W3CDTF">2025-11-03T09:52:00Z</dcterms:created>
  <dcterms:modified xsi:type="dcterms:W3CDTF">2025-11-03T10:04:00Z</dcterms:modified>
  <dc:language>es-ES</dc:language>
</cp:coreProperties>
</file>