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rFonts w:ascii="Arial Narrow" w:hAnsi="Arial Narrow"/>
          <w:b/>
          <w:sz w:val="40"/>
          <w:szCs w:val="40"/>
        </w:rPr>
      </w:pPr>
      <w:bookmarkStart w:id="0" w:name="_GoBack"/>
      <w:bookmarkEnd w:id="0"/>
      <w:r>
        <w:rPr>
          <w:rFonts w:ascii="Arial Narrow" w:hAnsi="Arial Narrow"/>
          <w:b/>
          <w:sz w:val="40"/>
          <w:szCs w:val="40"/>
        </w:rPr>
        <w:t xml:space="preserve">El Ayuntamiento colabora con el Hogar San Juan en su programación de actividades solidarias </w:t>
      </w:r>
      <w:r>
        <w:rPr>
          <w:rFonts w:ascii="Arial Narrow" w:hAnsi="Arial Narrow"/>
          <w:b/>
          <w:sz w:val="40"/>
          <w:szCs w:val="40"/>
        </w:rPr>
        <w:t>del 22 al 30 de noviembre</w:t>
      </w:r>
    </w:p>
    <w:p>
      <w:pPr>
        <w:pStyle w:val="Normal"/>
        <w:rPr/>
      </w:pPr>
      <w:r>
        <w:rPr/>
      </w:r>
    </w:p>
    <w:p>
      <w:pPr>
        <w:pStyle w:val="Normal"/>
        <w:jc w:val="both"/>
        <w:rPr>
          <w:rFonts w:ascii="Arial Narrow" w:hAnsi="Arial Narrow"/>
          <w:sz w:val="26"/>
          <w:szCs w:val="26"/>
        </w:rPr>
      </w:pPr>
      <w:r>
        <w:rPr>
          <w:rFonts w:ascii="Arial Narrow" w:hAnsi="Arial Narrow"/>
          <w:b/>
          <w:sz w:val="26"/>
          <w:szCs w:val="26"/>
        </w:rPr>
        <w:t>11 de noviembre 2025</w:t>
      </w:r>
      <w:r>
        <w:rPr>
          <w:rFonts w:ascii="Arial Narrow" w:hAnsi="Arial Narrow"/>
          <w:sz w:val="26"/>
          <w:szCs w:val="26"/>
        </w:rPr>
        <w:t xml:space="preserve">. La delegada de Inclusión Social, Yessika Quintero, ha presentado con el hermano Juan Carlos Durán el ciclo de actividades solidarias organizadas por el Hogar San Juan para recaudar fondos destinados a la atención a las personas en situación de vulnerabilidad. El Hogar San Juan apuesta un año más por la cultura y por la colaboración con entidades e instituciones de Jerez para implicar a la ciudadanía e invitarla a sentirse partícipe de la labor diaria que realiza en el ámbito social.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El ciclo de actividades solidarias del Hogar San Juan se celebrará este año desde el 22 de noviembre al 30 de noviembre, con propuestas para todos los públicos y la posibilidad de disfrutar en familia de convocatorias muy atractivas a la vez que se respalda la labor de una entidad consolidada y muy querida en la ciudad.</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El sábado 22 noviembre, a las 12.30 horas, se celebrará un concierto de la Joven Orquesta Sinfónica de Sevilla en la Bodega Williams &amp; Humbert. Las entradas tendrán un precio de 15 euros, y pueden reservarse en el número 644.227.733. Los puntos de venta son el Hogar San Juan y Abrines Música.</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Las actividades continuarán el 28 noviembre en el Auditorio de la Fundación Cajasol con una representación teatral a cargo de la Compañía Istriónicos, que pondrá en escena la obra ‘La Consulta’. Las entradas serán con un donativo de 10 euros y podrán adquirirse en el Hogar San Juan y la Librería Recio.</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Los Claustros de Santo Domingo serán escenario de un nutrido número de actividades en el último fin de semana del programa. Este equipamiento acogerá del 28 al 30 de noviembre un Mercadillo Solidario a favor del Hogar San Juan. El viernes 28 podrá visitarse de 16 a 20 horas; el sábado 29 de noviembre de 10 a 21 horas; y el domingo 30 de noviembre de 10 a 16 horas.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El sábado 29, a las 20 horas, se celebrará en los Claustros una Gala de Zarzuela, a cargo de solistas de la Asociación Gaditana de Amigos de la Ópera. Las entradas se pueden adquirir por un donativo de 10 euros. Pueden reservarse en el 644.227.733 y comprarse en Abrines Música. El 30 de noviembre a partir de las 12.30 horas tendrá lugar en dicho espacio la actuación del Coro ‘Solera y Compás’ para animar la mañana.</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Por iniciativa del periodista Salvador Gutiérrez, se realizará un sorteo de la bicicleta del sacerdote Luis Bellido, más conocido como Padre Bicicleta, para lo que se venderán papeletas con las que se seguirán sumando fondos destinados al Hogar San Juan.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Adjuntamos fotografías y enlace de audio con declaraciones de Yessika Quintero, el hermano Juan Carlos Durán, y la voluntaria del Hogar San Juan Charo López </w:t>
      </w:r>
      <w:hyperlink r:id="rId2">
        <w:r>
          <w:rPr>
            <w:rStyle w:val="Hyperlink"/>
            <w:rFonts w:ascii="Arial Narrow" w:hAnsi="Arial Narrow"/>
            <w:sz w:val="26"/>
            <w:szCs w:val="26"/>
          </w:rPr>
          <w:t>https://ssweb.seap.minhap.es/almacen/descarga/envio/2d301c61300aef04b185f62d6d2b8ceddcabcc46</w:t>
        </w:r>
      </w:hyperlink>
    </w:p>
    <w:p>
      <w:pPr>
        <w:pStyle w:val="Normal"/>
        <w:jc w:val="both"/>
        <w:rPr>
          <w:rFonts w:ascii="Arial Narrow" w:hAnsi="Arial Narrow"/>
          <w:sz w:val="26"/>
          <w:szCs w:val="26"/>
        </w:rPr>
      </w:pPr>
      <w:r>
        <w:rPr>
          <w:rFonts w:ascii="Arial Narrow" w:hAnsi="Arial Narrow"/>
          <w:sz w:val="26"/>
          <w:szCs w:val="26"/>
        </w:rPr>
      </w:r>
    </w:p>
    <w:sectPr>
      <w:headerReference w:type="even" r:id="rId3"/>
      <w:headerReference w:type="default" r:id="rId4"/>
      <w:headerReference w:type="first" r:id="rId5"/>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Narrow">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6234430" cy="1184275"/>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6234430" cy="1184275"/>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pPr>
      <w:pStyle w:val="Header"/>
      <w:rPr/>
    </w:pPr>
    <w:r>
      <w:rPr/>
    </w:r>
  </w:p>
</w:hdr>
</file>

<file path=word/settings.xml><?xml version="1.0" encoding="utf-8"?>
<w:settings xmlns:w="http://schemas.openxmlformats.org/wordprocessingml/2006/main">
  <w:zoom w:percent="148"/>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es-ES" w:eastAsia="en-US" w:bidi="ar-SA"/>
    </w:rPr>
  </w:style>
  <w:style w:type="paragraph" w:styleId="Heading4">
    <w:name w:val="heading 4"/>
    <w:basedOn w:val="Ttulo"/>
    <w:next w:val="BodyText"/>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Hyperlink">
    <w:name w:val="Hyperlink"/>
    <w:rPr>
      <w:color w:val="000080"/>
      <w:u w:val="single"/>
    </w:rPr>
  </w:style>
  <w:style w:type="paragraph" w:styleId="Ttulo" w:customStyle="1">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ndice" w:customStyle="1">
    <w:name w:val="Índice"/>
    <w:basedOn w:val="Normal"/>
    <w:qFormat/>
    <w:pPr>
      <w:suppressLineNumbers/>
    </w:pPr>
    <w:rPr>
      <w:rFonts w:cs="Arial"/>
    </w:rPr>
  </w:style>
  <w:style w:type="paragraph" w:styleId="Ttulouser" w:customStyle="1">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customStyle="1">
    <w:name w:val="Índice (user)"/>
    <w:basedOn w:val="Normal"/>
    <w:qFormat/>
    <w:pPr>
      <w:suppressLineNumbers/>
    </w:pPr>
    <w:rPr>
      <w:rFonts w:cs="Arial"/>
    </w:rPr>
  </w:style>
  <w:style w:type="paragraph" w:styleId="Cabeceraypie" w:customStyle="1">
    <w:name w:val="Cabecera y pie"/>
    <w:basedOn w:val="Normal"/>
    <w:qFormat/>
    <w:pPr/>
    <w:rPr/>
  </w:style>
  <w:style w:type="paragraph" w:styleId="Cabeceraypieuser" w:customStyle="1">
    <w:name w:val="Cabecera y pie (user)"/>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numbering" w:styleId="Ningunalista" w:default="1">
    <w:name w:val="Ninguna lista"/>
    <w:uiPriority w:val="99"/>
    <w:semiHidden/>
    <w:unhideWhenUsed/>
    <w:qFormat/>
  </w:style>
  <w:style w:type="numbering" w:styleId="Ningunalistauser" w:customStyle="1">
    <w:name w:val="Ninguna lista (user)"/>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sweb.seap.minhap.es/almacen/descarga/envio/2d301c61300aef04b185f62d6d2b8ceddcabcc46"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211</TotalTime>
  <Application>LibreOffice/25.2.6.2$Windows_X86_64 LibreOffice_project/729c5bfe710f5eb71ed3bbde9e06a6065e9c6c5d</Application>
  <AppVersion>15.0000</AppVersion>
  <Pages>2</Pages>
  <Words>478</Words>
  <Characters>2361</Characters>
  <CharactersWithSpaces>2833</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2025-07-04T06:50:00Z</dcterms:created>
  <dc:creator>Microsoft Office User</dc:creator>
  <dc:description/>
  <dc:language>es-ES</dc:language>
  <cp:lastModifiedBy/>
  <dcterms:modified xsi:type="dcterms:W3CDTF">2025-11-11T12:02:58Z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file>