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4C" w:rsidRDefault="00D04D4C"/>
    <w:p w:rsidR="00D04D4C" w:rsidRDefault="001A23F3">
      <w:pPr>
        <w:pStyle w:val="Ttulo2"/>
      </w:pPr>
      <w:r>
        <w:rPr>
          <w:rStyle w:val="Textoennegrita"/>
          <w:rFonts w:ascii="Arial Narrow" w:hAnsi="Arial Narrow"/>
          <w:b/>
          <w:bCs/>
        </w:rPr>
        <w:t xml:space="preserve">La </w:t>
      </w:r>
      <w:r>
        <w:rPr>
          <w:rStyle w:val="Textoennegrita"/>
          <w:rFonts w:ascii="Arial Narrow" w:hAnsi="Arial Narrow"/>
          <w:b/>
          <w:bCs/>
        </w:rPr>
        <w:t>Delegación de Desarrollo Rural limpia y repara el Camino del Heraldo de Mesas de Santa Rosa</w:t>
      </w:r>
    </w:p>
    <w:p w:rsidR="00D04D4C" w:rsidRDefault="001A23F3">
      <w:pPr>
        <w:pStyle w:val="Textoindependiente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Susana Sánchez destaca que “c</w:t>
      </w: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on el arreglo de este vial se pone solución a una demanda histórica de años de los habitantes de la barriada rural</w:t>
      </w: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”</w:t>
      </w:r>
    </w:p>
    <w:p w:rsidR="00D04D4C" w:rsidRDefault="001A23F3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 xml:space="preserve">25 de noviembre de </w:t>
      </w:r>
      <w:r>
        <w:rPr>
          <w:rFonts w:ascii="Arial Narrow" w:hAnsi="Arial Narrow"/>
          <w:b/>
          <w:bCs/>
          <w:sz w:val="26"/>
          <w:szCs w:val="26"/>
        </w:rPr>
        <w:t>2025.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teniente de alcaldesa de Desarrollo Rural, Susana Sánchez, </w:t>
      </w:r>
      <w:proofErr w:type="gram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ha</w:t>
      </w:r>
      <w:proofErr w:type="gram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visitado los trabajos de limpieza y reparación del Camino del Heraldo de la barriada rural de Mesas de Santa Rosa. Este vial de la barriada rural recorre la zona norte, desde el acceso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 la barriada rural de la A-4 y la carretera de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Guadalcacín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(Ciudad del Transporte), hasta la zona sur de entrada por el Parque Empresarial. “Con el arreglo de este camino se pone solución a una demanda histórica de años de los vecinos y vecinas de Mesas 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 Santa Rosa”, ha recordado Susana Sánchez.</w:t>
      </w:r>
    </w:p>
    <w:p w:rsidR="00D04D4C" w:rsidRDefault="001A23F3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Delegación de Desarrollo Rural ha procedido a la contratación del servicio de una empresa para la reparación de los arcenes y firme existentes que se encuentran en mal estado. “Este camino presentaba numerosos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socavones, blandones e irregularidades en la capa de rodadura del asfalto existente. Esta situación dificultaba el acceso a la barriada tanto si llovía como si no”, ha señalado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la teniente de alcaldesa. </w:t>
      </w:r>
    </w:p>
    <w:p w:rsidR="00D04D4C" w:rsidRDefault="001A23F3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Tras un largo proceso administrativo, finalmente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Delegación de Desarrollo Rural ha podido desbloquear los permisos para poder actuar. “Los delegados de alcaldía y los vecinos y vecinas de la barriada de Mesas de Santa Rosa llevaban años pidiendo una solución para contar con una entrada y una salida en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buenas condiciones por la zona norte y la zona sur de la barriada rural. Con el arreglo de este camino el acceso a la barriada dispone ahora de dos entradas y salidas, y no queda a merced del estado del vial que viene desde el sur, del Parque Empresarial”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, ha explicado Susana Sánchez.</w:t>
      </w:r>
    </w:p>
    <w:p w:rsidR="00D04D4C" w:rsidRDefault="001A23F3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Camino del Heraldo presentaba arcenes a ambas márgenes, que antes de la actuación eran de zahorra artificial con tramos deteriorados y fisurados en muchos tramos. El mal estado del firme del vial dificultaba el tránsito de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vehículos rodados, haciendo peligrar la circulación. La intervención ha consistido, en primer lugar, en el desbroce, limpieza y reparación de socavones y blandones existentes para continuar con la regularización de una capa intermedia de asfalto y, finalm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ente, con una capa de rodadura de mezcla bituminosa en caliente.</w:t>
      </w:r>
    </w:p>
    <w:p w:rsidR="00D04D4C" w:rsidRDefault="001A23F3">
      <w:pPr>
        <w:spacing w:before="200" w:after="120"/>
        <w:jc w:val="both"/>
      </w:pPr>
      <w:r>
        <w:rPr>
          <w:rFonts w:ascii="Arial Narrow" w:hAnsi="Arial Narrow"/>
          <w:sz w:val="26"/>
          <w:szCs w:val="26"/>
        </w:rPr>
        <w:t>(S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e adjunta fotografía)</w:t>
      </w:r>
    </w:p>
    <w:sectPr w:rsidR="00D04D4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23F3">
      <w:r>
        <w:separator/>
      </w:r>
    </w:p>
  </w:endnote>
  <w:endnote w:type="continuationSeparator" w:id="0">
    <w:p w:rsidR="00000000" w:rsidRDefault="001A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23F3">
      <w:r>
        <w:separator/>
      </w:r>
    </w:p>
  </w:footnote>
  <w:footnote w:type="continuationSeparator" w:id="0">
    <w:p w:rsidR="00000000" w:rsidRDefault="001A2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4C" w:rsidRDefault="001A23F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4D4C" w:rsidRDefault="00D04D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4C"/>
    <w:rsid w:val="001A23F3"/>
    <w:rsid w:val="00D0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40A6A-2BCB-4071-9966-2F3867C5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368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22</cp:revision>
  <cp:lastPrinted>2025-11-25T07:57:00Z</cp:lastPrinted>
  <dcterms:created xsi:type="dcterms:W3CDTF">2025-07-04T06:50:00Z</dcterms:created>
  <dcterms:modified xsi:type="dcterms:W3CDTF">2025-11-25T10:50:00Z</dcterms:modified>
  <dc:language>es-ES</dc:language>
</cp:coreProperties>
</file>