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201" w:rsidRDefault="00277201">
      <w:pPr>
        <w:rPr>
          <w:rFonts w:cs="Calibri"/>
          <w:b/>
          <w:bCs/>
          <w:color w:val="000000"/>
          <w:sz w:val="40"/>
          <w:szCs w:val="40"/>
        </w:rPr>
      </w:pPr>
    </w:p>
    <w:p w:rsidR="00277201" w:rsidRDefault="00B82FA0">
      <w:pPr>
        <w:rPr>
          <w:sz w:val="40"/>
          <w:szCs w:val="40"/>
        </w:rPr>
      </w:pPr>
      <w:r>
        <w:rPr>
          <w:rFonts w:ascii="Arial Narrow" w:hAnsi="Arial Narrow" w:cs="Calibri"/>
          <w:b/>
          <w:bCs/>
          <w:color w:val="000000"/>
          <w:sz w:val="40"/>
          <w:szCs w:val="40"/>
        </w:rPr>
        <w:t>La Policía Local salva la vida a un</w:t>
      </w:r>
      <w:r w:rsidR="001F46C6">
        <w:rPr>
          <w:rFonts w:ascii="Arial Narrow" w:hAnsi="Arial Narrow" w:cs="Calibri"/>
          <w:b/>
          <w:bCs/>
          <w:color w:val="000000"/>
          <w:sz w:val="40"/>
          <w:szCs w:val="40"/>
        </w:rPr>
        <w:t>a</w:t>
      </w:r>
      <w:r>
        <w:rPr>
          <w:rFonts w:ascii="Arial Narrow" w:hAnsi="Arial Narrow" w:cs="Calibri"/>
          <w:b/>
          <w:bCs/>
          <w:color w:val="000000"/>
          <w:sz w:val="40"/>
          <w:szCs w:val="40"/>
        </w:rPr>
        <w:t xml:space="preserve"> niña de 17 meses que se hallaba en </w:t>
      </w:r>
      <w:r w:rsidR="009F2938">
        <w:rPr>
          <w:rFonts w:ascii="Arial Narrow" w:hAnsi="Arial Narrow" w:cs="Calibri"/>
          <w:b/>
          <w:bCs/>
          <w:color w:val="000000"/>
          <w:sz w:val="40"/>
          <w:szCs w:val="40"/>
        </w:rPr>
        <w:t>un</w:t>
      </w:r>
      <w:r>
        <w:rPr>
          <w:rFonts w:ascii="Arial Narrow" w:hAnsi="Arial Narrow" w:cs="Calibri"/>
          <w:b/>
          <w:bCs/>
          <w:color w:val="000000"/>
          <w:sz w:val="40"/>
          <w:szCs w:val="40"/>
        </w:rPr>
        <w:t xml:space="preserve"> vehículo sin</w:t>
      </w:r>
      <w:r w:rsidR="009F2938">
        <w:rPr>
          <w:rFonts w:ascii="Arial Narrow" w:hAnsi="Arial Narrow" w:cs="Calibri"/>
          <w:b/>
          <w:bCs/>
          <w:color w:val="000000"/>
          <w:sz w:val="40"/>
          <w:szCs w:val="40"/>
        </w:rPr>
        <w:t xml:space="preserve"> poder</w:t>
      </w:r>
      <w:r>
        <w:rPr>
          <w:rFonts w:ascii="Arial Narrow" w:hAnsi="Arial Narrow" w:cs="Calibri"/>
          <w:b/>
          <w:bCs/>
          <w:color w:val="000000"/>
          <w:sz w:val="40"/>
          <w:szCs w:val="40"/>
        </w:rPr>
        <w:t xml:space="preserve"> respirar, con la boca cerrada y el cuerpo rígido</w:t>
      </w:r>
    </w:p>
    <w:p w:rsidR="00277201" w:rsidRDefault="00277201">
      <w:pPr>
        <w:rPr>
          <w:rFonts w:ascii="Arial Narrow" w:hAnsi="Arial Narrow"/>
          <w:sz w:val="26"/>
          <w:szCs w:val="26"/>
        </w:rPr>
      </w:pPr>
    </w:p>
    <w:p w:rsidR="00277201" w:rsidRDefault="00B82FA0">
      <w:pPr>
        <w:rPr>
          <w:rFonts w:ascii="Arial Narrow" w:hAnsi="Arial Narrow"/>
          <w:sz w:val="26"/>
          <w:szCs w:val="26"/>
        </w:rPr>
      </w:pPr>
      <w:r>
        <w:rPr>
          <w:rFonts w:ascii="Arial Narrow" w:hAnsi="Arial Narrow" w:cs="Calibri"/>
          <w:color w:val="000000"/>
          <w:sz w:val="36"/>
          <w:szCs w:val="36"/>
        </w:rPr>
        <w:t xml:space="preserve">Los agentes de la unidad motorizada realizaron </w:t>
      </w:r>
      <w:r w:rsidR="001F46C6">
        <w:rPr>
          <w:rFonts w:ascii="Arial Narrow" w:hAnsi="Arial Narrow" w:cs="Calibri"/>
          <w:color w:val="000000"/>
          <w:sz w:val="36"/>
          <w:szCs w:val="36"/>
        </w:rPr>
        <w:t>la</w:t>
      </w:r>
      <w:r>
        <w:rPr>
          <w:rFonts w:ascii="Arial Narrow" w:hAnsi="Arial Narrow" w:cs="Calibri"/>
          <w:color w:val="000000"/>
          <w:sz w:val="36"/>
          <w:szCs w:val="36"/>
        </w:rPr>
        <w:t xml:space="preserve"> actuación al observar la circulación desesperada y tocando repetidamente el 'claxon' de la madre cuando conducía hacia el Hospital </w:t>
      </w:r>
    </w:p>
    <w:p w:rsidR="00277201" w:rsidRDefault="00277201">
      <w:pPr>
        <w:rPr>
          <w:rFonts w:ascii="Arial Narrow" w:hAnsi="Arial Narrow"/>
          <w:sz w:val="26"/>
          <w:szCs w:val="26"/>
        </w:rPr>
      </w:pPr>
    </w:p>
    <w:p w:rsidR="00277201" w:rsidRDefault="00B82FA0">
      <w:pPr>
        <w:rPr>
          <w:rFonts w:ascii="Arial Narrow" w:hAnsi="Arial Narrow"/>
          <w:sz w:val="26"/>
          <w:szCs w:val="26"/>
        </w:rPr>
      </w:pPr>
      <w:r>
        <w:rPr>
          <w:rFonts w:ascii="Arial Narrow" w:hAnsi="Arial Narrow" w:cs="Calibri"/>
          <w:color w:val="000000"/>
          <w:sz w:val="36"/>
          <w:szCs w:val="36"/>
        </w:rPr>
        <w:t xml:space="preserve">Un agente </w:t>
      </w:r>
      <w:r w:rsidR="009F2938">
        <w:rPr>
          <w:rFonts w:ascii="Arial Narrow" w:hAnsi="Arial Narrow" w:cs="Calibri"/>
          <w:color w:val="000000"/>
          <w:sz w:val="36"/>
          <w:szCs w:val="36"/>
        </w:rPr>
        <w:t>atendió</w:t>
      </w:r>
      <w:r>
        <w:rPr>
          <w:rFonts w:ascii="Arial Narrow" w:hAnsi="Arial Narrow" w:cs="Calibri"/>
          <w:color w:val="000000"/>
          <w:sz w:val="36"/>
          <w:szCs w:val="36"/>
        </w:rPr>
        <w:t xml:space="preserve"> a la pequeña durante el trayecto y realizó las maniobras adecuadas para que volviera a respirar  </w:t>
      </w:r>
    </w:p>
    <w:p w:rsidR="00277201" w:rsidRDefault="00277201">
      <w:pPr>
        <w:rPr>
          <w:rFonts w:ascii="Arial Narrow" w:hAnsi="Arial Narrow"/>
          <w:sz w:val="26"/>
          <w:szCs w:val="26"/>
        </w:rPr>
      </w:pPr>
    </w:p>
    <w:p w:rsidR="00277201" w:rsidRPr="001F46C6" w:rsidRDefault="00B82FA0">
      <w:pPr>
        <w:jc w:val="both"/>
        <w:rPr>
          <w:rFonts w:ascii="Arial Narrow" w:hAnsi="Arial Narrow"/>
          <w:sz w:val="26"/>
          <w:szCs w:val="26"/>
        </w:rPr>
      </w:pPr>
      <w:r>
        <w:rPr>
          <w:rFonts w:ascii="Arial Narrow" w:hAnsi="Arial Narrow"/>
          <w:b/>
          <w:sz w:val="26"/>
          <w:szCs w:val="26"/>
        </w:rPr>
        <w:t>1 de diciembre de 2025.</w:t>
      </w:r>
      <w:r>
        <w:rPr>
          <w:rFonts w:ascii="Arial Narrow" w:hAnsi="Arial Narrow"/>
          <w:sz w:val="26"/>
          <w:szCs w:val="26"/>
        </w:rPr>
        <w:t xml:space="preserve"> Los agentes de una unidad motorizada de la Policía Local salvaron </w:t>
      </w:r>
      <w:r w:rsidR="001F46C6">
        <w:rPr>
          <w:rFonts w:ascii="Arial Narrow" w:hAnsi="Arial Narrow"/>
          <w:sz w:val="26"/>
          <w:szCs w:val="26"/>
        </w:rPr>
        <w:t>este domingo</w:t>
      </w:r>
      <w:r>
        <w:rPr>
          <w:rFonts w:ascii="Arial Narrow" w:hAnsi="Arial Narrow"/>
          <w:sz w:val="26"/>
          <w:szCs w:val="26"/>
        </w:rPr>
        <w:t xml:space="preserve"> la vida de una niña de 17 meses tras practicarle maniobras </w:t>
      </w:r>
      <w:r w:rsidR="001F46C6">
        <w:rPr>
          <w:rFonts w:ascii="Arial Narrow" w:hAnsi="Arial Narrow"/>
          <w:sz w:val="26"/>
          <w:szCs w:val="26"/>
        </w:rPr>
        <w:t>para</w:t>
      </w:r>
      <w:r>
        <w:rPr>
          <w:rFonts w:ascii="Arial Narrow" w:hAnsi="Arial Narrow"/>
          <w:sz w:val="26"/>
          <w:szCs w:val="26"/>
        </w:rPr>
        <w:t xml:space="preserve"> conseguir que volviera a respirar. La menor se encontraba </w:t>
      </w:r>
      <w:r w:rsidR="009F2938">
        <w:rPr>
          <w:rFonts w:ascii="Arial Narrow" w:hAnsi="Arial Narrow"/>
          <w:sz w:val="26"/>
          <w:szCs w:val="26"/>
        </w:rPr>
        <w:t>en un vehículo</w:t>
      </w:r>
      <w:r>
        <w:rPr>
          <w:rFonts w:ascii="Arial Narrow" w:hAnsi="Arial Narrow"/>
          <w:sz w:val="26"/>
          <w:szCs w:val="26"/>
        </w:rPr>
        <w:t xml:space="preserve">, junto </w:t>
      </w:r>
      <w:r w:rsidR="009F2938">
        <w:rPr>
          <w:rFonts w:ascii="Arial Narrow" w:hAnsi="Arial Narrow"/>
          <w:sz w:val="26"/>
          <w:szCs w:val="26"/>
        </w:rPr>
        <w:t>a su madre</w:t>
      </w:r>
      <w:r>
        <w:rPr>
          <w:rFonts w:ascii="Arial Narrow" w:hAnsi="Arial Narrow"/>
          <w:sz w:val="26"/>
          <w:szCs w:val="26"/>
        </w:rPr>
        <w:t xml:space="preserve"> y </w:t>
      </w:r>
      <w:bookmarkStart w:id="0" w:name="_GoBack"/>
      <w:bookmarkEnd w:id="0"/>
      <w:r>
        <w:rPr>
          <w:rFonts w:ascii="Arial Narrow" w:hAnsi="Arial Narrow"/>
          <w:sz w:val="26"/>
          <w:szCs w:val="26"/>
        </w:rPr>
        <w:t xml:space="preserve">su hermano, de 8 años. </w:t>
      </w:r>
      <w:r w:rsidR="001F46C6">
        <w:rPr>
          <w:rFonts w:ascii="Arial Narrow" w:hAnsi="Arial Narrow"/>
          <w:sz w:val="26"/>
          <w:szCs w:val="26"/>
        </w:rPr>
        <w:t xml:space="preserve">La familia ha informado a la Policía Local que </w:t>
      </w:r>
      <w:r>
        <w:rPr>
          <w:rFonts w:ascii="Arial Narrow" w:hAnsi="Arial Narrow"/>
          <w:sz w:val="26"/>
          <w:szCs w:val="26"/>
        </w:rPr>
        <w:t>la pequeña se encuentra estable en el Hospital de Jerez.</w:t>
      </w:r>
    </w:p>
    <w:p w:rsidR="00277201" w:rsidRDefault="00277201">
      <w:pPr>
        <w:jc w:val="both"/>
        <w:rPr>
          <w:rFonts w:ascii="Arial Narrow" w:hAnsi="Arial Narrow"/>
        </w:rPr>
      </w:pPr>
    </w:p>
    <w:p w:rsidR="00277201" w:rsidRPr="001F46C6" w:rsidRDefault="00B82FA0">
      <w:pPr>
        <w:jc w:val="both"/>
        <w:rPr>
          <w:rFonts w:ascii="Arial Narrow" w:hAnsi="Arial Narrow"/>
          <w:sz w:val="26"/>
          <w:szCs w:val="26"/>
        </w:rPr>
      </w:pPr>
      <w:r>
        <w:rPr>
          <w:rFonts w:ascii="Arial Narrow" w:hAnsi="Arial Narrow"/>
          <w:sz w:val="26"/>
          <w:szCs w:val="26"/>
        </w:rPr>
        <w:t>Los hechos ocurrieron anoche, al filo de las 22 horas, cuando los agentes de la citada unidad motorizada observaron la conducción acelerada, anómala y desesperada de la madre, que circulaba por la Glorieta de la Guardia Civil en dirección a Madre de Dios, tocando repetidam</w:t>
      </w:r>
      <w:r w:rsidR="001F46C6">
        <w:rPr>
          <w:rFonts w:ascii="Arial Narrow" w:hAnsi="Arial Narrow"/>
          <w:sz w:val="26"/>
          <w:szCs w:val="26"/>
        </w:rPr>
        <w:t>ente el claxon</w:t>
      </w:r>
      <w:r>
        <w:rPr>
          <w:rFonts w:ascii="Arial Narrow" w:hAnsi="Arial Narrow"/>
          <w:sz w:val="26"/>
          <w:szCs w:val="26"/>
        </w:rPr>
        <w:t xml:space="preserve"> y sacando la mano por la ventanilla. A la llegada de los policías locales, la conductora les pidió auxilio alertando de la situación de su hija, de manera que los agentes activaron el dispositivo lumínico para hacer de escolta abriendo paso al vehículo hasta el Hospital y uno de los agentes de la unidad, que es subinspector del cuerpo,</w:t>
      </w:r>
      <w:r w:rsidR="001F46C6">
        <w:rPr>
          <w:rFonts w:ascii="Arial Narrow" w:hAnsi="Arial Narrow"/>
          <w:sz w:val="26"/>
          <w:szCs w:val="26"/>
        </w:rPr>
        <w:t xml:space="preserve"> se mete en el coche para acompañarlos</w:t>
      </w:r>
      <w:r>
        <w:rPr>
          <w:rFonts w:ascii="Arial Narrow" w:hAnsi="Arial Narrow"/>
          <w:sz w:val="26"/>
          <w:szCs w:val="26"/>
        </w:rPr>
        <w:t xml:space="preserve"> al Hospital.</w:t>
      </w:r>
    </w:p>
    <w:p w:rsidR="00277201" w:rsidRDefault="00277201">
      <w:pPr>
        <w:jc w:val="both"/>
        <w:rPr>
          <w:rFonts w:ascii="Arial Narrow" w:hAnsi="Arial Narrow"/>
        </w:rPr>
      </w:pPr>
    </w:p>
    <w:p w:rsidR="00277201" w:rsidRDefault="00B82FA0">
      <w:pPr>
        <w:jc w:val="both"/>
        <w:rPr>
          <w:rFonts w:ascii="Arial Narrow" w:hAnsi="Arial Narrow"/>
        </w:rPr>
      </w:pPr>
      <w:r>
        <w:rPr>
          <w:rFonts w:ascii="Arial Narrow" w:hAnsi="Arial Narrow"/>
          <w:sz w:val="26"/>
          <w:szCs w:val="26"/>
        </w:rPr>
        <w:t xml:space="preserve">El agente ordena a sus compañeros detener la marcha en la avenida </w:t>
      </w:r>
      <w:proofErr w:type="spellStart"/>
      <w:r>
        <w:rPr>
          <w:rFonts w:ascii="Arial Narrow" w:hAnsi="Arial Narrow"/>
          <w:sz w:val="26"/>
          <w:szCs w:val="26"/>
        </w:rPr>
        <w:t>Torresoto</w:t>
      </w:r>
      <w:proofErr w:type="spellEnd"/>
      <w:r>
        <w:rPr>
          <w:rFonts w:ascii="Arial Narrow" w:hAnsi="Arial Narrow"/>
          <w:sz w:val="26"/>
          <w:szCs w:val="26"/>
        </w:rPr>
        <w:t xml:space="preserve"> junto a la Cuesta de la Alcubilla, al observar la evolución de la pequeña, que presenta "color amoratado de la cara, la lengua hacia atrás, y la boca fuertemente cerrada" de manera que procede de manera inmediata a practicar las maniobras de insuflación de aire al objeto de que volviera a recuperar la respiración, liberándole la lengua. Los otros agentes atienden a la madre y al hermano, en estado de tensión. Tras unos minutos difíciles, consigue que la pequeña vuelva a respirar. La unidad escoltó al vehículo hasta el Servicio de Urgencias de Maternidad del </w:t>
      </w:r>
      <w:r w:rsidR="00B3561B">
        <w:rPr>
          <w:rFonts w:ascii="Arial Narrow" w:hAnsi="Arial Narrow"/>
          <w:sz w:val="26"/>
          <w:szCs w:val="26"/>
        </w:rPr>
        <w:t>Hospital Universitario de Jerez</w:t>
      </w:r>
      <w:r>
        <w:rPr>
          <w:rFonts w:ascii="Arial Narrow" w:hAnsi="Arial Narrow"/>
          <w:sz w:val="26"/>
          <w:szCs w:val="26"/>
        </w:rPr>
        <w:t xml:space="preserve"> y permaneció en el mismo hasta la llegada de un familiar que se hizo cargo del hermano de la pequeña.</w:t>
      </w:r>
    </w:p>
    <w:p w:rsidR="00277201" w:rsidRDefault="00277201">
      <w:pPr>
        <w:jc w:val="both"/>
        <w:rPr>
          <w:rFonts w:ascii="Arial Narrow" w:hAnsi="Arial Narrow"/>
        </w:rPr>
      </w:pPr>
    </w:p>
    <w:p w:rsidR="00277201" w:rsidRPr="00B3561B" w:rsidRDefault="00B82FA0">
      <w:pPr>
        <w:jc w:val="both"/>
        <w:rPr>
          <w:rFonts w:ascii="Arial Narrow" w:hAnsi="Arial Narrow"/>
          <w:sz w:val="26"/>
          <w:szCs w:val="26"/>
        </w:rPr>
      </w:pPr>
      <w:r>
        <w:rPr>
          <w:rFonts w:ascii="Arial Narrow" w:hAnsi="Arial Narrow"/>
          <w:sz w:val="26"/>
          <w:szCs w:val="26"/>
        </w:rPr>
        <w:lastRenderedPageBreak/>
        <w:t>En otro orden de cosas, hace unos días, e igualmente dentro de los 'servicios humanitarios', otra unidad de agentes consiguieron sacar de una parada cardiorrespiratoria</w:t>
      </w:r>
      <w:r w:rsidR="00B3561B">
        <w:rPr>
          <w:rFonts w:ascii="Arial Narrow" w:hAnsi="Arial Narrow"/>
          <w:sz w:val="26"/>
          <w:szCs w:val="26"/>
        </w:rPr>
        <w:t xml:space="preserve"> a una adolescente que se encontraba junto a su madre en su domicilio,</w:t>
      </w:r>
      <w:r>
        <w:rPr>
          <w:rFonts w:ascii="Arial Narrow" w:hAnsi="Arial Narrow"/>
          <w:sz w:val="26"/>
          <w:szCs w:val="26"/>
        </w:rPr>
        <w:t xml:space="preserve"> tras aplicar maniobras de reanimación </w:t>
      </w:r>
      <w:proofErr w:type="spellStart"/>
      <w:r>
        <w:rPr>
          <w:rFonts w:ascii="Arial Narrow" w:hAnsi="Arial Narrow"/>
          <w:sz w:val="26"/>
          <w:szCs w:val="26"/>
        </w:rPr>
        <w:t>cardio</w:t>
      </w:r>
      <w:proofErr w:type="spellEnd"/>
      <w:r>
        <w:rPr>
          <w:rFonts w:ascii="Arial Narrow" w:hAnsi="Arial Narrow"/>
          <w:sz w:val="26"/>
          <w:szCs w:val="26"/>
        </w:rPr>
        <w:t xml:space="preserve">-pulmonar (RCP) mientras llegada la ambulancia. A la llegada de los agentes observaron que la menor no respiraba y lograron reanimarla. A la llegada del 061, los sanitarios </w:t>
      </w:r>
      <w:r w:rsidR="00886626">
        <w:rPr>
          <w:rFonts w:ascii="Arial Narrow" w:hAnsi="Arial Narrow"/>
          <w:sz w:val="26"/>
          <w:szCs w:val="26"/>
        </w:rPr>
        <w:t xml:space="preserve">lograron estabilizarla </w:t>
      </w:r>
      <w:r>
        <w:rPr>
          <w:rFonts w:ascii="Arial Narrow" w:hAnsi="Arial Narrow"/>
          <w:sz w:val="26"/>
          <w:szCs w:val="26"/>
        </w:rPr>
        <w:t xml:space="preserve"> y t</w:t>
      </w:r>
      <w:r w:rsidR="00886626">
        <w:rPr>
          <w:rFonts w:ascii="Arial Narrow" w:hAnsi="Arial Narrow"/>
          <w:sz w:val="26"/>
          <w:szCs w:val="26"/>
        </w:rPr>
        <w:t>rasladarla</w:t>
      </w:r>
      <w:r>
        <w:rPr>
          <w:rFonts w:ascii="Arial Narrow" w:hAnsi="Arial Narrow"/>
          <w:sz w:val="26"/>
          <w:szCs w:val="26"/>
        </w:rPr>
        <w:t xml:space="preserve"> al Hospital Universitario de Jerez.</w:t>
      </w:r>
    </w:p>
    <w:p w:rsidR="00277201" w:rsidRDefault="00277201">
      <w:pPr>
        <w:jc w:val="both"/>
        <w:rPr>
          <w:rFonts w:ascii="Arial Narrow" w:hAnsi="Arial Narrow"/>
        </w:rPr>
      </w:pPr>
    </w:p>
    <w:p w:rsidR="00277201" w:rsidRDefault="00B82FA0">
      <w:pPr>
        <w:jc w:val="both"/>
        <w:rPr>
          <w:rFonts w:ascii="Arial Narrow" w:hAnsi="Arial Narrow"/>
          <w:sz w:val="26"/>
          <w:szCs w:val="26"/>
        </w:rPr>
      </w:pPr>
      <w:r>
        <w:rPr>
          <w:rFonts w:ascii="Arial Narrow" w:hAnsi="Arial Narrow"/>
          <w:sz w:val="26"/>
          <w:szCs w:val="26"/>
        </w:rPr>
        <w:t>Asimismo, durante el fin de semana, a las 23:30 horas, en calle Tornería, la Policía Local atiende a un menor en estado ebrio que se encuentra desmayado. Se localiza a los padres y es trasladado al Hospital con la escolta de la citada unidad policial, que activa los dispositivos luminosos para abrir paso.</w:t>
      </w:r>
    </w:p>
    <w:p w:rsidR="00B82FA0" w:rsidRDefault="00B82FA0">
      <w:pPr>
        <w:jc w:val="both"/>
        <w:rPr>
          <w:rFonts w:ascii="Arial Narrow" w:hAnsi="Arial Narrow"/>
          <w:sz w:val="26"/>
          <w:szCs w:val="26"/>
        </w:rPr>
      </w:pPr>
    </w:p>
    <w:p w:rsidR="00B82FA0" w:rsidRPr="00B82FA0" w:rsidRDefault="00B82FA0">
      <w:pPr>
        <w:jc w:val="both"/>
        <w:rPr>
          <w:rFonts w:ascii="Arial Narrow" w:hAnsi="Arial Narrow"/>
          <w:b/>
        </w:rPr>
      </w:pPr>
      <w:r w:rsidRPr="00B82FA0">
        <w:rPr>
          <w:rFonts w:ascii="Arial Narrow" w:hAnsi="Arial Narrow"/>
          <w:b/>
          <w:sz w:val="26"/>
          <w:szCs w:val="26"/>
        </w:rPr>
        <w:t>Otras intervenciones</w:t>
      </w:r>
    </w:p>
    <w:p w:rsidR="00277201" w:rsidRDefault="00277201">
      <w:pPr>
        <w:jc w:val="both"/>
        <w:rPr>
          <w:rFonts w:ascii="Arial Narrow" w:hAnsi="Arial Narrow"/>
        </w:rPr>
      </w:pPr>
    </w:p>
    <w:p w:rsidR="00277201" w:rsidRDefault="00B82FA0">
      <w:pPr>
        <w:jc w:val="both"/>
        <w:rPr>
          <w:rFonts w:ascii="Arial Narrow" w:hAnsi="Arial Narrow"/>
        </w:rPr>
      </w:pPr>
      <w:r>
        <w:rPr>
          <w:rFonts w:ascii="Arial Narrow" w:hAnsi="Arial Narrow"/>
          <w:sz w:val="26"/>
          <w:szCs w:val="26"/>
        </w:rPr>
        <w:t>En cuanto a otras intervenciones durante los últimos días, la Policía Local ha denunciado a tres conductores por delitos contra la Seguridad Vial. En uno de los casos, el conductor de un ciclomotor sin licencia se vio implicado en un accidente de tráfico mientras que en otro, una conductora en estado ebrio, como así lo evidenció el test de alcoholemia, perdió el control del vehículo, que impactó contra una farola en la glorieta de Chapín, resultando la filiada ilesa. En el tercero de los casos, en una colisión entre dos turismos en la glorieta de Biarritz, se da la circunstancia de que uno de los conductores de los vehículos implicados ofrece resultado positivo en alcoholemia.</w:t>
      </w:r>
    </w:p>
    <w:p w:rsidR="00277201" w:rsidRDefault="00277201">
      <w:pPr>
        <w:jc w:val="both"/>
        <w:rPr>
          <w:rFonts w:ascii="Arial Narrow" w:hAnsi="Arial Narrow"/>
        </w:rPr>
      </w:pPr>
    </w:p>
    <w:p w:rsidR="00277201" w:rsidRDefault="00B82FA0">
      <w:pPr>
        <w:jc w:val="both"/>
        <w:rPr>
          <w:rFonts w:ascii="Arial Narrow" w:hAnsi="Arial Narrow"/>
        </w:rPr>
      </w:pPr>
      <w:r>
        <w:rPr>
          <w:rFonts w:ascii="Arial Narrow" w:hAnsi="Arial Narrow"/>
          <w:sz w:val="26"/>
          <w:szCs w:val="26"/>
        </w:rPr>
        <w:t xml:space="preserve">Igualmente, en la avenida Reina Sofía, se interviene una papelina de cocaína al conductor de un patinete eléctrico, que además fue sancionado por circular en sentido contrario, y han sido también denunciados dos individuos por portar armas blancas no autorizadas en la zona este de la ciudad. </w:t>
      </w:r>
    </w:p>
    <w:p w:rsidR="00277201" w:rsidRDefault="00277201">
      <w:pPr>
        <w:jc w:val="both"/>
        <w:rPr>
          <w:rFonts w:ascii="Arial Narrow" w:hAnsi="Arial Narrow"/>
        </w:rPr>
      </w:pPr>
    </w:p>
    <w:p w:rsidR="00277201" w:rsidRDefault="00B82FA0">
      <w:pPr>
        <w:jc w:val="both"/>
        <w:rPr>
          <w:rFonts w:ascii="Arial Narrow" w:hAnsi="Arial Narrow"/>
        </w:rPr>
      </w:pPr>
      <w:r>
        <w:rPr>
          <w:rFonts w:ascii="Arial Narrow" w:hAnsi="Arial Narrow"/>
          <w:sz w:val="26"/>
          <w:szCs w:val="26"/>
        </w:rPr>
        <w:t>En lo referente a las campañas de la Dirección General de Tráfico a las que se adhiere la Policía Local, ha sido denunciado el conductor de una furgoneta por hacer uso del teléfono móvil mientras circulaba en la zona centro.</w:t>
      </w:r>
    </w:p>
    <w:p w:rsidR="00277201" w:rsidRDefault="00277201">
      <w:pPr>
        <w:jc w:val="both"/>
        <w:rPr>
          <w:rFonts w:ascii="Arial Narrow" w:hAnsi="Arial Narrow"/>
        </w:rPr>
      </w:pPr>
    </w:p>
    <w:p w:rsidR="00277201" w:rsidRDefault="00B82FA0">
      <w:pPr>
        <w:jc w:val="both"/>
        <w:rPr>
          <w:rFonts w:ascii="Arial Narrow" w:hAnsi="Arial Narrow"/>
        </w:rPr>
      </w:pPr>
      <w:r>
        <w:rPr>
          <w:rFonts w:ascii="Arial Narrow" w:hAnsi="Arial Narrow"/>
          <w:sz w:val="26"/>
          <w:szCs w:val="26"/>
        </w:rPr>
        <w:t>En lo que respecta a las actas a establecimientos de hostelería, se han realizado distintas actas de inspección que han supuesto sanciones por no disponer en determinados casos de Seguro de Responsabilidad Civil, ocupación de vía pública con máquinas recreativas, actuaciones musicales sin autorización y carencia de autorización para ocupación de vía pública con mostrador y veladores, así como en otro caso por incumplimiento del horario de cierre.</w:t>
      </w:r>
      <w:r>
        <w:rPr>
          <w:rFonts w:ascii="Arial Narrow" w:hAnsi="Arial Narrow"/>
        </w:rPr>
        <w:t xml:space="preserve"> </w:t>
      </w:r>
    </w:p>
    <w:sectPr w:rsidR="0027720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62" w:rsidRDefault="00B82FA0">
      <w:r>
        <w:separator/>
      </w:r>
    </w:p>
  </w:endnote>
  <w:endnote w:type="continuationSeparator" w:id="0">
    <w:p w:rsidR="00D73D62" w:rsidRDefault="00B8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62" w:rsidRDefault="00B82FA0">
      <w:r>
        <w:separator/>
      </w:r>
    </w:p>
  </w:footnote>
  <w:footnote w:type="continuationSeparator" w:id="0">
    <w:p w:rsidR="00D73D62" w:rsidRDefault="00B82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01" w:rsidRDefault="00B82FA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77201" w:rsidRDefault="002772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01"/>
    <w:rsid w:val="001F46C6"/>
    <w:rsid w:val="00277201"/>
    <w:rsid w:val="00886626"/>
    <w:rsid w:val="009F2938"/>
    <w:rsid w:val="00B3561B"/>
    <w:rsid w:val="00B82FA0"/>
    <w:rsid w:val="00D73D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E8436-2EA6-4B59-BE93-100F9980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character" w:customStyle="1" w:styleId="Destacado">
    <w:name w:val="Destacado"/>
    <w:basedOn w:val="Fuentedeprrafopredeter"/>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739</Words>
  <Characters>4068</Characters>
  <Application>Microsoft Office Word</Application>
  <DocSecurity>0</DocSecurity>
  <Lines>33</Lines>
  <Paragraphs>9</Paragraphs>
  <ScaleCrop>false</ScaleCrop>
  <Company>HP</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33</cp:revision>
  <cp:lastPrinted>2025-12-01T12:23:00Z</cp:lastPrinted>
  <dcterms:created xsi:type="dcterms:W3CDTF">2025-10-24T07:29:00Z</dcterms:created>
  <dcterms:modified xsi:type="dcterms:W3CDTF">2025-12-01T12:50:00Z</dcterms:modified>
  <dc:language>es-ES</dc:language>
</cp:coreProperties>
</file>