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2ABB" w:rsidRPr="00062ABB" w:rsidRDefault="00B87D9F" w:rsidP="00062ABB">
      <w:pPr>
        <w:rPr>
          <w:rFonts w:ascii="Arial Narrow" w:hAnsi="Arial Narrow"/>
          <w:b/>
          <w:sz w:val="40"/>
          <w:szCs w:val="26"/>
        </w:rPr>
      </w:pPr>
      <w:r>
        <w:rPr>
          <w:rFonts w:ascii="Arial Narrow" w:hAnsi="Arial Narrow"/>
          <w:b/>
          <w:sz w:val="40"/>
          <w:szCs w:val="26"/>
        </w:rPr>
        <w:t>La a</w:t>
      </w:r>
      <w:r w:rsidR="00062ABB" w:rsidRPr="00062ABB">
        <w:rPr>
          <w:rFonts w:ascii="Arial Narrow" w:hAnsi="Arial Narrow"/>
          <w:b/>
          <w:sz w:val="40"/>
          <w:szCs w:val="26"/>
        </w:rPr>
        <w:t>lcald</w:t>
      </w:r>
      <w:r w:rsidR="00B55270">
        <w:rPr>
          <w:rFonts w:ascii="Arial Narrow" w:hAnsi="Arial Narrow"/>
          <w:b/>
          <w:sz w:val="40"/>
          <w:szCs w:val="26"/>
        </w:rPr>
        <w:t>esa visita el estudio de Julio</w:t>
      </w:r>
      <w:r w:rsidR="00062ABB" w:rsidRPr="00062ABB">
        <w:rPr>
          <w:rFonts w:ascii="Arial Narrow" w:hAnsi="Arial Narrow"/>
          <w:b/>
          <w:sz w:val="40"/>
          <w:szCs w:val="26"/>
        </w:rPr>
        <w:t xml:space="preserve"> Rodrí</w:t>
      </w:r>
      <w:r w:rsidR="00062ABB">
        <w:rPr>
          <w:rFonts w:ascii="Arial Narrow" w:hAnsi="Arial Narrow"/>
          <w:b/>
          <w:sz w:val="40"/>
          <w:szCs w:val="26"/>
        </w:rPr>
        <w:t>guez, reconocido por su creatividad</w:t>
      </w:r>
      <w:r w:rsidR="00AE0D50">
        <w:rPr>
          <w:rFonts w:ascii="Arial Narrow" w:hAnsi="Arial Narrow"/>
          <w:b/>
          <w:sz w:val="40"/>
          <w:szCs w:val="26"/>
        </w:rPr>
        <w:t xml:space="preserve"> en la elaboración de trampantojos</w:t>
      </w:r>
    </w:p>
    <w:p w:rsidR="00062ABB" w:rsidRPr="00062ABB" w:rsidRDefault="00062ABB" w:rsidP="00062ABB">
      <w:pPr>
        <w:rPr>
          <w:rFonts w:ascii="Arial Narrow" w:hAnsi="Arial Narrow"/>
          <w:b/>
          <w:sz w:val="26"/>
          <w:szCs w:val="26"/>
        </w:rPr>
      </w:pPr>
    </w:p>
    <w:p w:rsidR="00AE0D50" w:rsidRPr="00AE0D50" w:rsidRDefault="00135A76" w:rsidP="00AE0D50">
      <w:pPr>
        <w:jc w:val="both"/>
        <w:rPr>
          <w:rFonts w:ascii="Arial Narrow" w:hAnsi="Arial Narrow"/>
          <w:sz w:val="26"/>
          <w:szCs w:val="26"/>
        </w:rPr>
      </w:pPr>
      <w:r>
        <w:rPr>
          <w:rFonts w:ascii="Arial Narrow" w:hAnsi="Arial Narrow"/>
          <w:b/>
          <w:sz w:val="26"/>
          <w:szCs w:val="26"/>
        </w:rPr>
        <w:t>3</w:t>
      </w:r>
      <w:r w:rsidR="00062ABB" w:rsidRPr="00062ABB">
        <w:rPr>
          <w:rFonts w:ascii="Arial Narrow" w:hAnsi="Arial Narrow"/>
          <w:b/>
          <w:sz w:val="26"/>
          <w:szCs w:val="26"/>
        </w:rPr>
        <w:t xml:space="preserve"> de </w:t>
      </w:r>
      <w:r>
        <w:rPr>
          <w:rFonts w:ascii="Arial Narrow" w:hAnsi="Arial Narrow"/>
          <w:b/>
          <w:sz w:val="26"/>
          <w:szCs w:val="26"/>
        </w:rPr>
        <w:t>diciembr</w:t>
      </w:r>
      <w:r w:rsidR="00062ABB" w:rsidRPr="00062ABB">
        <w:rPr>
          <w:rFonts w:ascii="Arial Narrow" w:hAnsi="Arial Narrow"/>
          <w:b/>
          <w:sz w:val="26"/>
          <w:szCs w:val="26"/>
        </w:rPr>
        <w:t>e de 2025.</w:t>
      </w:r>
      <w:r w:rsidR="00AE0D50">
        <w:rPr>
          <w:rFonts w:ascii="Arial Narrow" w:hAnsi="Arial Narrow"/>
          <w:sz w:val="26"/>
          <w:szCs w:val="26"/>
        </w:rPr>
        <w:t xml:space="preserve">  </w:t>
      </w:r>
      <w:r w:rsidR="00AE0D50" w:rsidRPr="00AE0D50">
        <w:rPr>
          <w:rFonts w:ascii="Arial Narrow" w:hAnsi="Arial Narrow"/>
          <w:sz w:val="26"/>
          <w:szCs w:val="26"/>
        </w:rPr>
        <w:t xml:space="preserve">La alcaldesa de Jerez, María José García-Pelayo, acompañada por el delegado de Cultura, Grandes Eventos, Patrimonio Histórico y Capitalidad Europea de la Cultura, Francisco Zurita, ha visitado </w:t>
      </w:r>
      <w:r w:rsidR="00AE0D50">
        <w:rPr>
          <w:rFonts w:ascii="Arial Narrow" w:hAnsi="Arial Narrow"/>
          <w:sz w:val="26"/>
          <w:szCs w:val="26"/>
        </w:rPr>
        <w:t xml:space="preserve">recientemente </w:t>
      </w:r>
      <w:r w:rsidR="00AE0D50" w:rsidRPr="00AE0D50">
        <w:rPr>
          <w:rFonts w:ascii="Arial Narrow" w:hAnsi="Arial Narrow"/>
          <w:sz w:val="26"/>
          <w:szCs w:val="26"/>
        </w:rPr>
        <w:t>la casa-estudio del reconocido pintor y crea</w:t>
      </w:r>
      <w:r w:rsidR="00B55270">
        <w:rPr>
          <w:rFonts w:ascii="Arial Narrow" w:hAnsi="Arial Narrow"/>
          <w:sz w:val="26"/>
          <w:szCs w:val="26"/>
        </w:rPr>
        <w:t xml:space="preserve">dor jerezano Julio </w:t>
      </w:r>
      <w:r w:rsidR="00AE0D50">
        <w:rPr>
          <w:rFonts w:ascii="Arial Narrow" w:hAnsi="Arial Narrow"/>
          <w:sz w:val="26"/>
          <w:szCs w:val="26"/>
        </w:rPr>
        <w:t>Rodríguez.</w:t>
      </w:r>
    </w:p>
    <w:p w:rsidR="00AE0D50" w:rsidRDefault="00AE0D50" w:rsidP="00AE0D50">
      <w:pPr>
        <w:jc w:val="both"/>
        <w:rPr>
          <w:rFonts w:ascii="Arial Narrow" w:hAnsi="Arial Narrow"/>
          <w:sz w:val="26"/>
          <w:szCs w:val="26"/>
        </w:rPr>
      </w:pPr>
      <w:r w:rsidRPr="00AE0D50">
        <w:rPr>
          <w:rFonts w:ascii="Arial Narrow" w:hAnsi="Arial Narrow"/>
          <w:sz w:val="26"/>
          <w:szCs w:val="26"/>
        </w:rPr>
        <w:t>Esta visita se enmarca dentro de una serie de encuentros promovidos por el Ayuntamiento para conocer de cerca la actividad de los creadores y artistas de la ciudad, y subrayar la importancia crucial de su talento como pilar fundamental de la candidatura de Jerez</w:t>
      </w:r>
      <w:r>
        <w:rPr>
          <w:rFonts w:ascii="Arial Narrow" w:hAnsi="Arial Narrow"/>
          <w:sz w:val="26"/>
          <w:szCs w:val="26"/>
        </w:rPr>
        <w:t xml:space="preserve"> 2031 al título de </w:t>
      </w:r>
      <w:r w:rsidRPr="00AE0D50">
        <w:rPr>
          <w:rFonts w:ascii="Arial Narrow" w:hAnsi="Arial Narrow"/>
          <w:sz w:val="26"/>
          <w:szCs w:val="26"/>
        </w:rPr>
        <w:t>C</w:t>
      </w:r>
      <w:r>
        <w:rPr>
          <w:rFonts w:ascii="Arial Narrow" w:hAnsi="Arial Narrow"/>
          <w:sz w:val="26"/>
          <w:szCs w:val="26"/>
        </w:rPr>
        <w:t>apital Europea de la Cultura.</w:t>
      </w:r>
    </w:p>
    <w:p w:rsidR="00AE0D50" w:rsidRPr="00AE0D50" w:rsidRDefault="00AE0D50" w:rsidP="00AE0D50">
      <w:pPr>
        <w:jc w:val="both"/>
        <w:rPr>
          <w:rFonts w:ascii="Arial Narrow" w:hAnsi="Arial Narrow"/>
          <w:sz w:val="26"/>
          <w:szCs w:val="26"/>
        </w:rPr>
      </w:pPr>
      <w:r>
        <w:rPr>
          <w:rFonts w:ascii="Arial Narrow" w:hAnsi="Arial Narrow"/>
          <w:sz w:val="26"/>
          <w:szCs w:val="26"/>
        </w:rPr>
        <w:t>Durante el</w:t>
      </w:r>
      <w:r w:rsidRPr="00AE0D50">
        <w:rPr>
          <w:rFonts w:ascii="Arial Narrow" w:hAnsi="Arial Narrow"/>
          <w:sz w:val="26"/>
          <w:szCs w:val="26"/>
        </w:rPr>
        <w:t xml:space="preserve"> recorrido por el estudio, la regidora tuvo la oportunidad de comprobar cómo la fantasía, la creatividad y la técnica ocupan un espacio central en el trabajo de Rodríguez. La visita se centró especialmente en su maestría en el trampantojo, una técnica pictórica que busca engañar a la vista creando la ilusión óptica de obj</w:t>
      </w:r>
      <w:r>
        <w:rPr>
          <w:rFonts w:ascii="Arial Narrow" w:hAnsi="Arial Narrow"/>
          <w:sz w:val="26"/>
          <w:szCs w:val="26"/>
        </w:rPr>
        <w:t>etos reales y tridimensionales.</w:t>
      </w:r>
    </w:p>
    <w:p w:rsidR="00AE0D50" w:rsidRPr="00AE0D50" w:rsidRDefault="00AE0D50" w:rsidP="00AE0D50">
      <w:pPr>
        <w:jc w:val="both"/>
        <w:rPr>
          <w:rFonts w:ascii="Arial Narrow" w:hAnsi="Arial Narrow"/>
          <w:sz w:val="26"/>
          <w:szCs w:val="26"/>
        </w:rPr>
      </w:pPr>
      <w:r w:rsidRPr="00AE0D50">
        <w:rPr>
          <w:rFonts w:ascii="Arial Narrow" w:hAnsi="Arial Narrow"/>
          <w:sz w:val="26"/>
          <w:szCs w:val="26"/>
        </w:rPr>
        <w:t>La alcaldesa ha destacado el compromiso municipal de apoyo al talento local y a la promoción de creado</w:t>
      </w:r>
      <w:r w:rsidR="00B55270">
        <w:rPr>
          <w:rFonts w:ascii="Arial Narrow" w:hAnsi="Arial Narrow"/>
          <w:sz w:val="26"/>
          <w:szCs w:val="26"/>
        </w:rPr>
        <w:t>res y artistas que, como Julio</w:t>
      </w:r>
      <w:r w:rsidRPr="00AE0D50">
        <w:rPr>
          <w:rFonts w:ascii="Arial Narrow" w:hAnsi="Arial Narrow"/>
          <w:sz w:val="26"/>
          <w:szCs w:val="26"/>
        </w:rPr>
        <w:t xml:space="preserve"> Rodríguez, co</w:t>
      </w:r>
      <w:r>
        <w:rPr>
          <w:rFonts w:ascii="Arial Narrow" w:hAnsi="Arial Narrow"/>
          <w:sz w:val="26"/>
          <w:szCs w:val="26"/>
        </w:rPr>
        <w:t>ntribuyen significativamente al patrimonio cultural jerezano.</w:t>
      </w:r>
    </w:p>
    <w:p w:rsidR="002E6ADC" w:rsidRDefault="00AE0D50" w:rsidP="00AE0D50">
      <w:pPr>
        <w:jc w:val="both"/>
        <w:rPr>
          <w:rFonts w:ascii="Arial Narrow" w:hAnsi="Arial Narrow"/>
          <w:sz w:val="26"/>
          <w:szCs w:val="26"/>
        </w:rPr>
      </w:pPr>
      <w:r w:rsidRPr="00AE0D50">
        <w:rPr>
          <w:rFonts w:ascii="Arial Narrow" w:hAnsi="Arial Narrow"/>
          <w:sz w:val="26"/>
          <w:szCs w:val="26"/>
        </w:rPr>
        <w:t xml:space="preserve">Tras el encuentro, la regidora expresó su deseo de que el creador pueda materializar pronto sus nuevos proyectos, poniendo en valor la dilatada trayectoria del artista, quien se formó en la Escuela de Arte de Jerez. </w:t>
      </w:r>
      <w:r w:rsidR="00B55270">
        <w:rPr>
          <w:rFonts w:ascii="Arial Narrow" w:hAnsi="Arial Narrow"/>
          <w:sz w:val="26"/>
          <w:szCs w:val="26"/>
        </w:rPr>
        <w:t xml:space="preserve">El autor jerezano </w:t>
      </w:r>
      <w:r w:rsidRPr="00AE0D50">
        <w:rPr>
          <w:rFonts w:ascii="Arial Narrow" w:hAnsi="Arial Narrow"/>
          <w:sz w:val="26"/>
          <w:szCs w:val="26"/>
        </w:rPr>
        <w:t>ha expuesto en numerosas muestras y encuentros artísticos, consolidándose como un referente de la creación plástica local.</w:t>
      </w:r>
    </w:p>
    <w:p w:rsidR="00AE0D50" w:rsidRDefault="00AE0D50" w:rsidP="00AE0D50">
      <w:pPr>
        <w:jc w:val="both"/>
        <w:rPr>
          <w:rFonts w:ascii="Arial Narrow" w:hAnsi="Arial Narrow"/>
          <w:sz w:val="26"/>
          <w:szCs w:val="26"/>
        </w:rPr>
      </w:pPr>
    </w:p>
    <w:p w:rsidR="00AE0D50" w:rsidRDefault="00135A76" w:rsidP="00AE0D50">
      <w:pPr>
        <w:jc w:val="both"/>
        <w:rPr>
          <w:rFonts w:ascii="Arial Narrow" w:hAnsi="Arial Narrow"/>
          <w:sz w:val="26"/>
          <w:szCs w:val="26"/>
        </w:rPr>
      </w:pPr>
      <w:r>
        <w:rPr>
          <w:rFonts w:ascii="Arial Narrow" w:hAnsi="Arial Narrow"/>
          <w:sz w:val="26"/>
          <w:szCs w:val="26"/>
        </w:rPr>
        <w:t>(</w:t>
      </w:r>
      <w:r w:rsidR="00AE0D50">
        <w:rPr>
          <w:rFonts w:ascii="Arial Narrow" w:hAnsi="Arial Narrow"/>
          <w:sz w:val="26"/>
          <w:szCs w:val="26"/>
        </w:rPr>
        <w:t>Se adjunta f</w:t>
      </w:r>
      <w:r>
        <w:rPr>
          <w:rFonts w:ascii="Arial Narrow" w:hAnsi="Arial Narrow"/>
          <w:sz w:val="26"/>
          <w:szCs w:val="26"/>
        </w:rPr>
        <w:t>otografía)</w:t>
      </w:r>
      <w:bookmarkStart w:id="0" w:name="_GoBack"/>
      <w:bookmarkEnd w:id="0"/>
    </w:p>
    <w:sectPr w:rsidR="00AE0D50">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9D" w:rsidRDefault="00E1529D">
      <w:pPr>
        <w:spacing w:after="0"/>
      </w:pPr>
      <w:r>
        <w:separator/>
      </w:r>
    </w:p>
  </w:endnote>
  <w:endnote w:type="continuationSeparator" w:id="0">
    <w:p w:rsidR="00E1529D" w:rsidRDefault="00E15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9D" w:rsidRDefault="00E1529D">
      <w:pPr>
        <w:spacing w:after="0"/>
      </w:pPr>
      <w:r>
        <w:separator/>
      </w:r>
    </w:p>
  </w:footnote>
  <w:footnote w:type="continuationSeparator" w:id="0">
    <w:p w:rsidR="00E1529D" w:rsidRDefault="00E152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8A09CC"/>
    <w:multiLevelType w:val="multilevel"/>
    <w:tmpl w:val="129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62ABB"/>
    <w:rsid w:val="00096CC8"/>
    <w:rsid w:val="00135A76"/>
    <w:rsid w:val="001615EC"/>
    <w:rsid w:val="001B3BCE"/>
    <w:rsid w:val="001D1841"/>
    <w:rsid w:val="0021280C"/>
    <w:rsid w:val="002C0A19"/>
    <w:rsid w:val="002E6ADC"/>
    <w:rsid w:val="00303249"/>
    <w:rsid w:val="00370D93"/>
    <w:rsid w:val="003B23DD"/>
    <w:rsid w:val="003C7727"/>
    <w:rsid w:val="00436AD1"/>
    <w:rsid w:val="00453E7F"/>
    <w:rsid w:val="0048702B"/>
    <w:rsid w:val="004A7409"/>
    <w:rsid w:val="004E1C9A"/>
    <w:rsid w:val="00506762"/>
    <w:rsid w:val="00534695"/>
    <w:rsid w:val="00550267"/>
    <w:rsid w:val="005C720E"/>
    <w:rsid w:val="00604DB2"/>
    <w:rsid w:val="00605FF8"/>
    <w:rsid w:val="00656585"/>
    <w:rsid w:val="0066315F"/>
    <w:rsid w:val="00684A40"/>
    <w:rsid w:val="00692D61"/>
    <w:rsid w:val="006F1CB5"/>
    <w:rsid w:val="006F77C9"/>
    <w:rsid w:val="00717D48"/>
    <w:rsid w:val="007541D7"/>
    <w:rsid w:val="00760AF4"/>
    <w:rsid w:val="007751F1"/>
    <w:rsid w:val="00816617"/>
    <w:rsid w:val="008231BC"/>
    <w:rsid w:val="00843A16"/>
    <w:rsid w:val="008A5093"/>
    <w:rsid w:val="008C06E4"/>
    <w:rsid w:val="008E3F46"/>
    <w:rsid w:val="00945088"/>
    <w:rsid w:val="00A23193"/>
    <w:rsid w:val="00A765C6"/>
    <w:rsid w:val="00A9793A"/>
    <w:rsid w:val="00AE0D50"/>
    <w:rsid w:val="00B315EE"/>
    <w:rsid w:val="00B55270"/>
    <w:rsid w:val="00B87D9F"/>
    <w:rsid w:val="00BD0901"/>
    <w:rsid w:val="00C66B3B"/>
    <w:rsid w:val="00C90762"/>
    <w:rsid w:val="00CA598C"/>
    <w:rsid w:val="00CD29D3"/>
    <w:rsid w:val="00CE1BE2"/>
    <w:rsid w:val="00D37670"/>
    <w:rsid w:val="00D8134F"/>
    <w:rsid w:val="00D8716E"/>
    <w:rsid w:val="00D90A30"/>
    <w:rsid w:val="00D93429"/>
    <w:rsid w:val="00DA3FB5"/>
    <w:rsid w:val="00E073AA"/>
    <w:rsid w:val="00E1529D"/>
    <w:rsid w:val="00E9428E"/>
    <w:rsid w:val="00EC58C2"/>
    <w:rsid w:val="00EE3C79"/>
    <w:rsid w:val="00F255CA"/>
    <w:rsid w:val="00F673C3"/>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404227415">
      <w:bodyDiv w:val="1"/>
      <w:marLeft w:val="0"/>
      <w:marRight w:val="0"/>
      <w:marTop w:val="0"/>
      <w:marBottom w:val="0"/>
      <w:divBdr>
        <w:top w:val="none" w:sz="0" w:space="0" w:color="auto"/>
        <w:left w:val="none" w:sz="0" w:space="0" w:color="auto"/>
        <w:bottom w:val="none" w:sz="0" w:space="0" w:color="auto"/>
        <w:right w:val="none" w:sz="0" w:space="0" w:color="auto"/>
      </w:divBdr>
    </w:div>
    <w:div w:id="442116841">
      <w:bodyDiv w:val="1"/>
      <w:marLeft w:val="0"/>
      <w:marRight w:val="0"/>
      <w:marTop w:val="0"/>
      <w:marBottom w:val="0"/>
      <w:divBdr>
        <w:top w:val="none" w:sz="0" w:space="0" w:color="auto"/>
        <w:left w:val="none" w:sz="0" w:space="0" w:color="auto"/>
        <w:bottom w:val="none" w:sz="0" w:space="0" w:color="auto"/>
        <w:right w:val="none" w:sz="0" w:space="0" w:color="auto"/>
      </w:divBdr>
      <w:divsChild>
        <w:div w:id="1807777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515593">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1912350382">
      <w:bodyDiv w:val="1"/>
      <w:marLeft w:val="0"/>
      <w:marRight w:val="0"/>
      <w:marTop w:val="0"/>
      <w:marBottom w:val="0"/>
      <w:divBdr>
        <w:top w:val="none" w:sz="0" w:space="0" w:color="auto"/>
        <w:left w:val="none" w:sz="0" w:space="0" w:color="auto"/>
        <w:bottom w:val="none" w:sz="0" w:space="0" w:color="auto"/>
        <w:right w:val="none" w:sz="0" w:space="0" w:color="auto"/>
      </w:divBdr>
    </w:div>
    <w:div w:id="2039699221">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A8B3E-308C-44D8-806A-1A492C9B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5</cp:revision>
  <cp:lastPrinted>2025-09-18T10:59:00Z</cp:lastPrinted>
  <dcterms:created xsi:type="dcterms:W3CDTF">2025-11-28T12:06:00Z</dcterms:created>
  <dcterms:modified xsi:type="dcterms:W3CDTF">2025-12-03T07:25:00Z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