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p>
      <w:pPr>
        <w:pStyle w:val="Normal"/>
        <w:rPr>
          <w:rFonts w:ascii="Arial Narrow" w:hAnsi="Arial Narrow" w:eastAsia="Calibri"/>
          <w:b/>
          <w:sz w:val="40"/>
          <w:szCs w:val="40"/>
        </w:rPr>
      </w:pPr>
      <w:r>
        <w:rPr>
          <w:rFonts w:eastAsia="Calibri" w:ascii="Arial Narrow" w:hAnsi="Arial Narrow"/>
          <w:b/>
          <w:sz w:val="40"/>
          <w:szCs w:val="40"/>
        </w:rPr>
        <w:t>La alcaldesa anima a "sentirse orgullosos" de nuestra auténtica Navidad en la presentación de la Zambomba BIC que se celebrará el sábado 13 en la Plaza de la Asunción</w:t>
      </w:r>
    </w:p>
    <w:p>
      <w:pPr>
        <w:pStyle w:val="Normal"/>
        <w:spacing w:before="0" w:after="200"/>
        <w:jc w:val="both"/>
        <w:rPr/>
      </w:pPr>
      <w:r>
        <w:rPr/>
      </w:r>
    </w:p>
    <w:p>
      <w:pPr>
        <w:pStyle w:val="Normal"/>
        <w:rPr>
          <w:rFonts w:ascii="Arial Narrow" w:hAnsi="Arial Narrow"/>
          <w:sz w:val="36"/>
          <w:szCs w:val="36"/>
        </w:rPr>
      </w:pPr>
      <w:r>
        <w:rPr>
          <w:rFonts w:ascii="Arial Narrow" w:hAnsi="Arial Narrow"/>
          <w:sz w:val="36"/>
          <w:szCs w:val="36"/>
        </w:rPr>
        <w:t>Garcia-Pelayo destaca que "por primera vez se hace una zambomba en el Ayuntamiento, que es la casa de todos los vecinos y vecinas de Jerez"</w:t>
      </w:r>
    </w:p>
    <w:p>
      <w:pPr>
        <w:pStyle w:val="Normal"/>
        <w:rPr>
          <w:rFonts w:ascii="Arial Narrow" w:hAnsi="Arial Narrow"/>
          <w:sz w:val="36"/>
          <w:szCs w:val="36"/>
        </w:rPr>
      </w:pPr>
      <w:r>
        <w:rPr>
          <w:rFonts w:ascii="Arial Narrow" w:hAnsi="Arial Narrow"/>
          <w:sz w:val="36"/>
          <w:szCs w:val="36"/>
        </w:rPr>
      </w:r>
    </w:p>
    <w:p>
      <w:pPr>
        <w:pStyle w:val="Normal"/>
        <w:rPr/>
      </w:pPr>
      <w:r>
        <w:rPr>
          <w:rFonts w:ascii="Arial Narrow" w:hAnsi="Arial Narrow"/>
          <w:sz w:val="36"/>
          <w:szCs w:val="36"/>
        </w:rPr>
        <w:t>‘</w:t>
      </w:r>
      <w:r>
        <w:rPr>
          <w:rFonts w:ascii="Arial Narrow" w:hAnsi="Arial Narrow"/>
          <w:sz w:val="36"/>
          <w:szCs w:val="36"/>
        </w:rPr>
        <w:t>La Macanita’ rendirá homenaje a ‘Parrilla de Jerez’ con una actuación previa a este evento desde el balcón del Palacio de Villapanés a las 12.00 horas</w:t>
      </w:r>
    </w:p>
    <w:p>
      <w:pPr>
        <w:pStyle w:val="Normal"/>
        <w:jc w:val="both"/>
        <w:rPr/>
      </w:pPr>
      <w:r>
        <w:rPr/>
      </w:r>
    </w:p>
    <w:p>
      <w:pPr>
        <w:pStyle w:val="Normal"/>
        <w:jc w:val="both"/>
        <w:rPr/>
      </w:pPr>
      <w:r>
        <w:rPr/>
      </w:r>
    </w:p>
    <w:p>
      <w:pPr>
        <w:pStyle w:val="Normal"/>
        <w:spacing w:before="0" w:after="200"/>
        <w:jc w:val="both"/>
        <w:rPr>
          <w:rFonts w:ascii="Arial Narrow" w:hAnsi="Arial Narrow"/>
          <w:sz w:val="26"/>
          <w:szCs w:val="26"/>
        </w:rPr>
      </w:pPr>
      <w:r>
        <w:rPr>
          <w:rFonts w:eastAsia="Calibri" w:ascii="Arial Narrow" w:hAnsi="Arial Narrow"/>
          <w:b/>
          <w:bCs/>
          <w:sz w:val="26"/>
          <w:szCs w:val="26"/>
        </w:rPr>
        <w:t>5 de diciembre de 2025</w:t>
      </w:r>
      <w:r>
        <w:rPr>
          <w:rFonts w:eastAsia="Calibri" w:ascii="Arial Narrow" w:hAnsi="Arial Narrow"/>
          <w:sz w:val="26"/>
          <w:szCs w:val="26"/>
        </w:rPr>
        <w:t>. La alcaldesa de Jerez, María José García-Pelayo, junto al director del Instituto Andaluz de Flamenco de la Junta de Andalucía, Cristóbal Ortega, y la diputada provincial de Cultura, Vanesa Beltrán, ha presentado la Zambomba BIC, Bien de Interés Cultural, que tendrá lugar el sábado, día 13 de diciembre, a partir de las 13.00 horas, en la Plaza de la Asunción.</w:t>
      </w:r>
    </w:p>
    <w:p>
      <w:pPr>
        <w:pStyle w:val="Normal"/>
        <w:spacing w:beforeAutospacing="1" w:afterAutospacing="1"/>
        <w:jc w:val="both"/>
        <w:rPr>
          <w:sz w:val="26"/>
          <w:szCs w:val="26"/>
        </w:rPr>
      </w:pPr>
      <w:r>
        <w:rPr>
          <w:rFonts w:eastAsia="Times New Roman" w:cs="Century Gothic" w:ascii="Arial Narrow" w:hAnsi="Arial Narrow"/>
          <w:color w:val="000000"/>
          <w:sz w:val="26"/>
          <w:szCs w:val="26"/>
          <w:lang w:eastAsia="zh-CN"/>
        </w:rPr>
        <w:t xml:space="preserve">Además, se ha contado con la presencia de miembros de la corporación municipal, representantes del Gobierno municipal, de asociaciones y colectivos sociales y culturales de la ciudad y numerosos artistas que participarán en esta gran cita con los villancicos y lo más genuino de nuestra cultura. Así como las personas que encarnarán a los Reyes Magos en la Cabalgata del 5 de enero y el Cartero Real. </w:t>
      </w:r>
    </w:p>
    <w:p>
      <w:pPr>
        <w:pStyle w:val="Normal"/>
        <w:spacing w:before="0" w:after="200"/>
        <w:jc w:val="both"/>
        <w:rPr/>
      </w:pPr>
      <w:r>
        <w:rPr>
          <w:rFonts w:eastAsia="Times New Roman" w:cs="Century Gothic" w:ascii="Arial Narrow" w:hAnsi="Arial Narrow"/>
          <w:color w:val="000000"/>
          <w:sz w:val="26"/>
          <w:szCs w:val="26"/>
          <w:lang w:eastAsia="zh-CN"/>
        </w:rPr>
        <w:t xml:space="preserve">La presentación se ha desarrollado por primera vez en el patio exterior del Ayuntamiento, donde se ha escenificado una zambomba tradicional, espacio que ha sido engalanado para convertirlo en un típico patio de vecinos para la ocasión y disponiendo de elementos tradicionales de esta celebración popular. El coro ‘El Habla de Jerez’ ha sido el encargado de la ambientación musical con la interpretación de varios villancicos.  </w:t>
      </w:r>
    </w:p>
    <w:p>
      <w:pPr>
        <w:pStyle w:val="Normal"/>
        <w:spacing w:before="0" w:after="200"/>
        <w:jc w:val="both"/>
        <w:rPr/>
      </w:pPr>
      <w:r>
        <w:rPr>
          <w:rFonts w:eastAsia="Times New Roman" w:cs="Century Gothic" w:ascii="Arial Narrow" w:hAnsi="Arial Narrow"/>
          <w:color w:val="000000"/>
          <w:sz w:val="26"/>
          <w:szCs w:val="26"/>
          <w:lang w:eastAsia="zh-CN"/>
        </w:rPr>
        <w:t xml:space="preserve">En este contexto, la alcaldesa ha resaltado que “vamos a hacer historia. ¿Qué es lo que tiene de bonito el esto? Yo lo estaba pensando y digo, mirad, las zambombas, todos los que somos de Jerez lo sabemos, las zambombas nacieron en las casas de vecinos. Y es que el ayuntamiento es la casa de los vecinos de Jerez. Así que es lo normal que en la casa de los vecinos y vecinas de Jerez se celebre una de nuestras expresiones populares más importantes y que nos está colocando nuevamente en el mundo en un sitio muy alto como es una zambomba”. </w:t>
      </w:r>
    </w:p>
    <w:p>
      <w:pPr>
        <w:pStyle w:val="Normal"/>
        <w:spacing w:beforeAutospacing="1" w:afterAutospacing="1"/>
        <w:jc w:val="both"/>
        <w:rPr>
          <w:sz w:val="26"/>
          <w:szCs w:val="26"/>
        </w:rPr>
      </w:pPr>
      <w:r>
        <w:rPr>
          <w:rFonts w:eastAsia="Times New Roman" w:cs="Century Gothic" w:ascii="Arial Narrow" w:hAnsi="Arial Narrow"/>
          <w:color w:val="000000"/>
          <w:sz w:val="26"/>
          <w:szCs w:val="26"/>
          <w:lang w:eastAsia="zh-CN"/>
        </w:rPr>
        <w:t>Este año, la zambomba de Jerez BIC, inscrita en el Catálogo General de Patrimonio con este reconocimiento el 14 de diciembre de 2015, cumple 10 años bajo esta figura de protección como bien patrimonial inmaterial, en su tipología de actividad festivo-ceremonial. Y, precisamente, en la conmemoración de este décimo aniversario la Zambomba BIC está dedicada a la Candidatura de Capital Europea de la Cultura.</w:t>
      </w:r>
    </w:p>
    <w:p>
      <w:pPr>
        <w:pStyle w:val="Normal"/>
        <w:spacing w:beforeAutospacing="1" w:afterAutospacing="1"/>
        <w:jc w:val="both"/>
        <w:rPr/>
      </w:pPr>
      <w:r>
        <w:rPr>
          <w:rFonts w:eastAsia="Times New Roman" w:cs="Century Gothic" w:ascii="Arial Narrow" w:hAnsi="Arial Narrow"/>
          <w:color w:val="000000"/>
          <w:sz w:val="26"/>
          <w:szCs w:val="26"/>
          <w:lang w:eastAsia="zh-CN"/>
        </w:rPr>
        <w:t xml:space="preserve">En este sentido, García-Pelayo se ha mostrado muy feliz por la consecución de este hito y ha hecho una decidida defensa de nuestra tradición: “solamente hay una zambomba que es auténtica, también la de Arcos, que es la zambomba de Jerez. Las demás, y lo digo con todo el cariño del mundo y el respeto del mundo hacia cualquier ciudad, las demás son copias. Lo auténtico lo tenemos nosotros. Y por eso lo tenemos que cuidar, lo tenemos que proteger. Tenemos que proteger los villancicos. Tenemos que proteger la zambomba como el instrumento que se toca en nuestra expresión cultural. Y tenemos que proteger, por supuesto, también a nuestros artistas. Villancicos, zambomba y artistas”. </w:t>
      </w:r>
    </w:p>
    <w:p>
      <w:pPr>
        <w:pStyle w:val="Normal"/>
        <w:spacing w:beforeAutospacing="1" w:afterAutospacing="1"/>
        <w:jc w:val="both"/>
        <w:rPr/>
      </w:pPr>
      <w:r>
        <w:rPr>
          <w:rFonts w:eastAsia="Times New Roman" w:cs="Century Gothic" w:ascii="Arial Narrow" w:hAnsi="Arial Narrow"/>
          <w:color w:val="000000"/>
          <w:sz w:val="26"/>
          <w:szCs w:val="26"/>
          <w:lang w:eastAsia="zh-CN"/>
        </w:rPr>
        <w:t>La regidora jerezana también ha destacado la afluencia de público para disfrutar de las zambombas, señalando que “vamos a ponernos contentos de que en Jerez ocurran cosas buenas. Jerez es un tesoro y tenemos un tesoro que es nuestra zambomba. Vamos a sentirnos orgullosos, no nos acomplejemos, no nos acobardemos. Vamos a hacer que Jerez, con motivo de la Navidad, abra sus puertas para recibir a cualquier ciudadano del mundo, igual que recibimos hace 600 años al pueblo gitano y mirad que bien nos ha ido. Pues vamos a seguir abriendo las puertas para que cualquier ciudadano del mundo venga a una tierra en la que se vive, se siente, se cuida”.</w:t>
      </w:r>
    </w:p>
    <w:p>
      <w:pPr>
        <w:pStyle w:val="Normal"/>
        <w:jc w:val="both"/>
        <w:rPr/>
      </w:pPr>
      <w:r>
        <w:rPr>
          <w:rFonts w:eastAsia="Times New Roman" w:cs="Century Gothic" w:ascii="Arial Narrow" w:hAnsi="Arial Narrow"/>
          <w:color w:val="000000"/>
          <w:sz w:val="26"/>
          <w:szCs w:val="26"/>
          <w:lang w:eastAsia="zh-CN"/>
        </w:rPr>
        <w:t>“</w:t>
      </w:r>
      <w:r>
        <w:rPr>
          <w:rFonts w:eastAsia="Times New Roman" w:cs="Century Gothic" w:ascii="Arial Narrow" w:hAnsi="Arial Narrow"/>
          <w:color w:val="000000"/>
          <w:sz w:val="26"/>
          <w:szCs w:val="26"/>
          <w:lang w:eastAsia="zh-CN"/>
        </w:rPr>
        <w:t>Vamos a sentirnos orgullosos de nuestra música, vamos a sentirnos orgullosos de nuestro arte y vamos a sentirnos orgullosos de ser la ciudad. No nos acomplejemos, vamos a venirnos arriba y vamos a cantarle a la Navidad, vamos a cantarle al nacimiento del niño Dios” ha reiterado la alcaldesa, quien ha comentado: “Lo acabamos de escuchar,  el villancico de toda la vida, el villancico que cantábamos en casa, el villancico que cantábamos con nuestros padres y nuestras madres, con nuestros abuelos y con nuestros abuelos, el villancico que nos sigue removiendo el alma cuando lo escuchamos”.</w:t>
      </w:r>
    </w:p>
    <w:p>
      <w:pPr>
        <w:pStyle w:val="Normal"/>
        <w:spacing w:beforeAutospacing="1" w:afterAutospacing="1"/>
        <w:jc w:val="both"/>
        <w:rPr/>
      </w:pPr>
      <w:r>
        <w:rPr>
          <w:rFonts w:eastAsia="Times New Roman" w:cs="Century Gothic" w:ascii="Arial Narrow" w:hAnsi="Arial Narrow"/>
          <w:color w:val="000000"/>
          <w:sz w:val="26"/>
          <w:szCs w:val="26"/>
          <w:lang w:eastAsia="zh-CN"/>
        </w:rPr>
        <w:t xml:space="preserve">Por su parte, Cristóbal Ortega, director del </w:t>
      </w:r>
      <w:r>
        <w:rPr>
          <w:rFonts w:eastAsia="Calibri" w:ascii="Arial Narrow" w:hAnsi="Arial Narrow"/>
          <w:color w:val="000000"/>
          <w:sz w:val="26"/>
          <w:szCs w:val="26"/>
          <w:lang w:eastAsia="zh-CN"/>
        </w:rPr>
        <w:t>Instituto Andaluz de Flamenco de la Junta de Andalucía, ha indicado que “posiblemente nosotros vamos a organizar desde la Consejería de Cultura y Deportes más de 20 zambombas por toda Andalucía, porque se ha capilarizado por toda Andalucía, incluso fuera de Andalucía, en Madrid. Pero lo más bonito es que la tradición, la autenticidad sigue estando aquí, sigue estando en Jerez. Quien quiera ver una Zambomba auténtica tiene que venir a Jerez. Luego, como industria cultural, lo hemos convertido en otro bien de interés. Hay muchos artistas que participan de manera activa durante el mes de noviembre y diciembre y eso sirve también para que haya trabajo para nuestros artistas. Pero yo me doy cuenta de que lo hacen todo desde el respeto, desde la esencia. Y es lo que entre todos tenemos que defender”.</w:t>
      </w:r>
    </w:p>
    <w:p>
      <w:pPr>
        <w:pStyle w:val="Normal"/>
        <w:spacing w:beforeAutospacing="1" w:afterAutospacing="1"/>
        <w:jc w:val="both"/>
        <w:rPr/>
      </w:pPr>
      <w:r>
        <w:rPr>
          <w:rFonts w:eastAsia="Calibri" w:ascii="Arial Narrow" w:hAnsi="Arial Narrow"/>
          <w:color w:val="000000"/>
          <w:sz w:val="26"/>
          <w:szCs w:val="26"/>
          <w:lang w:eastAsia="zh-CN"/>
        </w:rPr>
        <w:t>La diputada provincial de Cultura</w:t>
      </w:r>
      <w:r>
        <w:rPr>
          <w:rFonts w:eastAsia="Times New Roman" w:cs="Century Gothic" w:ascii="Arial Narrow" w:hAnsi="Arial Narrow"/>
          <w:color w:val="000000"/>
          <w:sz w:val="26"/>
          <w:szCs w:val="26"/>
          <w:lang w:eastAsia="zh-CN"/>
        </w:rPr>
        <w:t xml:space="preserve"> ha definido esta jornada como “un día de alegría, ya que presentamos uno de los tesoros culturales más importantes de nuestro territorio. Y es que la zambomba no tan solo es una manifestación musical navideña, sino que también está cargada de patrimonio, está cargada de convivencia comunitaria, está cargada de alegría, de tradición, de cultura y de historia”. </w:t>
      </w:r>
      <w:r>
        <w:rPr>
          <w:rFonts w:eastAsia="Calibri" w:ascii="Arial Narrow" w:hAnsi="Arial Narrow"/>
          <w:color w:val="000000"/>
          <w:sz w:val="26"/>
          <w:szCs w:val="26"/>
          <w:lang w:eastAsia="zh-CN"/>
        </w:rPr>
        <w:t xml:space="preserve">Al mismo tiempo, Beltrán ha afirmado que </w:t>
      </w:r>
      <w:r>
        <w:rPr>
          <w:rFonts w:eastAsia="Times New Roman" w:cs="Century Gothic" w:ascii="Arial Narrow" w:hAnsi="Arial Narrow"/>
          <w:color w:val="000000"/>
          <w:sz w:val="26"/>
          <w:szCs w:val="26"/>
          <w:lang w:eastAsia="zh-CN"/>
        </w:rPr>
        <w:t xml:space="preserve">“mi deseo es que se lleven a cabo con responsabilidad, que también es importante, y que las disfrutemos, porque es una tradición auténtica, muy singular, que proyecta a Jerez con orgullo para todo el mundo, y ahora que estamos inmersos en la Candidatura de la Capitalidad Europea, creo que es importante que todos estemos a la altura”. </w:t>
      </w:r>
    </w:p>
    <w:p>
      <w:pPr>
        <w:pStyle w:val="Normal"/>
        <w:spacing w:before="0" w:after="200"/>
        <w:jc w:val="both"/>
        <w:rPr>
          <w:rFonts w:ascii="Arial Narrow" w:hAnsi="Arial Narrow"/>
          <w:sz w:val="26"/>
          <w:szCs w:val="26"/>
        </w:rPr>
      </w:pPr>
      <w:r>
        <w:rPr>
          <w:rFonts w:eastAsia="Times New Roman" w:cs="Century Gothic" w:ascii="Arial Narrow" w:hAnsi="Arial Narrow"/>
          <w:color w:val="000000"/>
          <w:sz w:val="26"/>
          <w:szCs w:val="26"/>
          <w:lang w:eastAsia="zh-CN"/>
        </w:rPr>
        <w:t>El evento ha sido organizado por el Ayuntamiento de Jerez en colaboración con la Junta de Andalucía, a través de la Agencia Andaluza Instituciones Culturales, y volverá a tener un matiz solidario dejando la explotación de la barra a la Asociación ‘Por una sonrisa’.</w:t>
      </w:r>
    </w:p>
    <w:p>
      <w:pPr>
        <w:pStyle w:val="Normal"/>
        <w:spacing w:beforeAutospacing="1" w:afterAutospacing="1"/>
        <w:jc w:val="both"/>
        <w:rPr/>
      </w:pPr>
      <w:r>
        <w:rPr>
          <w:rFonts w:eastAsia="Times New Roman" w:cs="Century Gothic" w:ascii="Arial Narrow" w:hAnsi="Arial Narrow"/>
          <w:color w:val="000000"/>
          <w:sz w:val="26"/>
          <w:szCs w:val="26"/>
          <w:lang w:eastAsia="zh-CN"/>
        </w:rPr>
        <w:t>De manera previa a las actuaciones que se sucederán en la Plaza de la Asunción, la voz de Tomasa Guerrero ‘La Macanita’ sonará para cantar a la Navidad desde el balcón del Palacio de Villapanés a las 12:00 horas con un repertorio de villancicos que rendirá homenaje al legado del guitarrista Manuel Fernández Molina ‘Parrilla de Jerez’, contando a la guitarra con Antonio Higuero, máximo exponente de la escuela de Parrilla.</w:t>
      </w:r>
    </w:p>
    <w:p>
      <w:pPr>
        <w:pStyle w:val="Normal"/>
        <w:spacing w:beforeAutospacing="1" w:afterAutospacing="1"/>
        <w:jc w:val="both"/>
        <w:rPr/>
      </w:pPr>
      <w:bookmarkStart w:id="0" w:name="_GoBack"/>
      <w:bookmarkEnd w:id="0"/>
      <w:r>
        <w:rPr>
          <w:rFonts w:eastAsia="Times New Roman" w:cs="Century Gothic" w:ascii="Arial Narrow" w:hAnsi="Arial Narrow"/>
          <w:b/>
          <w:bCs/>
          <w:color w:val="000000"/>
          <w:sz w:val="26"/>
          <w:szCs w:val="26"/>
          <w:lang w:eastAsia="zh-CN"/>
        </w:rPr>
        <w:t>Programa de actuaciones Zambomba BIC</w:t>
      </w:r>
    </w:p>
    <w:p>
      <w:pPr>
        <w:pStyle w:val="Normal"/>
        <w:spacing w:beforeAutospacing="1" w:afterAutospacing="1"/>
        <w:jc w:val="both"/>
        <w:rPr/>
      </w:pPr>
      <w:r>
        <w:rPr>
          <w:rFonts w:eastAsia="Times New Roman" w:cs="Century Gothic" w:ascii="Arial Narrow" w:hAnsi="Arial Narrow"/>
          <w:color w:val="000000"/>
          <w:sz w:val="26"/>
          <w:szCs w:val="26"/>
          <w:lang w:eastAsia="zh-CN"/>
        </w:rPr>
        <w:t>- 13:00 horas Actuación ‘El Habla de Jerez’</w:t>
      </w:r>
    </w:p>
    <w:p>
      <w:pPr>
        <w:pStyle w:val="Normal"/>
        <w:spacing w:beforeAutospacing="1" w:afterAutospacing="1"/>
        <w:jc w:val="both"/>
        <w:rPr/>
      </w:pPr>
      <w:r>
        <w:rPr>
          <w:rFonts w:eastAsia="Times New Roman" w:cs="Century Gothic" w:ascii="Arial Narrow" w:hAnsi="Arial Narrow"/>
          <w:color w:val="000000"/>
          <w:sz w:val="26"/>
          <w:szCs w:val="26"/>
          <w:lang w:eastAsia="zh-CN"/>
        </w:rPr>
        <w:t>- 15:30 horas Actuación ‘Jerez suela en Navidad’</w:t>
      </w:r>
    </w:p>
    <w:p>
      <w:pPr>
        <w:pStyle w:val="Normal"/>
        <w:spacing w:beforeAutospacing="1" w:afterAutospacing="1"/>
        <w:jc w:val="both"/>
        <w:rPr/>
      </w:pPr>
      <w:r>
        <w:rPr>
          <w:rFonts w:eastAsia="Times New Roman" w:cs="Century Gothic" w:ascii="Arial Narrow" w:hAnsi="Arial Narrow"/>
          <w:color w:val="000000"/>
          <w:sz w:val="26"/>
          <w:szCs w:val="26"/>
          <w:lang w:eastAsia="zh-CN"/>
        </w:rPr>
        <w:t>- 17:00 horas Actuación ‘Aromas de Navidad’ con Macarena de Jerez y artista invitado Antonio Reyes</w:t>
      </w:r>
    </w:p>
    <w:p>
      <w:pPr>
        <w:pStyle w:val="Normal"/>
        <w:spacing w:beforeAutospacing="1" w:afterAutospacing="1"/>
        <w:jc w:val="both"/>
        <w:rPr/>
      </w:pPr>
      <w:r>
        <w:rPr>
          <w:rFonts w:eastAsia="Times New Roman" w:cs="Century Gothic" w:ascii="Arial Narrow" w:hAnsi="Arial Narrow"/>
          <w:color w:val="000000"/>
          <w:sz w:val="26"/>
          <w:szCs w:val="26"/>
          <w:lang w:eastAsia="zh-CN"/>
        </w:rPr>
        <w:t>- 18:30 horas Zambomba Flamenca ‘Jerez le canta a la Navidad’</w:t>
      </w:r>
    </w:p>
    <w:p>
      <w:pPr>
        <w:pStyle w:val="Normal"/>
        <w:spacing w:before="0" w:after="200"/>
        <w:jc w:val="both"/>
        <w:rPr>
          <w:rStyle w:val="Ninguno"/>
          <w:rFonts w:ascii="Arial Narrow" w:hAnsi="Arial Narrow" w:eastAsia="Times New Roman" w:cs="Century Gothic"/>
          <w:color w:val="000000"/>
          <w:sz w:val="26"/>
          <w:szCs w:val="26"/>
          <w:lang w:eastAsia="zh-CN"/>
        </w:rPr>
      </w:pPr>
      <w:r>
        <w:rPr>
          <w:rFonts w:eastAsia="Times New Roman" w:cs="Century Gothic" w:ascii="Arial Narrow" w:hAnsi="Arial Narrow"/>
          <w:color w:val="000000"/>
          <w:sz w:val="26"/>
          <w:szCs w:val="26"/>
          <w:lang w:eastAsia="zh-CN"/>
        </w:rPr>
      </w:r>
    </w:p>
    <w:p>
      <w:pPr>
        <w:pStyle w:val="Normal"/>
        <w:spacing w:before="0" w:after="200"/>
        <w:jc w:val="both"/>
        <w:rPr/>
      </w:pPr>
      <w:r>
        <w:rPr>
          <w:rStyle w:val="Ninguno"/>
          <w:rFonts w:ascii="Arial Narrow" w:hAnsi="Arial Narrow"/>
          <w:sz w:val="26"/>
          <w:szCs w:val="26"/>
        </w:rPr>
        <w:t xml:space="preserve">(Se </w:t>
      </w:r>
      <w:r>
        <w:rPr>
          <w:rStyle w:val="Ninguno"/>
          <w:rFonts w:ascii="Arial Narrow" w:hAnsi="Arial Narrow"/>
          <w:sz w:val="26"/>
          <w:szCs w:val="26"/>
          <w:lang w:val="es-ES"/>
        </w:rPr>
        <w:t xml:space="preserve">adjunta cartel, fotografía y enlace de audio)  </w:t>
      </w:r>
    </w:p>
    <w:p>
      <w:pPr>
        <w:pStyle w:val="Ttulo4"/>
        <w:spacing w:before="0" w:after="200"/>
        <w:jc w:val="both"/>
        <w:rPr/>
      </w:pPr>
      <w:hyperlink r:id="rId2">
        <w:r>
          <w:rPr>
            <w:rStyle w:val="EnlacedeInternet"/>
            <w:rFonts w:ascii="Arial Narrow" w:hAnsi="Arial Narrow"/>
            <w:sz w:val="26"/>
            <w:szCs w:val="26"/>
            <w:lang w:val="es-ES"/>
          </w:rPr>
          <w:t>https://ssweb.seap.minhap.es/almacen/descarga/envio/826bc60a2be79616aef93db166f0402f074653df</w:t>
        </w:r>
      </w:hyperlink>
    </w:p>
    <w:p>
      <w:pPr>
        <w:pStyle w:val="Normal"/>
        <w:spacing w:before="0" w:after="200"/>
        <w:jc w:val="both"/>
        <w:rPr>
          <w:rStyle w:val="Ninguno"/>
          <w:rFonts w:ascii="Arial Narrow" w:hAnsi="Arial Narrow"/>
          <w:sz w:val="26"/>
          <w:szCs w:val="26"/>
          <w:lang w:val="es-ES"/>
        </w:rPr>
      </w:pPr>
      <w:r>
        <w:rPr/>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Wingdings">
    <w:charset w:val="00"/>
    <w:family w:val="roman"/>
    <w:pitch w:val="variable"/>
  </w:font>
  <w:font w:name="OpenSymbol">
    <w:altName w:val="Arial Unicode MS"/>
    <w:charset w:val="00"/>
    <w:family w:val="roman"/>
    <w:pitch w:val="variable"/>
  </w:font>
  <w:font w:name="Symbol">
    <w:charset w:val="00"/>
    <w:family w:val="roman"/>
    <w:pitch w:val="variable"/>
  </w:font>
  <w:font w:name="Liberation Sans">
    <w:altName w:val="Arial"/>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Cabecera"/>
      <w:rPr/>
    </w:pPr>
    <w:r>
      <w:rPr/>
    </w:r>
  </w:p>
</w:hdr>
</file>

<file path=word/settings.xml><?xml version="1.0" encoding="utf-8"?>
<w:settings xmlns:w="http://schemas.openxmlformats.org/wordprocessingml/2006/main">
  <w:zoom w:percent="156"/>
  <w:defaultTabStop w:val="708"/>
  <w:autoHyphenation w:val="true"/>
  <w:hyphenationZone w:val="425"/>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Ttulo4">
    <w:name w:val="Heading 4"/>
    <w:basedOn w:val="Ttulo"/>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Ninguno" w:customStyle="1">
    <w:name w:val="Ninguno"/>
    <w:qFormat/>
    <w:rPr>
      <w:lang w:val="es-ES_tradnl"/>
    </w:rPr>
  </w:style>
  <w:style w:type="character" w:styleId="Fuentedeprrafopredeter18" w:customStyle="1">
    <w:name w:val="Fuente de párrafo predeter.18"/>
    <w:qFormat/>
    <w:rPr/>
  </w:style>
  <w:style w:type="character" w:styleId="EnlacedeInternet">
    <w:name w:val="Hyperlink"/>
    <w:basedOn w:val="DefaultParagraphFont"/>
    <w:rPr>
      <w:color w:val="0000EE"/>
      <w:u w:val="single"/>
    </w:rPr>
  </w:style>
  <w:style w:type="character" w:styleId="EnlacedeInternetvisitado">
    <w:name w:val="FollowedHyperlink"/>
    <w:rPr>
      <w:color w:val="800080"/>
      <w:u w:val="single"/>
    </w:rPr>
  </w:style>
  <w:style w:type="character" w:styleId="Fuentedeprrafopredeter2" w:customStyle="1">
    <w:name w:val="Fuente de párrafo predeter.2"/>
    <w:qFormat/>
    <w:rPr/>
  </w:style>
  <w:style w:type="character" w:styleId="Destacado">
    <w:name w:val="Emphasis"/>
    <w:qFormat/>
    <w:rPr>
      <w:i/>
      <w:iCs/>
    </w:rPr>
  </w:style>
  <w:style w:type="character" w:styleId="Strong">
    <w:name w:val="Strong"/>
    <w:qFormat/>
    <w:rPr>
      <w:b/>
      <w:bCs/>
    </w:rPr>
  </w:style>
  <w:style w:type="character" w:styleId="WW8Num8z0" w:customStyle="1">
    <w:name w:val="WW8Num8z0"/>
    <w:qFormat/>
    <w:rPr>
      <w:rFonts w:ascii="Wingdings" w:hAnsi="Wingdings" w:cs="Wingdings"/>
      <w:color w:val="000000"/>
      <w:spacing w:val="4"/>
      <w:sz w:val="28"/>
      <w:szCs w:val="28"/>
      <w:shd w:fill="FFFFFF" w:val="clear"/>
      <w:lang w:eastAsia="es-ES"/>
    </w:rPr>
  </w:style>
  <w:style w:type="character" w:styleId="WW8Num8z1" w:customStyle="1">
    <w:name w:val="WW8Num8z1"/>
    <w:qFormat/>
    <w:rPr>
      <w:rFonts w:ascii="OpenSymbol;Arial Unicode MS" w:hAnsi="OpenSymbol;Arial Unicode MS" w:cs="OpenSymbol;Arial Unicode MS"/>
    </w:rPr>
  </w:style>
  <w:style w:type="character" w:styleId="WW8Num8z3" w:customStyle="1">
    <w:name w:val="WW8Num8z3"/>
    <w:qFormat/>
    <w:rPr>
      <w:rFonts w:ascii="Symbol" w:hAnsi="Symbol" w:cs="OpenSymbol;Arial Unicode MS"/>
    </w:rPr>
  </w:style>
  <w:style w:type="character" w:styleId="WW8Num2z0" w:customStyle="1">
    <w:name w:val="WW8Num2z0"/>
    <w:qFormat/>
    <w:rPr>
      <w:rFonts w:ascii="Symbol" w:hAnsi="Symbol" w:cs="Symbol"/>
      <w:caps w:val="false"/>
      <w:smallCaps w:val="false"/>
      <w:color w:val="000000"/>
      <w:spacing w:val="0"/>
      <w:sz w:val="28"/>
      <w:szCs w:val="28"/>
      <w:shd w:fill="FFFFFF" w:val="clear"/>
      <w:lang w:val="es-ES" w:eastAsia="zh-CN" w:bidi="ar-SA"/>
    </w:rPr>
  </w:style>
  <w:style w:type="character" w:styleId="Fuentedeprrafopredeter1" w:customStyle="1">
    <w:name w:val="Fuente de párrafo predeter.1"/>
    <w:qFormat/>
    <w:rPr/>
  </w:style>
  <w:style w:type="character" w:styleId="Apple-converted-space" w:customStyle="1">
    <w:name w:val="apple-converted-space"/>
    <w:basedOn w:val="Fuentedeprrafopredeter1"/>
    <w:qFormat/>
    <w:rPr/>
  </w:style>
  <w:style w:type="character" w:styleId="WW8Num3z0" w:customStyle="1">
    <w:name w:val="WW8Num3z0"/>
    <w:qFormat/>
    <w:rPr>
      <w:rFonts w:ascii="Symbol" w:hAnsi="Symbol" w:cs="Symbol"/>
      <w:color w:val="000000"/>
      <w:spacing w:val="4"/>
      <w:sz w:val="28"/>
      <w:szCs w:val="28"/>
      <w:shd w:fill="FFFFFF" w:val="clear"/>
      <w:lang w:eastAsia="es-ES"/>
    </w:rPr>
  </w:style>
  <w:style w:type="character" w:styleId="WW8Num4z0" w:customStyle="1">
    <w:name w:val="WW8Num4z0"/>
    <w:qFormat/>
    <w:rPr>
      <w:rFonts w:ascii="Wingdings" w:hAnsi="Wingdings" w:cs="Wingdings"/>
      <w:color w:val="000000"/>
      <w:spacing w:val="4"/>
      <w:sz w:val="28"/>
      <w:szCs w:val="28"/>
      <w:shd w:fill="FFFFFF" w:val="clear"/>
    </w:rPr>
  </w:style>
  <w:style w:type="character" w:styleId="WW8Num4z1" w:customStyle="1">
    <w:name w:val="WW8Num4z1"/>
    <w:qFormat/>
    <w:rPr>
      <w:rFonts w:ascii="OpenSymbol;Arial Unicode MS" w:hAnsi="OpenSymbol;Arial Unicode MS" w:cs="OpenSymbol;Arial Unicode MS"/>
    </w:rPr>
  </w:style>
  <w:style w:type="character" w:styleId="WW8Num4z3" w:customStyle="1">
    <w:name w:val="WW8Num4z3"/>
    <w:qFormat/>
    <w:rPr>
      <w:rFonts w:ascii="Symbol" w:hAnsi="Symbol" w:cs="OpenSymbol;Arial Unicode MS"/>
    </w:rPr>
  </w:style>
  <w:style w:type="character" w:styleId="WW8Num5z0" w:customStyle="1">
    <w:name w:val="WW8Num5z0"/>
    <w:qFormat/>
    <w:rPr>
      <w:rFonts w:ascii="Wingdings" w:hAnsi="Wingdings" w:cs="Wingdings"/>
      <w:color w:val="000000"/>
      <w:spacing w:val="4"/>
      <w:sz w:val="28"/>
      <w:szCs w:val="28"/>
      <w:shd w:fill="FFFFFF" w:val="clear"/>
      <w:lang w:eastAsia="es-ES"/>
    </w:rPr>
  </w:style>
  <w:style w:type="character" w:styleId="WW8Num5z1" w:customStyle="1">
    <w:name w:val="WW8Num5z1"/>
    <w:qFormat/>
    <w:rPr>
      <w:rFonts w:ascii="OpenSymbol;Arial Unicode MS" w:hAnsi="OpenSymbol;Arial Unicode MS" w:cs="OpenSymbol;Arial Unicode MS"/>
    </w:rPr>
  </w:style>
  <w:style w:type="character" w:styleId="WW8Num5z3" w:customStyle="1">
    <w:name w:val="WW8Num5z3"/>
    <w:qFormat/>
    <w:rPr>
      <w:rFonts w:ascii="Symbol" w:hAnsi="Symbol" w:cs="OpenSymbol;Arial Unicode MS"/>
    </w:rPr>
  </w:style>
  <w:style w:type="character" w:styleId="Span" w:customStyle="1">
    <w:name w:val="span"/>
    <w:basedOn w:val="Fuentedeprrafopredeter1"/>
    <w:qFormat/>
    <w:rPr/>
  </w:style>
  <w:style w:type="character" w:styleId="WW8Num6z0" w:customStyle="1">
    <w:name w:val="WW8Num6z0"/>
    <w:qFormat/>
    <w:rPr>
      <w:rFonts w:ascii="Wingdings" w:hAnsi="Wingdings" w:cs="Wingdings"/>
      <w:color w:val="000000"/>
      <w:spacing w:val="4"/>
      <w:sz w:val="28"/>
      <w:szCs w:val="28"/>
      <w:shd w:fill="FFFFFF" w:val="clear"/>
      <w:lang w:eastAsia="es-ES"/>
    </w:rPr>
  </w:style>
  <w:style w:type="character" w:styleId="WW8Num6z1" w:customStyle="1">
    <w:name w:val="WW8Num6z1"/>
    <w:qFormat/>
    <w:rPr>
      <w:rFonts w:ascii="OpenSymbol;Arial Unicode MS" w:hAnsi="OpenSymbol;Arial Unicode MS" w:cs="OpenSymbol;Arial Unicode MS"/>
    </w:rPr>
  </w:style>
  <w:style w:type="character" w:styleId="WW8Num6z3" w:customStyle="1">
    <w:name w:val="WW8Num6z3"/>
    <w:qFormat/>
    <w:rPr>
      <w:rFonts w:ascii="Symbol" w:hAnsi="Symbol" w:cs="OpenSymbol;Arial Unicode MS"/>
    </w:rPr>
  </w:style>
  <w:style w:type="character" w:styleId="WW8Num7z0" w:customStyle="1">
    <w:name w:val="WW8Num7z0"/>
    <w:qFormat/>
    <w:rPr>
      <w:rFonts w:ascii="Wingdings" w:hAnsi="Wingdings" w:cs="Wingdings"/>
      <w:color w:val="000000"/>
      <w:spacing w:val="5"/>
      <w:sz w:val="28"/>
      <w:szCs w:val="28"/>
      <w:shd w:fill="FFFFFF" w:val="clear"/>
      <w:lang w:eastAsia="es-ES"/>
    </w:rPr>
  </w:style>
  <w:style w:type="character" w:styleId="WW8Num7z1" w:customStyle="1">
    <w:name w:val="WW8Num7z1"/>
    <w:qFormat/>
    <w:rPr>
      <w:rFonts w:ascii="OpenSymbol;Arial Unicode MS" w:hAnsi="OpenSymbol;Arial Unicode MS" w:cs="OpenSymbol;Arial Unicode MS"/>
    </w:rPr>
  </w:style>
  <w:style w:type="character" w:styleId="WW8Num7z3" w:customStyle="1">
    <w:name w:val="WW8Num7z3"/>
    <w:qFormat/>
    <w:rPr>
      <w:rFonts w:ascii="Symbol" w:hAnsi="Symbol" w:cs="OpenSymbol;Arial Unicode M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
    <w:name w:val="Header"/>
    <w:basedOn w:val="Normal"/>
    <w:link w:val="EncabezadoCar"/>
    <w:uiPriority w:val="99"/>
    <w:unhideWhenUsed/>
    <w:rsid w:val="00b46d82"/>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b46d82"/>
    <w:pPr>
      <w:tabs>
        <w:tab w:val="clear" w:pos="708"/>
        <w:tab w:val="center" w:pos="4252" w:leader="none"/>
        <w:tab w:val="right" w:pos="8504" w:leader="none"/>
      </w:tabs>
    </w:pPr>
    <w:rPr/>
  </w:style>
  <w:style w:type="paragraph" w:styleId="Justificar" w:customStyle="1">
    <w:name w:val="justificar"/>
    <w:basedOn w:val="Normal"/>
    <w:qFormat/>
    <w:pPr>
      <w:suppressAutoHyphens w:val="false"/>
      <w:spacing w:before="280" w:after="280"/>
    </w:pPr>
    <w:rPr>
      <w:rFonts w:ascii="Times New Roman" w:hAnsi="Times New Roman" w:eastAsia="Times New Roman"/>
      <w:lang w:eastAsia="es-ES"/>
    </w:rPr>
  </w:style>
  <w:style w:type="paragraph" w:styleId="Western" w:customStyle="1">
    <w:name w:val="western"/>
    <w:basedOn w:val="Normal"/>
    <w:qFormat/>
    <w:pPr/>
    <w:rPr>
      <w:rFonts w:ascii="Times New Roman" w:hAnsi="Times New Roman" w:eastAsia="Calibri"/>
    </w:rPr>
  </w:style>
  <w:style w:type="paragraph" w:styleId="NoSpacing">
    <w:name w:val="No Spacing"/>
    <w:qFormat/>
    <w:pPr>
      <w:widowControl/>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eastAsia="zh-CN" w:val="es-ES" w:bidi="ar-SA"/>
    </w:rPr>
  </w:style>
  <w:style w:type="numbering" w:styleId="NoList" w:default="1">
    <w:name w:val="No List"/>
    <w:uiPriority w:val="99"/>
    <w:semiHidden/>
    <w:unhideWhenUsed/>
    <w:qFormat/>
  </w:style>
  <w:style w:type="numbering" w:styleId="WW8Num8" w:customStyle="1">
    <w:name w:val="WW8Num8"/>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826bc60a2be79616aef93db166f0402f074653df"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4561</TotalTime>
  <Application>LibreOffice/7.5.7.1$Windows_X86_64 LibreOffice_project/47eb0cf7efbacdee9b19ae25d6752381ede23126</Application>
  <AppVersion>15.0000</AppVersion>
  <Pages>3</Pages>
  <Words>1207</Words>
  <Characters>6088</Characters>
  <CharactersWithSpaces>7283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cp:lastPrinted>2025-11-13T09:05:00Z</cp:lastPrinted>
  <dcterms:modified xsi:type="dcterms:W3CDTF">2025-12-05T14:08:00Z</dcterms:modified>
  <cp:revision>717</cp:revision>
  <dc:subject/>
  <dc:title/>
</cp:coreProperties>
</file>

<file path=docProps/custom.xml><?xml version="1.0" encoding="utf-8"?>
<Properties xmlns="http://schemas.openxmlformats.org/officeDocument/2006/custom-properties" xmlns:vt="http://schemas.openxmlformats.org/officeDocument/2006/docPropsVTypes"/>
</file>